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951" w:rsidRPr="00394328" w:rsidRDefault="00AE1951" w:rsidP="00AE1951">
      <w:pPr>
        <w:shd w:val="clear" w:color="auto" w:fill="D6E3BC" w:themeFill="accent3" w:themeFillTint="66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fr-CA"/>
        </w:rPr>
      </w:pPr>
    </w:p>
    <w:p w:rsidR="00AE1951" w:rsidRPr="00394328" w:rsidRDefault="00D06D62" w:rsidP="00AE1951">
      <w:pPr>
        <w:shd w:val="clear" w:color="auto" w:fill="D6E3BC" w:themeFill="accent3" w:themeFillTint="66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aps/>
          <w:color w:val="000000"/>
          <w:sz w:val="24"/>
          <w:szCs w:val="24"/>
          <w:lang w:val="fr-CA"/>
        </w:rPr>
      </w:pPr>
      <w:r w:rsidRPr="00394328">
        <w:rPr>
          <w:rFonts w:ascii="Times New Roman" w:hAnsi="Times New Roman" w:cs="Times New Roman"/>
          <w:b/>
          <w:caps/>
          <w:sz w:val="24"/>
          <w:szCs w:val="24"/>
          <w:lang w:val="fr-CA"/>
        </w:rPr>
        <w:t xml:space="preserve">ORIENTATION POUR LES SÉANCES PLÉNIÈRES </w:t>
      </w:r>
      <w:r w:rsidRPr="00394328">
        <w:rPr>
          <w:rFonts w:ascii="Times New Roman" w:hAnsi="Times New Roman" w:cs="Times New Roman"/>
          <w:b/>
          <w:caps/>
          <w:sz w:val="24"/>
          <w:szCs w:val="24"/>
          <w:lang w:val="fr-CA"/>
        </w:rPr>
        <w:br/>
        <w:t xml:space="preserve">ET LES DISCUSSIONS EN </w:t>
      </w:r>
      <w:r w:rsidR="00691E18">
        <w:rPr>
          <w:rFonts w:ascii="Times New Roman" w:hAnsi="Times New Roman" w:cs="Times New Roman"/>
          <w:b/>
          <w:caps/>
          <w:sz w:val="24"/>
          <w:szCs w:val="24"/>
          <w:lang w:val="fr-CA"/>
        </w:rPr>
        <w:t>séances de groupe</w:t>
      </w:r>
    </w:p>
    <w:p w:rsidR="00AE1951" w:rsidRPr="00394328" w:rsidRDefault="00AE1951" w:rsidP="00AE1951">
      <w:pPr>
        <w:shd w:val="clear" w:color="auto" w:fill="D6E3BC" w:themeFill="accent3" w:themeFillTint="66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fr-CA"/>
        </w:rPr>
      </w:pPr>
    </w:p>
    <w:p w:rsidR="00AE1951" w:rsidRPr="00394328" w:rsidRDefault="00AE1951" w:rsidP="002725EF">
      <w:pPr>
        <w:spacing w:after="0"/>
        <w:ind w:left="1418" w:hanging="1418"/>
        <w:rPr>
          <w:rFonts w:ascii="Times New Roman" w:hAnsi="Times New Roman" w:cs="Times New Roman"/>
          <w:b/>
          <w:sz w:val="24"/>
          <w:szCs w:val="24"/>
          <w:lang w:val="fr-CA"/>
        </w:rPr>
      </w:pPr>
    </w:p>
    <w:p w:rsidR="001C31B4" w:rsidRPr="00394328" w:rsidRDefault="00FA7DED" w:rsidP="00F24268">
      <w:pPr>
        <w:ind w:left="1418" w:hanging="1418"/>
        <w:rPr>
          <w:rFonts w:ascii="Times New Roman" w:hAnsi="Times New Roman" w:cs="Times New Roman"/>
          <w:b/>
          <w:sz w:val="24"/>
          <w:szCs w:val="24"/>
          <w:lang w:val="fr-CA"/>
        </w:rPr>
      </w:pPr>
      <w:r w:rsidRPr="00394328">
        <w:rPr>
          <w:rFonts w:ascii="Times New Roman" w:hAnsi="Times New Roman" w:cs="Times New Roman"/>
          <w:b/>
          <w:sz w:val="24"/>
          <w:szCs w:val="24"/>
          <w:lang w:val="fr-CA"/>
        </w:rPr>
        <w:t>S</w:t>
      </w:r>
      <w:r w:rsidR="00691E18">
        <w:rPr>
          <w:rFonts w:ascii="Times New Roman" w:hAnsi="Times New Roman" w:cs="Times New Roman"/>
          <w:b/>
          <w:sz w:val="24"/>
          <w:szCs w:val="24"/>
          <w:lang w:val="fr-CA"/>
        </w:rPr>
        <w:t>ession</w:t>
      </w:r>
      <w:r w:rsidRPr="00394328">
        <w:rPr>
          <w:rFonts w:ascii="Times New Roman" w:hAnsi="Times New Roman" w:cs="Times New Roman"/>
          <w:b/>
          <w:sz w:val="24"/>
          <w:szCs w:val="24"/>
          <w:lang w:val="fr-CA"/>
        </w:rPr>
        <w:t xml:space="preserve"> 1</w:t>
      </w:r>
      <w:r w:rsidR="00D06D62" w:rsidRPr="00394328">
        <w:rPr>
          <w:rFonts w:ascii="Times New Roman" w:hAnsi="Times New Roman" w:cs="Times New Roman"/>
          <w:b/>
          <w:sz w:val="24"/>
          <w:szCs w:val="24"/>
          <w:lang w:val="fr-CA"/>
        </w:rPr>
        <w:t> </w:t>
      </w:r>
      <w:r w:rsidRPr="00394328">
        <w:rPr>
          <w:rFonts w:ascii="Times New Roman" w:hAnsi="Times New Roman" w:cs="Times New Roman"/>
          <w:b/>
          <w:sz w:val="24"/>
          <w:szCs w:val="24"/>
          <w:lang w:val="fr-CA"/>
        </w:rPr>
        <w:t>:</w:t>
      </w:r>
      <w:r w:rsidRPr="00394328">
        <w:rPr>
          <w:rFonts w:ascii="Times New Roman" w:hAnsi="Times New Roman" w:cs="Times New Roman"/>
          <w:b/>
          <w:sz w:val="24"/>
          <w:szCs w:val="24"/>
          <w:lang w:val="fr-CA"/>
        </w:rPr>
        <w:tab/>
      </w:r>
      <w:r w:rsidR="00D06D62" w:rsidRPr="00394328">
        <w:rPr>
          <w:rFonts w:ascii="Times New Roman" w:hAnsi="Times New Roman" w:cs="Times New Roman"/>
          <w:b/>
          <w:sz w:val="24"/>
          <w:szCs w:val="24"/>
          <w:lang w:val="fr-CA"/>
        </w:rPr>
        <w:t xml:space="preserve">Coordination, communication et </w:t>
      </w:r>
      <w:r w:rsidR="005B4EC3">
        <w:rPr>
          <w:rFonts w:ascii="Times New Roman" w:hAnsi="Times New Roman" w:cs="Times New Roman"/>
          <w:b/>
          <w:sz w:val="24"/>
          <w:szCs w:val="24"/>
          <w:lang w:val="fr-CA"/>
        </w:rPr>
        <w:t xml:space="preserve">soutien </w:t>
      </w:r>
      <w:r w:rsidR="00D06D62" w:rsidRPr="00394328">
        <w:rPr>
          <w:rFonts w:ascii="Times New Roman" w:hAnsi="Times New Roman" w:cs="Times New Roman"/>
          <w:b/>
          <w:sz w:val="24"/>
          <w:szCs w:val="24"/>
          <w:lang w:val="fr-CA"/>
        </w:rPr>
        <w:t>entre les systèmes statistiques mondiaux, infrarégionaux, régionaux et nationaux</w:t>
      </w:r>
    </w:p>
    <w:p w:rsidR="00FA7DED" w:rsidRPr="00394328" w:rsidRDefault="00FA7DED" w:rsidP="00F24268">
      <w:pPr>
        <w:ind w:left="1418" w:hanging="1418"/>
        <w:rPr>
          <w:rFonts w:ascii="Times New Roman" w:hAnsi="Times New Roman" w:cs="Times New Roman"/>
          <w:lang w:val="fr-CA"/>
        </w:rPr>
      </w:pPr>
      <w:r w:rsidRPr="00394328">
        <w:rPr>
          <w:rFonts w:ascii="Times New Roman" w:hAnsi="Times New Roman" w:cs="Times New Roman"/>
          <w:lang w:val="fr-CA"/>
        </w:rPr>
        <w:t>Contribut</w:t>
      </w:r>
      <w:r w:rsidR="00D06D62" w:rsidRPr="00394328">
        <w:rPr>
          <w:rFonts w:ascii="Times New Roman" w:hAnsi="Times New Roman" w:cs="Times New Roman"/>
          <w:lang w:val="fr-CA"/>
        </w:rPr>
        <w:t>eur </w:t>
      </w:r>
      <w:r w:rsidRPr="00394328">
        <w:rPr>
          <w:rFonts w:ascii="Times New Roman" w:hAnsi="Times New Roman" w:cs="Times New Roman"/>
          <w:lang w:val="fr-CA"/>
        </w:rPr>
        <w:t>:</w:t>
      </w:r>
      <w:r w:rsidRPr="00394328">
        <w:rPr>
          <w:rFonts w:ascii="Times New Roman" w:hAnsi="Times New Roman" w:cs="Times New Roman"/>
          <w:lang w:val="fr-CA"/>
        </w:rPr>
        <w:tab/>
      </w:r>
      <w:r w:rsidR="00D06D62" w:rsidRPr="00394328">
        <w:rPr>
          <w:rFonts w:ascii="Times New Roman" w:hAnsi="Times New Roman" w:cs="Times New Roman"/>
          <w:lang w:val="fr-CA"/>
        </w:rPr>
        <w:t>M.</w:t>
      </w:r>
      <w:r w:rsidR="005F1D2C" w:rsidRPr="00394328">
        <w:rPr>
          <w:rFonts w:ascii="Times New Roman" w:hAnsi="Times New Roman" w:cs="Times New Roman"/>
          <w:lang w:val="fr-CA"/>
        </w:rPr>
        <w:t xml:space="preserve"> </w:t>
      </w:r>
      <w:r w:rsidRPr="00394328">
        <w:rPr>
          <w:rFonts w:ascii="Times New Roman" w:hAnsi="Times New Roman" w:cs="Times New Roman"/>
          <w:lang w:val="fr-CA"/>
        </w:rPr>
        <w:t>P</w:t>
      </w:r>
      <w:r w:rsidR="008A2094" w:rsidRPr="00394328">
        <w:rPr>
          <w:rFonts w:ascii="Times New Roman" w:hAnsi="Times New Roman" w:cs="Times New Roman"/>
          <w:lang w:val="fr-CA"/>
        </w:rPr>
        <w:t xml:space="preserve">ali </w:t>
      </w:r>
      <w:proofErr w:type="spellStart"/>
      <w:r w:rsidR="008A2094" w:rsidRPr="00394328">
        <w:rPr>
          <w:rFonts w:ascii="Times New Roman" w:hAnsi="Times New Roman" w:cs="Times New Roman"/>
          <w:lang w:val="fr-CA"/>
        </w:rPr>
        <w:t>Le</w:t>
      </w:r>
      <w:r w:rsidRPr="00394328">
        <w:rPr>
          <w:rFonts w:ascii="Times New Roman" w:hAnsi="Times New Roman" w:cs="Times New Roman"/>
          <w:lang w:val="fr-CA"/>
        </w:rPr>
        <w:t>ho</w:t>
      </w:r>
      <w:r w:rsidR="009C0392" w:rsidRPr="00394328">
        <w:rPr>
          <w:rFonts w:ascii="Times New Roman" w:hAnsi="Times New Roman" w:cs="Times New Roman"/>
          <w:lang w:val="fr-CA"/>
        </w:rPr>
        <w:t>h</w:t>
      </w:r>
      <w:r w:rsidRPr="00394328">
        <w:rPr>
          <w:rFonts w:ascii="Times New Roman" w:hAnsi="Times New Roman" w:cs="Times New Roman"/>
          <w:lang w:val="fr-CA"/>
        </w:rPr>
        <w:t>la</w:t>
      </w:r>
      <w:proofErr w:type="spellEnd"/>
      <w:r w:rsidRPr="00394328">
        <w:rPr>
          <w:rFonts w:ascii="Times New Roman" w:hAnsi="Times New Roman" w:cs="Times New Roman"/>
          <w:lang w:val="fr-CA"/>
        </w:rPr>
        <w:t xml:space="preserve">, </w:t>
      </w:r>
      <w:r w:rsidR="00D06D62" w:rsidRPr="00394328">
        <w:rPr>
          <w:rFonts w:ascii="Times New Roman" w:hAnsi="Times New Roman" w:cs="Times New Roman"/>
          <w:lang w:val="fr-CA"/>
        </w:rPr>
        <w:t>statisticien général</w:t>
      </w:r>
      <w:r w:rsidR="006949B9" w:rsidRPr="00394328">
        <w:rPr>
          <w:rFonts w:ascii="Times New Roman" w:hAnsi="Times New Roman" w:cs="Times New Roman"/>
          <w:lang w:val="fr-CA"/>
        </w:rPr>
        <w:t xml:space="preserve">, </w:t>
      </w:r>
      <w:r w:rsidR="00D06D62" w:rsidRPr="00394328">
        <w:rPr>
          <w:rFonts w:ascii="Times New Roman" w:hAnsi="Times New Roman" w:cs="Times New Roman"/>
          <w:lang w:val="fr-CA"/>
        </w:rPr>
        <w:t>Bureau de la statistique de l’Afrique du Sud</w:t>
      </w:r>
    </w:p>
    <w:p w:rsidR="00FA7DED" w:rsidRPr="00394328" w:rsidRDefault="00D06D62" w:rsidP="00F24268">
      <w:pPr>
        <w:ind w:left="1418" w:hanging="1418"/>
        <w:rPr>
          <w:rFonts w:ascii="Times New Roman" w:hAnsi="Times New Roman" w:cs="Times New Roman"/>
          <w:lang w:val="fr-CA"/>
        </w:rPr>
      </w:pPr>
      <w:r w:rsidRPr="00394328">
        <w:rPr>
          <w:rFonts w:ascii="Times New Roman" w:hAnsi="Times New Roman" w:cs="Times New Roman"/>
          <w:lang w:val="fr-CA"/>
        </w:rPr>
        <w:t>Animateur </w:t>
      </w:r>
      <w:r w:rsidR="00FA7DED" w:rsidRPr="00394328">
        <w:rPr>
          <w:rFonts w:ascii="Times New Roman" w:hAnsi="Times New Roman" w:cs="Times New Roman"/>
          <w:lang w:val="fr-CA"/>
        </w:rPr>
        <w:t>:</w:t>
      </w:r>
      <w:r w:rsidR="00FA7DED" w:rsidRPr="00394328">
        <w:rPr>
          <w:rFonts w:ascii="Times New Roman" w:hAnsi="Times New Roman" w:cs="Times New Roman"/>
          <w:lang w:val="fr-CA"/>
        </w:rPr>
        <w:tab/>
      </w:r>
      <w:r w:rsidRPr="00394328">
        <w:rPr>
          <w:rFonts w:ascii="Times New Roman" w:hAnsi="Times New Roman" w:cs="Times New Roman"/>
          <w:lang w:val="fr-CA"/>
        </w:rPr>
        <w:t>M.</w:t>
      </w:r>
      <w:r w:rsidR="00FA7DED" w:rsidRPr="00394328">
        <w:rPr>
          <w:rFonts w:ascii="Times New Roman" w:hAnsi="Times New Roman" w:cs="Times New Roman"/>
          <w:lang w:val="fr-CA"/>
        </w:rPr>
        <w:t xml:space="preserve"> Yusuf </w:t>
      </w:r>
      <w:proofErr w:type="spellStart"/>
      <w:r w:rsidR="00FA7DED" w:rsidRPr="00394328">
        <w:rPr>
          <w:rFonts w:ascii="Times New Roman" w:hAnsi="Times New Roman" w:cs="Times New Roman"/>
          <w:lang w:val="fr-CA"/>
        </w:rPr>
        <w:t>Murangwa</w:t>
      </w:r>
      <w:proofErr w:type="spellEnd"/>
      <w:r w:rsidR="00FA7DED" w:rsidRPr="00394328">
        <w:rPr>
          <w:rFonts w:ascii="Times New Roman" w:hAnsi="Times New Roman" w:cs="Times New Roman"/>
          <w:lang w:val="fr-CA"/>
        </w:rPr>
        <w:t xml:space="preserve">, </w:t>
      </w:r>
      <w:r w:rsidRPr="00394328">
        <w:rPr>
          <w:rFonts w:ascii="Times New Roman" w:hAnsi="Times New Roman" w:cs="Times New Roman"/>
          <w:lang w:val="fr-CA"/>
        </w:rPr>
        <w:t>directeur général</w:t>
      </w:r>
      <w:r w:rsidR="00FA7DED" w:rsidRPr="00394328">
        <w:rPr>
          <w:rFonts w:ascii="Times New Roman" w:hAnsi="Times New Roman" w:cs="Times New Roman"/>
          <w:lang w:val="fr-CA"/>
        </w:rPr>
        <w:t xml:space="preserve">, </w:t>
      </w:r>
      <w:r w:rsidRPr="00394328">
        <w:rPr>
          <w:rFonts w:ascii="Times New Roman" w:hAnsi="Times New Roman" w:cs="Times New Roman"/>
          <w:lang w:val="fr-CA"/>
        </w:rPr>
        <w:t>Institut national de la statistique du Rwanda</w:t>
      </w:r>
    </w:p>
    <w:p w:rsidR="006949B9" w:rsidRPr="00394328" w:rsidRDefault="006949B9" w:rsidP="00D51382">
      <w:pPr>
        <w:tabs>
          <w:tab w:val="left" w:pos="1418"/>
        </w:tabs>
        <w:spacing w:after="120"/>
        <w:ind w:left="1560" w:hanging="1560"/>
        <w:rPr>
          <w:rFonts w:ascii="Times New Roman" w:hAnsi="Times New Roman" w:cs="Times New Roman"/>
          <w:lang w:val="fr-CA"/>
        </w:rPr>
      </w:pPr>
      <w:r w:rsidRPr="00394328">
        <w:rPr>
          <w:rFonts w:ascii="Times New Roman" w:hAnsi="Times New Roman" w:cs="Times New Roman"/>
          <w:lang w:val="fr-CA"/>
        </w:rPr>
        <w:t>Organisation</w:t>
      </w:r>
      <w:r w:rsidR="00D06D62" w:rsidRPr="00394328">
        <w:rPr>
          <w:rFonts w:ascii="Times New Roman" w:hAnsi="Times New Roman" w:cs="Times New Roman"/>
          <w:lang w:val="fr-CA"/>
        </w:rPr>
        <w:t> </w:t>
      </w:r>
      <w:r w:rsidRPr="00394328">
        <w:rPr>
          <w:rFonts w:ascii="Times New Roman" w:hAnsi="Times New Roman" w:cs="Times New Roman"/>
          <w:lang w:val="fr-CA"/>
        </w:rPr>
        <w:t>:</w:t>
      </w:r>
      <w:r w:rsidRPr="00394328">
        <w:rPr>
          <w:rFonts w:ascii="Times New Roman" w:hAnsi="Times New Roman" w:cs="Times New Roman"/>
          <w:lang w:val="fr-CA"/>
        </w:rPr>
        <w:tab/>
        <w:t>-</w:t>
      </w:r>
      <w:r w:rsidRPr="00394328">
        <w:rPr>
          <w:rFonts w:ascii="Times New Roman" w:hAnsi="Times New Roman" w:cs="Times New Roman"/>
          <w:lang w:val="fr-CA"/>
        </w:rPr>
        <w:tab/>
      </w:r>
      <w:r w:rsidR="00D06D62" w:rsidRPr="00394328">
        <w:rPr>
          <w:rFonts w:ascii="Times New Roman" w:hAnsi="Times New Roman" w:cs="Times New Roman"/>
          <w:lang w:val="fr-CA"/>
        </w:rPr>
        <w:t xml:space="preserve">Présentation de </w:t>
      </w:r>
      <w:r w:rsidRPr="00394328">
        <w:rPr>
          <w:rFonts w:ascii="Times New Roman" w:hAnsi="Times New Roman" w:cs="Times New Roman"/>
          <w:lang w:val="fr-CA"/>
        </w:rPr>
        <w:t>30</w:t>
      </w:r>
      <w:r w:rsidR="00D06D62" w:rsidRPr="00394328">
        <w:rPr>
          <w:rFonts w:ascii="Times New Roman" w:hAnsi="Times New Roman" w:cs="Times New Roman"/>
          <w:lang w:val="fr-CA"/>
        </w:rPr>
        <w:t> </w:t>
      </w:r>
      <w:r w:rsidRPr="00394328">
        <w:rPr>
          <w:rFonts w:ascii="Times New Roman" w:hAnsi="Times New Roman" w:cs="Times New Roman"/>
          <w:lang w:val="fr-CA"/>
        </w:rPr>
        <w:t>min</w:t>
      </w:r>
      <w:r w:rsidR="00AD73C2">
        <w:rPr>
          <w:rFonts w:ascii="Times New Roman" w:hAnsi="Times New Roman" w:cs="Times New Roman"/>
          <w:lang w:val="fr-CA"/>
        </w:rPr>
        <w:t>utes</w:t>
      </w:r>
      <w:r w:rsidRPr="00394328">
        <w:rPr>
          <w:rFonts w:ascii="Times New Roman" w:hAnsi="Times New Roman" w:cs="Times New Roman"/>
          <w:lang w:val="fr-CA"/>
        </w:rPr>
        <w:t xml:space="preserve"> </w:t>
      </w:r>
      <w:r w:rsidR="00D06D62" w:rsidRPr="00394328">
        <w:rPr>
          <w:rFonts w:ascii="Times New Roman" w:hAnsi="Times New Roman" w:cs="Times New Roman"/>
          <w:lang w:val="fr-CA"/>
        </w:rPr>
        <w:t xml:space="preserve">par le </w:t>
      </w:r>
      <w:r w:rsidR="00CB3A7B" w:rsidRPr="00394328">
        <w:rPr>
          <w:rFonts w:ascii="Times New Roman" w:hAnsi="Times New Roman" w:cs="Times New Roman"/>
          <w:lang w:val="fr-CA"/>
        </w:rPr>
        <w:t>contribut</w:t>
      </w:r>
      <w:r w:rsidR="00D06D62" w:rsidRPr="00394328">
        <w:rPr>
          <w:rFonts w:ascii="Times New Roman" w:hAnsi="Times New Roman" w:cs="Times New Roman"/>
          <w:lang w:val="fr-CA"/>
        </w:rPr>
        <w:t>eu</w:t>
      </w:r>
      <w:r w:rsidR="00CB3A7B" w:rsidRPr="00394328">
        <w:rPr>
          <w:rFonts w:ascii="Times New Roman" w:hAnsi="Times New Roman" w:cs="Times New Roman"/>
          <w:lang w:val="fr-CA"/>
        </w:rPr>
        <w:t xml:space="preserve">r </w:t>
      </w:r>
      <w:r w:rsidR="00D06D62" w:rsidRPr="00394328">
        <w:rPr>
          <w:rFonts w:ascii="Times New Roman" w:hAnsi="Times New Roman" w:cs="Times New Roman"/>
          <w:lang w:val="fr-CA"/>
        </w:rPr>
        <w:t xml:space="preserve">au début de la </w:t>
      </w:r>
      <w:r w:rsidR="009E7E15">
        <w:rPr>
          <w:rFonts w:ascii="Times New Roman" w:hAnsi="Times New Roman" w:cs="Times New Roman"/>
          <w:lang w:val="fr-CA"/>
        </w:rPr>
        <w:t>s</w:t>
      </w:r>
      <w:r w:rsidR="00691E18">
        <w:rPr>
          <w:rFonts w:ascii="Times New Roman" w:hAnsi="Times New Roman" w:cs="Times New Roman"/>
          <w:lang w:val="fr-CA"/>
        </w:rPr>
        <w:t>ession</w:t>
      </w:r>
      <w:r w:rsidR="00D06D62" w:rsidRPr="00394328">
        <w:rPr>
          <w:rFonts w:ascii="Times New Roman" w:hAnsi="Times New Roman" w:cs="Times New Roman"/>
          <w:lang w:val="fr-CA"/>
        </w:rPr>
        <w:t xml:space="preserve">, suivie de </w:t>
      </w:r>
      <w:r w:rsidR="00A233F4" w:rsidRPr="00394328">
        <w:rPr>
          <w:rFonts w:ascii="Times New Roman" w:hAnsi="Times New Roman" w:cs="Times New Roman"/>
          <w:lang w:val="fr-CA"/>
        </w:rPr>
        <w:t xml:space="preserve">discussions </w:t>
      </w:r>
      <w:r w:rsidR="00D06D62" w:rsidRPr="00394328">
        <w:rPr>
          <w:rFonts w:ascii="Times New Roman" w:hAnsi="Times New Roman" w:cs="Times New Roman"/>
          <w:lang w:val="fr-CA"/>
        </w:rPr>
        <w:t>pendant 15</w:t>
      </w:r>
      <w:r w:rsidR="00F4735D">
        <w:rPr>
          <w:rFonts w:ascii="Times New Roman" w:hAnsi="Times New Roman" w:cs="Times New Roman"/>
          <w:lang w:val="fr-CA"/>
        </w:rPr>
        <w:t xml:space="preserve"> minutes </w:t>
      </w:r>
      <w:r w:rsidR="00D06D62" w:rsidRPr="00394328">
        <w:rPr>
          <w:rFonts w:ascii="Times New Roman" w:hAnsi="Times New Roman" w:cs="Times New Roman"/>
          <w:lang w:val="fr-CA"/>
        </w:rPr>
        <w:t>à des fins d’éclaircissement</w:t>
      </w:r>
      <w:r w:rsidR="00DC72BD" w:rsidRPr="00394328">
        <w:rPr>
          <w:rFonts w:ascii="Times New Roman" w:hAnsi="Times New Roman" w:cs="Times New Roman"/>
          <w:lang w:val="fr-CA"/>
        </w:rPr>
        <w:t>;</w:t>
      </w:r>
    </w:p>
    <w:p w:rsidR="006949B9" w:rsidRPr="00394328" w:rsidRDefault="00D06D62" w:rsidP="00D51382">
      <w:pPr>
        <w:pStyle w:val="ListParagraph"/>
        <w:numPr>
          <w:ilvl w:val="0"/>
          <w:numId w:val="1"/>
        </w:numPr>
        <w:spacing w:after="120"/>
        <w:ind w:left="1560" w:hanging="142"/>
        <w:contextualSpacing w:val="0"/>
        <w:rPr>
          <w:rFonts w:ascii="Times New Roman" w:hAnsi="Times New Roman" w:cs="Times New Roman"/>
          <w:lang w:val="fr-CA"/>
        </w:rPr>
      </w:pPr>
      <w:r w:rsidRPr="00394328">
        <w:rPr>
          <w:rFonts w:ascii="Times New Roman" w:hAnsi="Times New Roman" w:cs="Times New Roman"/>
          <w:lang w:val="fr-CA"/>
        </w:rPr>
        <w:t xml:space="preserve">Discussions en </w:t>
      </w:r>
      <w:r w:rsidR="00691E18">
        <w:rPr>
          <w:rFonts w:ascii="Times New Roman" w:hAnsi="Times New Roman" w:cs="Times New Roman"/>
          <w:lang w:val="fr-CA"/>
        </w:rPr>
        <w:t>séances de groupe</w:t>
      </w:r>
      <w:r w:rsidRPr="00394328">
        <w:rPr>
          <w:rFonts w:ascii="Times New Roman" w:hAnsi="Times New Roman" w:cs="Times New Roman"/>
          <w:lang w:val="fr-CA"/>
        </w:rPr>
        <w:t xml:space="preserve"> pendant </w:t>
      </w:r>
      <w:r w:rsidR="006949B9" w:rsidRPr="00394328">
        <w:rPr>
          <w:rFonts w:ascii="Times New Roman" w:hAnsi="Times New Roman" w:cs="Times New Roman"/>
          <w:lang w:val="fr-CA"/>
        </w:rPr>
        <w:t>45</w:t>
      </w:r>
      <w:r w:rsidR="00F4735D">
        <w:rPr>
          <w:rFonts w:ascii="Times New Roman" w:hAnsi="Times New Roman" w:cs="Times New Roman"/>
          <w:lang w:val="fr-CA"/>
        </w:rPr>
        <w:t xml:space="preserve"> minutes </w:t>
      </w:r>
      <w:r w:rsidR="006949B9" w:rsidRPr="00394328">
        <w:rPr>
          <w:rFonts w:ascii="Times New Roman" w:hAnsi="Times New Roman" w:cs="Times New Roman"/>
          <w:lang w:val="fr-CA"/>
        </w:rPr>
        <w:t>(</w:t>
      </w:r>
      <w:r w:rsidRPr="00394328">
        <w:rPr>
          <w:rFonts w:ascii="Times New Roman" w:hAnsi="Times New Roman" w:cs="Times New Roman"/>
          <w:lang w:val="fr-CA"/>
        </w:rPr>
        <w:t xml:space="preserve">environ </w:t>
      </w:r>
      <w:r w:rsidR="00A233F4" w:rsidRPr="00394328">
        <w:rPr>
          <w:rFonts w:ascii="Times New Roman" w:hAnsi="Times New Roman" w:cs="Times New Roman"/>
          <w:lang w:val="fr-CA"/>
        </w:rPr>
        <w:t>5</w:t>
      </w:r>
      <w:r w:rsidR="006949B9" w:rsidRPr="00394328">
        <w:rPr>
          <w:rFonts w:ascii="Times New Roman" w:hAnsi="Times New Roman" w:cs="Times New Roman"/>
          <w:lang w:val="fr-CA"/>
        </w:rPr>
        <w:t>-</w:t>
      </w:r>
      <w:r w:rsidR="00A233F4" w:rsidRPr="00394328">
        <w:rPr>
          <w:rFonts w:ascii="Times New Roman" w:hAnsi="Times New Roman" w:cs="Times New Roman"/>
          <w:lang w:val="fr-CA"/>
        </w:rPr>
        <w:t>6</w:t>
      </w:r>
      <w:r w:rsidR="006949B9" w:rsidRPr="00394328">
        <w:rPr>
          <w:rFonts w:ascii="Times New Roman" w:hAnsi="Times New Roman" w:cs="Times New Roman"/>
          <w:lang w:val="fr-CA"/>
        </w:rPr>
        <w:t xml:space="preserve"> group</w:t>
      </w:r>
      <w:r w:rsidRPr="00394328">
        <w:rPr>
          <w:rFonts w:ascii="Times New Roman" w:hAnsi="Times New Roman" w:cs="Times New Roman"/>
          <w:lang w:val="fr-CA"/>
        </w:rPr>
        <w:t>e</w:t>
      </w:r>
      <w:r w:rsidR="006949B9" w:rsidRPr="00394328">
        <w:rPr>
          <w:rFonts w:ascii="Times New Roman" w:hAnsi="Times New Roman" w:cs="Times New Roman"/>
          <w:lang w:val="fr-CA"/>
        </w:rPr>
        <w:t>s)</w:t>
      </w:r>
      <w:r w:rsidR="00DC72BD" w:rsidRPr="00394328">
        <w:rPr>
          <w:rFonts w:ascii="Times New Roman" w:hAnsi="Times New Roman" w:cs="Times New Roman"/>
          <w:lang w:val="fr-CA"/>
        </w:rPr>
        <w:t>;</w:t>
      </w:r>
    </w:p>
    <w:p w:rsidR="006949B9" w:rsidRPr="00394328" w:rsidRDefault="00D06D62" w:rsidP="00D51382">
      <w:pPr>
        <w:pStyle w:val="ListParagraph"/>
        <w:numPr>
          <w:ilvl w:val="0"/>
          <w:numId w:val="1"/>
        </w:numPr>
        <w:spacing w:after="120"/>
        <w:ind w:left="1560" w:hanging="142"/>
        <w:contextualSpacing w:val="0"/>
        <w:rPr>
          <w:rFonts w:ascii="Times New Roman" w:hAnsi="Times New Roman" w:cs="Times New Roman"/>
          <w:lang w:val="fr-CA"/>
        </w:rPr>
      </w:pPr>
      <w:r w:rsidRPr="00394328">
        <w:rPr>
          <w:rFonts w:ascii="Times New Roman" w:hAnsi="Times New Roman" w:cs="Times New Roman"/>
          <w:lang w:val="fr-CA"/>
        </w:rPr>
        <w:t xml:space="preserve">Présentation </w:t>
      </w:r>
      <w:r w:rsidR="008603DD">
        <w:rPr>
          <w:rFonts w:ascii="Times New Roman" w:hAnsi="Times New Roman" w:cs="Times New Roman"/>
          <w:lang w:val="fr-CA"/>
        </w:rPr>
        <w:t>de</w:t>
      </w:r>
      <w:r w:rsidRPr="00394328">
        <w:rPr>
          <w:rFonts w:ascii="Times New Roman" w:hAnsi="Times New Roman" w:cs="Times New Roman"/>
          <w:lang w:val="fr-CA"/>
        </w:rPr>
        <w:t xml:space="preserve"> </w:t>
      </w:r>
      <w:r w:rsidR="009D773B" w:rsidRPr="00394328">
        <w:rPr>
          <w:rFonts w:ascii="Times New Roman" w:hAnsi="Times New Roman" w:cs="Times New Roman"/>
          <w:lang w:val="fr-CA"/>
        </w:rPr>
        <w:t>60</w:t>
      </w:r>
      <w:r w:rsidR="00F4735D">
        <w:rPr>
          <w:rFonts w:ascii="Times New Roman" w:hAnsi="Times New Roman" w:cs="Times New Roman"/>
          <w:lang w:val="fr-CA"/>
        </w:rPr>
        <w:t xml:space="preserve"> minutes </w:t>
      </w:r>
      <w:r w:rsidRPr="00394328">
        <w:rPr>
          <w:rFonts w:ascii="Times New Roman" w:hAnsi="Times New Roman" w:cs="Times New Roman"/>
          <w:lang w:val="fr-CA"/>
        </w:rPr>
        <w:t xml:space="preserve">des résultats des discussions en </w:t>
      </w:r>
      <w:r w:rsidR="00691E18">
        <w:rPr>
          <w:rFonts w:ascii="Times New Roman" w:hAnsi="Times New Roman" w:cs="Times New Roman"/>
          <w:lang w:val="fr-CA"/>
        </w:rPr>
        <w:t>séances de groupe</w:t>
      </w:r>
      <w:r w:rsidRPr="00394328">
        <w:rPr>
          <w:rFonts w:ascii="Times New Roman" w:hAnsi="Times New Roman" w:cs="Times New Roman"/>
          <w:lang w:val="fr-CA"/>
        </w:rPr>
        <w:t xml:space="preserve"> et des </w:t>
      </w:r>
      <w:r w:rsidR="006949B9" w:rsidRPr="00394328">
        <w:rPr>
          <w:rFonts w:ascii="Times New Roman" w:hAnsi="Times New Roman" w:cs="Times New Roman"/>
          <w:lang w:val="fr-CA"/>
        </w:rPr>
        <w:t>discussions</w:t>
      </w:r>
      <w:r w:rsidRPr="00394328">
        <w:rPr>
          <w:rFonts w:ascii="Times New Roman" w:hAnsi="Times New Roman" w:cs="Times New Roman"/>
          <w:lang w:val="fr-CA"/>
        </w:rPr>
        <w:t xml:space="preserve"> en séance plénière</w:t>
      </w:r>
      <w:r w:rsidR="006949B9" w:rsidRPr="00394328">
        <w:rPr>
          <w:rFonts w:ascii="Times New Roman" w:hAnsi="Times New Roman" w:cs="Times New Roman"/>
          <w:lang w:val="fr-CA"/>
        </w:rPr>
        <w:t xml:space="preserve"> </w:t>
      </w:r>
      <w:r w:rsidRPr="00394328">
        <w:rPr>
          <w:rFonts w:ascii="Times New Roman" w:hAnsi="Times New Roman" w:cs="Times New Roman"/>
          <w:lang w:val="fr-CA"/>
        </w:rPr>
        <w:t>sous la direction de l’animateur</w:t>
      </w:r>
      <w:r w:rsidR="00DC72BD" w:rsidRPr="00394328">
        <w:rPr>
          <w:rFonts w:ascii="Times New Roman" w:hAnsi="Times New Roman" w:cs="Times New Roman"/>
          <w:lang w:val="fr-CA"/>
        </w:rPr>
        <w:t>.</w:t>
      </w:r>
    </w:p>
    <w:p w:rsidR="003B5F9C" w:rsidRPr="00394328" w:rsidRDefault="00DC72BD" w:rsidP="00F24268">
      <w:pPr>
        <w:spacing w:after="120"/>
        <w:ind w:left="1418" w:hanging="1418"/>
        <w:rPr>
          <w:rFonts w:ascii="Times New Roman" w:hAnsi="Times New Roman" w:cs="Times New Roman"/>
          <w:lang w:val="fr-CA"/>
        </w:rPr>
      </w:pPr>
      <w:r w:rsidRPr="00394328">
        <w:rPr>
          <w:rFonts w:ascii="Times New Roman" w:hAnsi="Times New Roman" w:cs="Times New Roman"/>
          <w:lang w:val="fr-CA"/>
        </w:rPr>
        <w:t>Orientation</w:t>
      </w:r>
      <w:r w:rsidR="00D06D62" w:rsidRPr="00394328">
        <w:rPr>
          <w:rFonts w:ascii="Times New Roman" w:hAnsi="Times New Roman" w:cs="Times New Roman"/>
          <w:lang w:val="fr-CA"/>
        </w:rPr>
        <w:t> </w:t>
      </w:r>
      <w:r w:rsidRPr="00394328">
        <w:rPr>
          <w:rFonts w:ascii="Times New Roman" w:hAnsi="Times New Roman" w:cs="Times New Roman"/>
          <w:lang w:val="fr-CA"/>
        </w:rPr>
        <w:t>:</w:t>
      </w:r>
      <w:r w:rsidRPr="00394328">
        <w:rPr>
          <w:rFonts w:ascii="Times New Roman" w:hAnsi="Times New Roman" w:cs="Times New Roman"/>
          <w:lang w:val="fr-CA"/>
        </w:rPr>
        <w:tab/>
      </w:r>
      <w:r w:rsidR="00D06D62" w:rsidRPr="00394328">
        <w:rPr>
          <w:rFonts w:ascii="Times New Roman" w:hAnsi="Times New Roman" w:cs="Times New Roman"/>
          <w:lang w:val="fr-CA"/>
        </w:rPr>
        <w:t xml:space="preserve">Fondée sur les résultats de la </w:t>
      </w:r>
      <w:hyperlink r:id="rId9" w:history="1">
        <w:r w:rsidR="00D06D62" w:rsidRPr="00394328">
          <w:rPr>
            <w:rStyle w:val="Hyperlink"/>
            <w:rFonts w:ascii="Times New Roman" w:hAnsi="Times New Roman" w:cs="Times New Roman"/>
            <w:lang w:val="fr-CA"/>
          </w:rPr>
          <w:t>Conférence mondiale</w:t>
        </w:r>
      </w:hyperlink>
      <w:r w:rsidRPr="00394328">
        <w:rPr>
          <w:rStyle w:val="FootnoteReference"/>
          <w:rFonts w:ascii="Times New Roman" w:hAnsi="Times New Roman" w:cs="Times New Roman"/>
          <w:lang w:val="fr-CA"/>
        </w:rPr>
        <w:footnoteReference w:id="1"/>
      </w:r>
      <w:r w:rsidRPr="00394328">
        <w:rPr>
          <w:rFonts w:ascii="Times New Roman" w:hAnsi="Times New Roman" w:cs="Times New Roman"/>
          <w:lang w:val="fr-CA"/>
        </w:rPr>
        <w:t xml:space="preserve"> </w:t>
      </w:r>
      <w:r w:rsidR="00D06D62" w:rsidRPr="00394328">
        <w:rPr>
          <w:rFonts w:ascii="Times New Roman" w:hAnsi="Times New Roman" w:cs="Times New Roman"/>
          <w:lang w:val="fr-CA"/>
        </w:rPr>
        <w:t xml:space="preserve">et la </w:t>
      </w:r>
      <w:r w:rsidRPr="00394328">
        <w:rPr>
          <w:rFonts w:ascii="Times New Roman" w:hAnsi="Times New Roman" w:cs="Times New Roman"/>
          <w:lang w:val="fr-CA"/>
        </w:rPr>
        <w:t>note</w:t>
      </w:r>
      <w:r w:rsidR="00D06D62" w:rsidRPr="00394328">
        <w:rPr>
          <w:rFonts w:ascii="Times New Roman" w:hAnsi="Times New Roman" w:cs="Times New Roman"/>
          <w:lang w:val="fr-CA"/>
        </w:rPr>
        <w:t xml:space="preserve"> conceptuelle pour les </w:t>
      </w:r>
      <w:hyperlink r:id="rId10" w:history="1">
        <w:r w:rsidR="00D06D62" w:rsidRPr="00394328">
          <w:rPr>
            <w:rStyle w:val="Hyperlink"/>
            <w:rFonts w:ascii="Times New Roman" w:hAnsi="Times New Roman" w:cs="Times New Roman"/>
            <w:lang w:val="fr-CA"/>
          </w:rPr>
          <w:t>conférences régionales</w:t>
        </w:r>
      </w:hyperlink>
      <w:r w:rsidRPr="00394328">
        <w:rPr>
          <w:rStyle w:val="FootnoteReference"/>
          <w:rFonts w:ascii="Times New Roman" w:hAnsi="Times New Roman" w:cs="Times New Roman"/>
          <w:lang w:val="fr-CA"/>
        </w:rPr>
        <w:footnoteReference w:id="2"/>
      </w:r>
      <w:r w:rsidRPr="00394328">
        <w:rPr>
          <w:rFonts w:ascii="Times New Roman" w:hAnsi="Times New Roman" w:cs="Times New Roman"/>
          <w:lang w:val="fr-CA"/>
        </w:rPr>
        <w:t xml:space="preserve"> </w:t>
      </w:r>
      <w:r w:rsidR="00B920C5" w:rsidRPr="00394328">
        <w:rPr>
          <w:rFonts w:ascii="Times New Roman" w:hAnsi="Times New Roman" w:cs="Times New Roman"/>
          <w:lang w:val="fr-CA"/>
        </w:rPr>
        <w:t>pour un programme de transformation</w:t>
      </w:r>
      <w:r w:rsidR="003B5F9C" w:rsidRPr="00394328">
        <w:rPr>
          <w:rFonts w:ascii="Times New Roman" w:hAnsi="Times New Roman" w:cs="Times New Roman"/>
          <w:lang w:val="fr-CA"/>
        </w:rPr>
        <w:t>.</w:t>
      </w:r>
    </w:p>
    <w:p w:rsidR="003B5F9C" w:rsidRPr="00394328" w:rsidRDefault="003B5F9C" w:rsidP="00F24268">
      <w:pPr>
        <w:spacing w:after="120"/>
        <w:ind w:left="1418" w:hanging="1418"/>
        <w:rPr>
          <w:rFonts w:ascii="Times New Roman" w:hAnsi="Times New Roman" w:cs="Times New Roman"/>
          <w:lang w:val="fr-CA"/>
        </w:rPr>
      </w:pPr>
      <w:r w:rsidRPr="00394328">
        <w:rPr>
          <w:rFonts w:ascii="Times New Roman" w:hAnsi="Times New Roman" w:cs="Times New Roman"/>
          <w:lang w:val="fr-CA"/>
        </w:rPr>
        <w:tab/>
      </w:r>
      <w:r w:rsidR="00A56EF7" w:rsidRPr="00394328">
        <w:rPr>
          <w:rFonts w:ascii="Times New Roman" w:hAnsi="Times New Roman" w:cs="Times New Roman"/>
          <w:lang w:val="fr-CA"/>
        </w:rPr>
        <w:t>Cette</w:t>
      </w:r>
      <w:r w:rsidRPr="00394328">
        <w:rPr>
          <w:rFonts w:ascii="Times New Roman" w:hAnsi="Times New Roman" w:cs="Times New Roman"/>
          <w:lang w:val="fr-CA"/>
        </w:rPr>
        <w:t xml:space="preserve"> </w:t>
      </w:r>
      <w:r w:rsidR="009E7E15">
        <w:rPr>
          <w:rFonts w:ascii="Times New Roman" w:hAnsi="Times New Roman" w:cs="Times New Roman"/>
          <w:lang w:val="fr-CA"/>
        </w:rPr>
        <w:t>s</w:t>
      </w:r>
      <w:r w:rsidR="00691E18">
        <w:rPr>
          <w:rFonts w:ascii="Times New Roman" w:hAnsi="Times New Roman" w:cs="Times New Roman"/>
          <w:lang w:val="fr-CA"/>
        </w:rPr>
        <w:t xml:space="preserve">ession </w:t>
      </w:r>
      <w:proofErr w:type="spellStart"/>
      <w:r w:rsidR="00A56EF7" w:rsidRPr="00394328">
        <w:rPr>
          <w:rFonts w:ascii="Times New Roman" w:hAnsi="Times New Roman" w:cs="Times New Roman"/>
          <w:lang w:val="fr-CA"/>
        </w:rPr>
        <w:t>trans</w:t>
      </w:r>
      <w:proofErr w:type="spellEnd"/>
      <w:r w:rsidR="00691E18">
        <w:rPr>
          <w:rFonts w:ascii="Times New Roman" w:hAnsi="Times New Roman" w:cs="Times New Roman"/>
          <w:lang w:val="fr-CA"/>
        </w:rPr>
        <w:t>-</w:t>
      </w:r>
      <w:r w:rsidR="00A56EF7" w:rsidRPr="00394328">
        <w:rPr>
          <w:rFonts w:ascii="Times New Roman" w:hAnsi="Times New Roman" w:cs="Times New Roman"/>
          <w:lang w:val="fr-CA"/>
        </w:rPr>
        <w:t xml:space="preserve">sectorielle couvre la </w:t>
      </w:r>
      <w:r w:rsidRPr="00394328">
        <w:rPr>
          <w:rFonts w:ascii="Times New Roman" w:hAnsi="Times New Roman" w:cs="Times New Roman"/>
          <w:lang w:val="fr-CA"/>
        </w:rPr>
        <w:t xml:space="preserve">coordination, </w:t>
      </w:r>
      <w:r w:rsidR="00A56EF7" w:rsidRPr="00394328">
        <w:rPr>
          <w:rFonts w:ascii="Times New Roman" w:hAnsi="Times New Roman" w:cs="Times New Roman"/>
          <w:lang w:val="fr-CA"/>
        </w:rPr>
        <w:t xml:space="preserve">la </w:t>
      </w:r>
      <w:r w:rsidRPr="00394328">
        <w:rPr>
          <w:rFonts w:ascii="Times New Roman" w:hAnsi="Times New Roman" w:cs="Times New Roman"/>
          <w:lang w:val="fr-CA"/>
        </w:rPr>
        <w:t xml:space="preserve">communication </w:t>
      </w:r>
      <w:r w:rsidR="00A56EF7" w:rsidRPr="00394328">
        <w:rPr>
          <w:rFonts w:ascii="Times New Roman" w:hAnsi="Times New Roman" w:cs="Times New Roman"/>
          <w:lang w:val="fr-CA"/>
        </w:rPr>
        <w:t>et l</w:t>
      </w:r>
      <w:r w:rsidR="008603DD">
        <w:rPr>
          <w:rFonts w:ascii="Times New Roman" w:hAnsi="Times New Roman" w:cs="Times New Roman"/>
          <w:lang w:val="fr-CA"/>
        </w:rPr>
        <w:t>e soutien d</w:t>
      </w:r>
      <w:r w:rsidR="00A56EF7" w:rsidRPr="00394328">
        <w:rPr>
          <w:rFonts w:ascii="Times New Roman" w:hAnsi="Times New Roman" w:cs="Times New Roman"/>
          <w:lang w:val="fr-CA"/>
        </w:rPr>
        <w:t>es intérêts pour l’ensemble des domaines thématiques du programme de transformation</w:t>
      </w:r>
      <w:r w:rsidRPr="00394328">
        <w:rPr>
          <w:rFonts w:ascii="Times New Roman" w:hAnsi="Times New Roman" w:cs="Times New Roman"/>
          <w:lang w:val="fr-CA"/>
        </w:rPr>
        <w:t>.</w:t>
      </w:r>
    </w:p>
    <w:p w:rsidR="003B5F9C" w:rsidRPr="00394328" w:rsidRDefault="003B5F9C" w:rsidP="00F24268">
      <w:pPr>
        <w:spacing w:after="120"/>
        <w:ind w:left="1418" w:hanging="1418"/>
        <w:rPr>
          <w:rFonts w:ascii="Times New Roman" w:hAnsi="Times New Roman" w:cs="Times New Roman"/>
          <w:lang w:val="fr-CA"/>
        </w:rPr>
      </w:pPr>
      <w:r w:rsidRPr="00394328">
        <w:rPr>
          <w:rFonts w:ascii="Times New Roman" w:hAnsi="Times New Roman" w:cs="Times New Roman"/>
          <w:lang w:val="fr-CA"/>
        </w:rPr>
        <w:tab/>
      </w:r>
      <w:r w:rsidR="007068DC" w:rsidRPr="00394328">
        <w:rPr>
          <w:rFonts w:ascii="Times New Roman" w:hAnsi="Times New Roman" w:cs="Times New Roman"/>
          <w:lang w:val="fr-CA"/>
        </w:rPr>
        <w:t xml:space="preserve">Enjeux proposés pour les discussions en </w:t>
      </w:r>
      <w:r w:rsidR="00691E18">
        <w:rPr>
          <w:rFonts w:ascii="Times New Roman" w:hAnsi="Times New Roman" w:cs="Times New Roman"/>
          <w:lang w:val="fr-CA"/>
        </w:rPr>
        <w:t>séances de groupe</w:t>
      </w:r>
      <w:r w:rsidR="007068DC" w:rsidRPr="00394328">
        <w:rPr>
          <w:rFonts w:ascii="Times New Roman" w:hAnsi="Times New Roman" w:cs="Times New Roman"/>
          <w:lang w:val="fr-CA"/>
        </w:rPr>
        <w:t> </w:t>
      </w:r>
      <w:r w:rsidRPr="00394328">
        <w:rPr>
          <w:rFonts w:ascii="Times New Roman" w:hAnsi="Times New Roman" w:cs="Times New Roman"/>
          <w:lang w:val="fr-CA"/>
        </w:rPr>
        <w:t>:</w:t>
      </w:r>
    </w:p>
    <w:p w:rsidR="003B5F9C" w:rsidRPr="00394328" w:rsidRDefault="00A56EF7" w:rsidP="00D51382">
      <w:pPr>
        <w:pStyle w:val="ListParagraph"/>
        <w:numPr>
          <w:ilvl w:val="0"/>
          <w:numId w:val="1"/>
        </w:numPr>
        <w:tabs>
          <w:tab w:val="left" w:pos="1560"/>
        </w:tabs>
        <w:spacing w:after="120"/>
        <w:ind w:left="1560" w:hanging="142"/>
        <w:contextualSpacing w:val="0"/>
        <w:rPr>
          <w:rFonts w:ascii="Times New Roman" w:hAnsi="Times New Roman" w:cs="Times New Roman"/>
          <w:lang w:val="fr-CA"/>
        </w:rPr>
      </w:pPr>
      <w:r w:rsidRPr="00394328">
        <w:rPr>
          <w:rFonts w:ascii="Times New Roman" w:hAnsi="Times New Roman" w:cs="Times New Roman"/>
          <w:lang w:val="fr-CA"/>
        </w:rPr>
        <w:t xml:space="preserve">Quels sont les principaux catalyseurs de la </w:t>
      </w:r>
      <w:r w:rsidR="003B5F9C" w:rsidRPr="00394328">
        <w:rPr>
          <w:rFonts w:ascii="Times New Roman" w:hAnsi="Times New Roman" w:cs="Times New Roman"/>
          <w:lang w:val="fr-CA"/>
        </w:rPr>
        <w:t xml:space="preserve">transformation </w:t>
      </w:r>
      <w:r w:rsidRPr="00394328">
        <w:rPr>
          <w:rFonts w:ascii="Times New Roman" w:hAnsi="Times New Roman" w:cs="Times New Roman"/>
          <w:lang w:val="fr-CA"/>
        </w:rPr>
        <w:t xml:space="preserve">et de la </w:t>
      </w:r>
      <w:r w:rsidR="009D773B" w:rsidRPr="00394328">
        <w:rPr>
          <w:rFonts w:ascii="Times New Roman" w:hAnsi="Times New Roman" w:cs="Times New Roman"/>
          <w:lang w:val="fr-CA"/>
        </w:rPr>
        <w:t>moderni</w:t>
      </w:r>
      <w:r w:rsidRPr="00394328">
        <w:rPr>
          <w:rFonts w:ascii="Times New Roman" w:hAnsi="Times New Roman" w:cs="Times New Roman"/>
          <w:lang w:val="fr-CA"/>
        </w:rPr>
        <w:t>s</w:t>
      </w:r>
      <w:r w:rsidR="009D773B" w:rsidRPr="00394328">
        <w:rPr>
          <w:rFonts w:ascii="Times New Roman" w:hAnsi="Times New Roman" w:cs="Times New Roman"/>
          <w:lang w:val="fr-CA"/>
        </w:rPr>
        <w:t xml:space="preserve">ation </w:t>
      </w:r>
      <w:r w:rsidRPr="00394328">
        <w:rPr>
          <w:rFonts w:ascii="Times New Roman" w:hAnsi="Times New Roman" w:cs="Times New Roman"/>
          <w:lang w:val="fr-CA"/>
        </w:rPr>
        <w:t>des systèmes statistiques</w:t>
      </w:r>
      <w:r w:rsidR="003B5F9C" w:rsidRPr="00394328">
        <w:rPr>
          <w:rFonts w:ascii="Times New Roman" w:hAnsi="Times New Roman" w:cs="Times New Roman"/>
          <w:lang w:val="fr-CA"/>
        </w:rPr>
        <w:t xml:space="preserve"> </w:t>
      </w:r>
      <w:r w:rsidR="009D773B" w:rsidRPr="00394328">
        <w:rPr>
          <w:rFonts w:ascii="Times New Roman" w:hAnsi="Times New Roman" w:cs="Times New Roman"/>
          <w:lang w:val="fr-CA"/>
        </w:rPr>
        <w:t>nationa</w:t>
      </w:r>
      <w:r w:rsidRPr="00394328">
        <w:rPr>
          <w:rFonts w:ascii="Times New Roman" w:hAnsi="Times New Roman" w:cs="Times New Roman"/>
          <w:lang w:val="fr-CA"/>
        </w:rPr>
        <w:t xml:space="preserve">ux pour le Programme de développement durable pour </w:t>
      </w:r>
      <w:r w:rsidR="00920572" w:rsidRPr="00394328">
        <w:rPr>
          <w:rFonts w:ascii="Times New Roman" w:hAnsi="Times New Roman" w:cs="Times New Roman"/>
          <w:lang w:val="fr-CA"/>
        </w:rPr>
        <w:t>2030</w:t>
      </w:r>
      <w:r w:rsidR="001A7EA0" w:rsidRPr="00394328">
        <w:rPr>
          <w:rFonts w:ascii="Times New Roman" w:hAnsi="Times New Roman" w:cs="Times New Roman"/>
          <w:lang w:val="fr-CA"/>
        </w:rPr>
        <w:t>?</w:t>
      </w:r>
      <w:r w:rsidRPr="00394328">
        <w:rPr>
          <w:rFonts w:ascii="Times New Roman" w:hAnsi="Times New Roman" w:cs="Times New Roman"/>
          <w:lang w:val="fr-CA"/>
        </w:rPr>
        <w:t xml:space="preserve"> En comparaison des catalyseurs à l’échelle mondiale, certains sont-ils plus spécifiques à l’Afrique</w:t>
      </w:r>
      <w:r w:rsidR="00C06080" w:rsidRPr="00394328">
        <w:rPr>
          <w:rFonts w:ascii="Times New Roman" w:hAnsi="Times New Roman" w:cs="Times New Roman"/>
          <w:lang w:val="fr-CA"/>
        </w:rPr>
        <w:t>?</w:t>
      </w:r>
    </w:p>
    <w:p w:rsidR="00764FE5" w:rsidRPr="00394328" w:rsidRDefault="00A56EF7" w:rsidP="00D51382">
      <w:pPr>
        <w:pStyle w:val="ListParagraph"/>
        <w:numPr>
          <w:ilvl w:val="0"/>
          <w:numId w:val="1"/>
        </w:numPr>
        <w:tabs>
          <w:tab w:val="left" w:pos="1560"/>
        </w:tabs>
        <w:spacing w:after="120"/>
        <w:ind w:left="1560" w:hanging="142"/>
        <w:contextualSpacing w:val="0"/>
        <w:rPr>
          <w:rFonts w:ascii="Times New Roman" w:hAnsi="Times New Roman" w:cs="Times New Roman"/>
          <w:lang w:val="fr-CA"/>
        </w:rPr>
      </w:pPr>
      <w:r w:rsidRPr="00394328">
        <w:rPr>
          <w:rFonts w:ascii="Times New Roman" w:hAnsi="Times New Roman" w:cs="Times New Roman"/>
          <w:lang w:val="fr-CA"/>
        </w:rPr>
        <w:t>Comment l’</w:t>
      </w:r>
      <w:r w:rsidR="003B5F9C" w:rsidRPr="00394328">
        <w:rPr>
          <w:rFonts w:ascii="Times New Roman" w:hAnsi="Times New Roman" w:cs="Times New Roman"/>
          <w:lang w:val="fr-CA"/>
        </w:rPr>
        <w:t>architecture</w:t>
      </w:r>
      <w:r w:rsidRPr="00394328">
        <w:rPr>
          <w:rFonts w:ascii="Times New Roman" w:hAnsi="Times New Roman" w:cs="Times New Roman"/>
          <w:lang w:val="fr-CA"/>
        </w:rPr>
        <w:t xml:space="preserve"> institutionnelle aux niveaux mondial, </w:t>
      </w:r>
      <w:r w:rsidR="003B5F9C" w:rsidRPr="00394328">
        <w:rPr>
          <w:rFonts w:ascii="Times New Roman" w:hAnsi="Times New Roman" w:cs="Times New Roman"/>
          <w:lang w:val="fr-CA"/>
        </w:rPr>
        <w:t>r</w:t>
      </w:r>
      <w:r w:rsidRPr="00394328">
        <w:rPr>
          <w:rFonts w:ascii="Times New Roman" w:hAnsi="Times New Roman" w:cs="Times New Roman"/>
          <w:lang w:val="fr-CA"/>
        </w:rPr>
        <w:t>é</w:t>
      </w:r>
      <w:r w:rsidR="003B5F9C" w:rsidRPr="00394328">
        <w:rPr>
          <w:rFonts w:ascii="Times New Roman" w:hAnsi="Times New Roman" w:cs="Times New Roman"/>
          <w:lang w:val="fr-CA"/>
        </w:rPr>
        <w:t xml:space="preserve">gional, </w:t>
      </w:r>
      <w:r w:rsidRPr="00394328">
        <w:rPr>
          <w:rFonts w:ascii="Times New Roman" w:hAnsi="Times New Roman" w:cs="Times New Roman"/>
          <w:lang w:val="fr-CA"/>
        </w:rPr>
        <w:t>infra</w:t>
      </w:r>
      <w:r w:rsidR="003B5F9C" w:rsidRPr="00394328">
        <w:rPr>
          <w:rFonts w:ascii="Times New Roman" w:hAnsi="Times New Roman" w:cs="Times New Roman"/>
          <w:lang w:val="fr-CA"/>
        </w:rPr>
        <w:t>r</w:t>
      </w:r>
      <w:r w:rsidRPr="00394328">
        <w:rPr>
          <w:rFonts w:ascii="Times New Roman" w:hAnsi="Times New Roman" w:cs="Times New Roman"/>
          <w:lang w:val="fr-CA"/>
        </w:rPr>
        <w:t>é</w:t>
      </w:r>
      <w:r w:rsidR="003B5F9C" w:rsidRPr="00394328">
        <w:rPr>
          <w:rFonts w:ascii="Times New Roman" w:hAnsi="Times New Roman" w:cs="Times New Roman"/>
          <w:lang w:val="fr-CA"/>
        </w:rPr>
        <w:t xml:space="preserve">gional </w:t>
      </w:r>
      <w:r w:rsidRPr="00394328">
        <w:rPr>
          <w:rFonts w:ascii="Times New Roman" w:hAnsi="Times New Roman" w:cs="Times New Roman"/>
          <w:lang w:val="fr-CA"/>
        </w:rPr>
        <w:t xml:space="preserve">et </w:t>
      </w:r>
      <w:r w:rsidR="003B5F9C" w:rsidRPr="00394328">
        <w:rPr>
          <w:rFonts w:ascii="Times New Roman" w:hAnsi="Times New Roman" w:cs="Times New Roman"/>
          <w:lang w:val="fr-CA"/>
        </w:rPr>
        <w:t xml:space="preserve">national </w:t>
      </w:r>
      <w:r w:rsidRPr="00394328">
        <w:rPr>
          <w:rFonts w:ascii="Times New Roman" w:hAnsi="Times New Roman" w:cs="Times New Roman"/>
          <w:lang w:val="fr-CA"/>
        </w:rPr>
        <w:t xml:space="preserve">peut-elle soutenir et promouvoir la </w:t>
      </w:r>
      <w:r w:rsidR="003B5F9C" w:rsidRPr="00394328">
        <w:rPr>
          <w:rFonts w:ascii="Times New Roman" w:hAnsi="Times New Roman" w:cs="Times New Roman"/>
          <w:lang w:val="fr-CA"/>
        </w:rPr>
        <w:t>transformation</w:t>
      </w:r>
      <w:r w:rsidR="009D773B" w:rsidRPr="00394328">
        <w:rPr>
          <w:rFonts w:ascii="Times New Roman" w:hAnsi="Times New Roman" w:cs="Times New Roman"/>
          <w:lang w:val="fr-CA"/>
        </w:rPr>
        <w:t xml:space="preserve"> </w:t>
      </w:r>
      <w:r w:rsidRPr="00394328">
        <w:rPr>
          <w:rFonts w:ascii="Times New Roman" w:hAnsi="Times New Roman" w:cs="Times New Roman"/>
          <w:lang w:val="fr-CA"/>
        </w:rPr>
        <w:t xml:space="preserve">et la </w:t>
      </w:r>
      <w:r w:rsidR="009D773B" w:rsidRPr="00394328">
        <w:rPr>
          <w:rFonts w:ascii="Times New Roman" w:hAnsi="Times New Roman" w:cs="Times New Roman"/>
          <w:lang w:val="fr-CA"/>
        </w:rPr>
        <w:t>moderni</w:t>
      </w:r>
      <w:r w:rsidRPr="00394328">
        <w:rPr>
          <w:rFonts w:ascii="Times New Roman" w:hAnsi="Times New Roman" w:cs="Times New Roman"/>
          <w:lang w:val="fr-CA"/>
        </w:rPr>
        <w:t>s</w:t>
      </w:r>
      <w:r w:rsidR="009D773B" w:rsidRPr="00394328">
        <w:rPr>
          <w:rFonts w:ascii="Times New Roman" w:hAnsi="Times New Roman" w:cs="Times New Roman"/>
          <w:lang w:val="fr-CA"/>
        </w:rPr>
        <w:t>ation</w:t>
      </w:r>
      <w:r w:rsidRPr="00394328">
        <w:rPr>
          <w:rFonts w:ascii="Times New Roman" w:hAnsi="Times New Roman" w:cs="Times New Roman"/>
          <w:lang w:val="fr-CA"/>
        </w:rPr>
        <w:t xml:space="preserve"> des systèmes statistiques nationaux</w:t>
      </w:r>
      <w:r w:rsidR="00C06080" w:rsidRPr="00394328">
        <w:rPr>
          <w:rFonts w:ascii="Times New Roman" w:hAnsi="Times New Roman" w:cs="Times New Roman"/>
          <w:lang w:val="fr-CA"/>
        </w:rPr>
        <w:t>?</w:t>
      </w:r>
    </w:p>
    <w:p w:rsidR="00764FE5" w:rsidRPr="00394328" w:rsidRDefault="00A56EF7" w:rsidP="00764FE5">
      <w:pPr>
        <w:pStyle w:val="ListParagraph"/>
        <w:numPr>
          <w:ilvl w:val="0"/>
          <w:numId w:val="1"/>
        </w:numPr>
        <w:tabs>
          <w:tab w:val="left" w:pos="1560"/>
        </w:tabs>
        <w:spacing w:after="120"/>
        <w:ind w:left="1560" w:hanging="142"/>
        <w:contextualSpacing w:val="0"/>
        <w:rPr>
          <w:rFonts w:ascii="Times New Roman" w:hAnsi="Times New Roman" w:cs="Times New Roman"/>
          <w:lang w:val="fr-CA"/>
        </w:rPr>
      </w:pPr>
      <w:r w:rsidRPr="00394328">
        <w:rPr>
          <w:rFonts w:ascii="Times New Roman" w:hAnsi="Times New Roman" w:cs="Times New Roman"/>
          <w:lang w:val="fr-CA"/>
        </w:rPr>
        <w:t xml:space="preserve">Quels mécanismes pourrait-on mettre en </w:t>
      </w:r>
      <w:r w:rsidR="00764FE5" w:rsidRPr="00394328">
        <w:rPr>
          <w:rFonts w:ascii="Times New Roman" w:hAnsi="Times New Roman" w:cs="Times New Roman"/>
          <w:lang w:val="fr-CA"/>
        </w:rPr>
        <w:t xml:space="preserve">place </w:t>
      </w:r>
      <w:r w:rsidRPr="00394328">
        <w:rPr>
          <w:rFonts w:ascii="Times New Roman" w:hAnsi="Times New Roman" w:cs="Times New Roman"/>
          <w:lang w:val="fr-CA"/>
        </w:rPr>
        <w:t>afin d’assurer la mise en œuvre graduelle</w:t>
      </w:r>
      <w:r w:rsidR="005B64B8" w:rsidRPr="00394328">
        <w:rPr>
          <w:rFonts w:ascii="Times New Roman" w:hAnsi="Times New Roman" w:cs="Times New Roman"/>
          <w:lang w:val="fr-CA"/>
        </w:rPr>
        <w:t xml:space="preserve"> et le bon fonctionnement</w:t>
      </w:r>
      <w:r w:rsidR="00764FE5" w:rsidRPr="00394328">
        <w:rPr>
          <w:rFonts w:ascii="Times New Roman" w:hAnsi="Times New Roman" w:cs="Times New Roman"/>
          <w:lang w:val="fr-CA"/>
        </w:rPr>
        <w:t xml:space="preserve"> </w:t>
      </w:r>
      <w:r w:rsidRPr="00394328">
        <w:rPr>
          <w:rFonts w:ascii="Times New Roman" w:hAnsi="Times New Roman" w:cs="Times New Roman"/>
          <w:lang w:val="fr-CA"/>
        </w:rPr>
        <w:t xml:space="preserve">de cette </w:t>
      </w:r>
      <w:r w:rsidR="005B64B8" w:rsidRPr="00394328">
        <w:rPr>
          <w:rFonts w:ascii="Times New Roman" w:hAnsi="Times New Roman" w:cs="Times New Roman"/>
          <w:lang w:val="fr-CA"/>
        </w:rPr>
        <w:t>architecture institutionnelle</w:t>
      </w:r>
      <w:r w:rsidR="00764FE5" w:rsidRPr="00394328">
        <w:rPr>
          <w:rFonts w:ascii="Times New Roman" w:hAnsi="Times New Roman" w:cs="Times New Roman"/>
          <w:lang w:val="fr-CA"/>
        </w:rPr>
        <w:t xml:space="preserve">, </w:t>
      </w:r>
      <w:r w:rsidR="005B64B8" w:rsidRPr="00394328">
        <w:rPr>
          <w:rFonts w:ascii="Times New Roman" w:hAnsi="Times New Roman" w:cs="Times New Roman"/>
          <w:lang w:val="fr-CA"/>
        </w:rPr>
        <w:t xml:space="preserve">en matière de </w:t>
      </w:r>
      <w:r w:rsidR="00764FE5" w:rsidRPr="00394328">
        <w:rPr>
          <w:rFonts w:ascii="Times New Roman" w:hAnsi="Times New Roman" w:cs="Times New Roman"/>
          <w:lang w:val="fr-CA"/>
        </w:rPr>
        <w:t xml:space="preserve">coordination, </w:t>
      </w:r>
      <w:r w:rsidR="005B64B8" w:rsidRPr="00394328">
        <w:rPr>
          <w:rFonts w:ascii="Times New Roman" w:hAnsi="Times New Roman" w:cs="Times New Roman"/>
          <w:lang w:val="fr-CA"/>
        </w:rPr>
        <w:t>d’</w:t>
      </w:r>
      <w:r w:rsidR="00764FE5" w:rsidRPr="00394328">
        <w:rPr>
          <w:rFonts w:ascii="Times New Roman" w:hAnsi="Times New Roman" w:cs="Times New Roman"/>
          <w:lang w:val="fr-CA"/>
        </w:rPr>
        <w:t>efficienc</w:t>
      </w:r>
      <w:r w:rsidR="005B64B8" w:rsidRPr="00394328">
        <w:rPr>
          <w:rFonts w:ascii="Times New Roman" w:hAnsi="Times New Roman" w:cs="Times New Roman"/>
          <w:lang w:val="fr-CA"/>
        </w:rPr>
        <w:t>e et d’efficacité améliorées</w:t>
      </w:r>
      <w:r w:rsidR="00764FE5" w:rsidRPr="00394328">
        <w:rPr>
          <w:rFonts w:ascii="Times New Roman" w:hAnsi="Times New Roman" w:cs="Times New Roman"/>
          <w:lang w:val="fr-CA"/>
        </w:rPr>
        <w:t>?</w:t>
      </w:r>
    </w:p>
    <w:p w:rsidR="00764FE5" w:rsidRPr="00394328" w:rsidRDefault="005B64B8" w:rsidP="00764FE5">
      <w:pPr>
        <w:pStyle w:val="ListParagraph"/>
        <w:numPr>
          <w:ilvl w:val="0"/>
          <w:numId w:val="1"/>
        </w:numPr>
        <w:tabs>
          <w:tab w:val="left" w:pos="1560"/>
        </w:tabs>
        <w:spacing w:after="120"/>
        <w:ind w:left="1560" w:hanging="142"/>
        <w:contextualSpacing w:val="0"/>
        <w:rPr>
          <w:rFonts w:ascii="Times New Roman" w:hAnsi="Times New Roman" w:cs="Times New Roman"/>
          <w:lang w:val="fr-CA"/>
        </w:rPr>
      </w:pPr>
      <w:r w:rsidRPr="00394328">
        <w:rPr>
          <w:rFonts w:ascii="Times New Roman" w:hAnsi="Times New Roman" w:cs="Times New Roman"/>
          <w:lang w:val="fr-CA"/>
        </w:rPr>
        <w:t xml:space="preserve">Quels orientations stratégiques </w:t>
      </w:r>
      <w:r w:rsidR="00764FE5" w:rsidRPr="00394328">
        <w:rPr>
          <w:rFonts w:ascii="Times New Roman" w:hAnsi="Times New Roman" w:cs="Times New Roman"/>
          <w:lang w:val="fr-CA"/>
        </w:rPr>
        <w:t>(</w:t>
      </w:r>
      <w:r w:rsidRPr="00394328">
        <w:rPr>
          <w:rFonts w:ascii="Times New Roman" w:hAnsi="Times New Roman" w:cs="Times New Roman"/>
          <w:lang w:val="fr-CA"/>
        </w:rPr>
        <w:t>p. ex</w:t>
      </w:r>
      <w:r w:rsidR="00764FE5" w:rsidRPr="00394328">
        <w:rPr>
          <w:rFonts w:ascii="Times New Roman" w:hAnsi="Times New Roman" w:cs="Times New Roman"/>
          <w:lang w:val="fr-CA"/>
        </w:rPr>
        <w:t xml:space="preserve">. </w:t>
      </w:r>
      <w:r w:rsidR="007248BA" w:rsidRPr="00394328">
        <w:rPr>
          <w:rFonts w:ascii="Times New Roman" w:hAnsi="Times New Roman" w:cs="Times New Roman"/>
          <w:lang w:val="fr-CA"/>
        </w:rPr>
        <w:t>SNDS</w:t>
      </w:r>
      <w:r w:rsidR="00764FE5" w:rsidRPr="00394328">
        <w:rPr>
          <w:rFonts w:ascii="Times New Roman" w:hAnsi="Times New Roman" w:cs="Times New Roman"/>
          <w:lang w:val="fr-CA"/>
        </w:rPr>
        <w:t>,</w:t>
      </w:r>
      <w:r w:rsidR="007248BA" w:rsidRPr="00394328">
        <w:rPr>
          <w:rFonts w:ascii="Times New Roman" w:hAnsi="Times New Roman" w:cs="Times New Roman"/>
          <w:lang w:val="fr-CA"/>
        </w:rPr>
        <w:t xml:space="preserve"> cadres stratégiques régionaux et infrarégionaux</w:t>
      </w:r>
      <w:r w:rsidR="00764FE5" w:rsidRPr="00394328">
        <w:rPr>
          <w:rFonts w:ascii="Times New Roman" w:hAnsi="Times New Roman" w:cs="Times New Roman"/>
          <w:lang w:val="fr-CA"/>
        </w:rPr>
        <w:t xml:space="preserve">), </w:t>
      </w:r>
      <w:r w:rsidR="00A56EF7" w:rsidRPr="00394328">
        <w:rPr>
          <w:rFonts w:ascii="Times New Roman" w:hAnsi="Times New Roman" w:cs="Times New Roman"/>
          <w:lang w:val="fr-CA"/>
        </w:rPr>
        <w:t xml:space="preserve">examens des systèmes statistiques </w:t>
      </w:r>
      <w:r w:rsidR="00764FE5" w:rsidRPr="00394328">
        <w:rPr>
          <w:rFonts w:ascii="Times New Roman" w:hAnsi="Times New Roman" w:cs="Times New Roman"/>
          <w:lang w:val="fr-CA"/>
        </w:rPr>
        <w:t>(</w:t>
      </w:r>
      <w:r w:rsidRPr="00394328">
        <w:rPr>
          <w:rFonts w:ascii="Times New Roman" w:hAnsi="Times New Roman" w:cs="Times New Roman"/>
          <w:lang w:val="fr-CA"/>
        </w:rPr>
        <w:t>p. ex.</w:t>
      </w:r>
      <w:r w:rsidR="00764FE5" w:rsidRPr="00394328">
        <w:rPr>
          <w:rFonts w:ascii="Times New Roman" w:hAnsi="Times New Roman" w:cs="Times New Roman"/>
          <w:lang w:val="fr-CA"/>
        </w:rPr>
        <w:t xml:space="preserve"> </w:t>
      </w:r>
      <w:r w:rsidR="007248BA" w:rsidRPr="00394328">
        <w:rPr>
          <w:rFonts w:ascii="Times New Roman" w:hAnsi="Times New Roman" w:cs="Times New Roman"/>
          <w:lang w:val="fr-CA"/>
        </w:rPr>
        <w:t>évaluations mondiales</w:t>
      </w:r>
      <w:r w:rsidR="00764FE5" w:rsidRPr="00394328">
        <w:rPr>
          <w:rFonts w:ascii="Times New Roman" w:hAnsi="Times New Roman" w:cs="Times New Roman"/>
          <w:lang w:val="fr-CA"/>
        </w:rPr>
        <w:t xml:space="preserve">, </w:t>
      </w:r>
      <w:r w:rsidR="007248BA" w:rsidRPr="00394328">
        <w:rPr>
          <w:rFonts w:ascii="Times New Roman" w:hAnsi="Times New Roman" w:cs="Times New Roman"/>
          <w:lang w:val="fr-CA"/>
        </w:rPr>
        <w:t>examens par les pairs</w:t>
      </w:r>
      <w:r w:rsidR="00764FE5" w:rsidRPr="00394328">
        <w:rPr>
          <w:rFonts w:ascii="Times New Roman" w:hAnsi="Times New Roman" w:cs="Times New Roman"/>
          <w:lang w:val="fr-CA"/>
        </w:rPr>
        <w:t xml:space="preserve">, etc.), </w:t>
      </w:r>
      <w:r w:rsidR="007248BA" w:rsidRPr="00394328">
        <w:rPr>
          <w:rFonts w:ascii="Times New Roman" w:hAnsi="Times New Roman" w:cs="Times New Roman"/>
          <w:lang w:val="fr-CA"/>
        </w:rPr>
        <w:t>cadres d’</w:t>
      </w:r>
      <w:r w:rsidR="00764FE5" w:rsidRPr="00394328">
        <w:rPr>
          <w:rFonts w:ascii="Times New Roman" w:hAnsi="Times New Roman" w:cs="Times New Roman"/>
          <w:lang w:val="fr-CA"/>
        </w:rPr>
        <w:t xml:space="preserve">assurance </w:t>
      </w:r>
      <w:r w:rsidR="007248BA" w:rsidRPr="00394328">
        <w:rPr>
          <w:rFonts w:ascii="Times New Roman" w:hAnsi="Times New Roman" w:cs="Times New Roman"/>
          <w:lang w:val="fr-CA"/>
        </w:rPr>
        <w:t>de la qualité des données</w:t>
      </w:r>
      <w:r w:rsidR="00764FE5" w:rsidRPr="00394328">
        <w:rPr>
          <w:rFonts w:ascii="Times New Roman" w:hAnsi="Times New Roman" w:cs="Times New Roman"/>
          <w:lang w:val="fr-CA"/>
        </w:rPr>
        <w:t xml:space="preserve">, </w:t>
      </w:r>
      <w:r w:rsidR="007248BA" w:rsidRPr="00394328">
        <w:rPr>
          <w:rFonts w:ascii="Times New Roman" w:hAnsi="Times New Roman" w:cs="Times New Roman"/>
          <w:lang w:val="fr-CA"/>
        </w:rPr>
        <w:t xml:space="preserve">mesures </w:t>
      </w:r>
      <w:r w:rsidR="00394328">
        <w:rPr>
          <w:rFonts w:ascii="Times New Roman" w:hAnsi="Times New Roman" w:cs="Times New Roman"/>
          <w:lang w:val="fr-CA"/>
        </w:rPr>
        <w:t>d’incitation</w:t>
      </w:r>
      <w:r w:rsidR="00764FE5" w:rsidRPr="00394328">
        <w:rPr>
          <w:rFonts w:ascii="Times New Roman" w:hAnsi="Times New Roman" w:cs="Times New Roman"/>
          <w:lang w:val="fr-CA"/>
        </w:rPr>
        <w:t xml:space="preserve"> </w:t>
      </w:r>
      <w:r w:rsidR="007248BA" w:rsidRPr="00394328">
        <w:rPr>
          <w:rFonts w:ascii="Times New Roman" w:hAnsi="Times New Roman" w:cs="Times New Roman"/>
          <w:lang w:val="fr-CA"/>
        </w:rPr>
        <w:t xml:space="preserve">et autres outils opérationnels pourrions-nous développer pour soutenir, d’une manière durable et coordonnée, la </w:t>
      </w:r>
      <w:r w:rsidR="00764FE5" w:rsidRPr="00394328">
        <w:rPr>
          <w:rFonts w:ascii="Times New Roman" w:hAnsi="Times New Roman" w:cs="Times New Roman"/>
          <w:lang w:val="fr-CA"/>
        </w:rPr>
        <w:t xml:space="preserve">renaissance </w:t>
      </w:r>
      <w:r w:rsidR="007248BA" w:rsidRPr="00394328">
        <w:rPr>
          <w:rFonts w:ascii="Times New Roman" w:hAnsi="Times New Roman" w:cs="Times New Roman"/>
          <w:lang w:val="fr-CA"/>
        </w:rPr>
        <w:t xml:space="preserve">de la statistique en Afrique pour des processus intégrés, modernisés et normalisés de </w:t>
      </w:r>
      <w:r w:rsidR="00764FE5" w:rsidRPr="00394328">
        <w:rPr>
          <w:rFonts w:ascii="Times New Roman" w:hAnsi="Times New Roman" w:cs="Times New Roman"/>
          <w:lang w:val="fr-CA"/>
        </w:rPr>
        <w:t xml:space="preserve">production </w:t>
      </w:r>
      <w:r w:rsidR="007248BA" w:rsidRPr="00394328">
        <w:rPr>
          <w:rFonts w:ascii="Times New Roman" w:hAnsi="Times New Roman" w:cs="Times New Roman"/>
          <w:lang w:val="fr-CA"/>
        </w:rPr>
        <w:t>statistique aux différents paliers</w:t>
      </w:r>
      <w:r w:rsidR="00764FE5" w:rsidRPr="00394328">
        <w:rPr>
          <w:rFonts w:ascii="Times New Roman" w:hAnsi="Times New Roman" w:cs="Times New Roman"/>
          <w:lang w:val="fr-CA"/>
        </w:rPr>
        <w:t xml:space="preserve"> (</w:t>
      </w:r>
      <w:r w:rsidRPr="00394328">
        <w:rPr>
          <w:rFonts w:ascii="Times New Roman" w:hAnsi="Times New Roman" w:cs="Times New Roman"/>
          <w:lang w:val="fr-CA"/>
        </w:rPr>
        <w:t>p. ex.</w:t>
      </w:r>
      <w:r w:rsidR="00764FE5" w:rsidRPr="00394328">
        <w:rPr>
          <w:rFonts w:ascii="Times New Roman" w:hAnsi="Times New Roman" w:cs="Times New Roman"/>
          <w:lang w:val="fr-CA"/>
        </w:rPr>
        <w:t xml:space="preserve"> r</w:t>
      </w:r>
      <w:r w:rsidR="007248BA" w:rsidRPr="00394328">
        <w:rPr>
          <w:rFonts w:ascii="Times New Roman" w:hAnsi="Times New Roman" w:cs="Times New Roman"/>
          <w:lang w:val="fr-CA"/>
        </w:rPr>
        <w:t>é</w:t>
      </w:r>
      <w:r w:rsidR="00764FE5" w:rsidRPr="00394328">
        <w:rPr>
          <w:rFonts w:ascii="Times New Roman" w:hAnsi="Times New Roman" w:cs="Times New Roman"/>
          <w:lang w:val="fr-CA"/>
        </w:rPr>
        <w:t xml:space="preserve">gional, </w:t>
      </w:r>
      <w:r w:rsidR="007248BA" w:rsidRPr="00394328">
        <w:rPr>
          <w:rFonts w:ascii="Times New Roman" w:hAnsi="Times New Roman" w:cs="Times New Roman"/>
          <w:lang w:val="fr-CA"/>
        </w:rPr>
        <w:t>infra</w:t>
      </w:r>
      <w:r w:rsidR="00764FE5" w:rsidRPr="00394328">
        <w:rPr>
          <w:rFonts w:ascii="Times New Roman" w:hAnsi="Times New Roman" w:cs="Times New Roman"/>
          <w:lang w:val="fr-CA"/>
        </w:rPr>
        <w:t>r</w:t>
      </w:r>
      <w:r w:rsidR="007248BA" w:rsidRPr="00394328">
        <w:rPr>
          <w:rFonts w:ascii="Times New Roman" w:hAnsi="Times New Roman" w:cs="Times New Roman"/>
          <w:lang w:val="fr-CA"/>
        </w:rPr>
        <w:t>é</w:t>
      </w:r>
      <w:r w:rsidR="00764FE5" w:rsidRPr="00394328">
        <w:rPr>
          <w:rFonts w:ascii="Times New Roman" w:hAnsi="Times New Roman" w:cs="Times New Roman"/>
          <w:lang w:val="fr-CA"/>
        </w:rPr>
        <w:t xml:space="preserve">gional </w:t>
      </w:r>
      <w:r w:rsidR="007248BA" w:rsidRPr="00394328">
        <w:rPr>
          <w:rFonts w:ascii="Times New Roman" w:hAnsi="Times New Roman" w:cs="Times New Roman"/>
          <w:lang w:val="fr-CA"/>
        </w:rPr>
        <w:t xml:space="preserve">et </w:t>
      </w:r>
      <w:r w:rsidR="00764FE5" w:rsidRPr="00394328">
        <w:rPr>
          <w:rFonts w:ascii="Times New Roman" w:hAnsi="Times New Roman" w:cs="Times New Roman"/>
          <w:lang w:val="fr-CA"/>
        </w:rPr>
        <w:t>national)?</w:t>
      </w:r>
    </w:p>
    <w:p w:rsidR="003B5F9C" w:rsidRPr="00394328" w:rsidRDefault="007248BA" w:rsidP="00D51382">
      <w:pPr>
        <w:pStyle w:val="ListParagraph"/>
        <w:numPr>
          <w:ilvl w:val="0"/>
          <w:numId w:val="1"/>
        </w:numPr>
        <w:tabs>
          <w:tab w:val="left" w:pos="1560"/>
        </w:tabs>
        <w:spacing w:after="120"/>
        <w:ind w:left="1560" w:hanging="142"/>
        <w:contextualSpacing w:val="0"/>
        <w:rPr>
          <w:rFonts w:ascii="Times New Roman" w:hAnsi="Times New Roman" w:cs="Times New Roman"/>
          <w:lang w:val="fr-CA"/>
        </w:rPr>
      </w:pPr>
      <w:r w:rsidRPr="00394328">
        <w:rPr>
          <w:rFonts w:ascii="Times New Roman" w:hAnsi="Times New Roman" w:cs="Times New Roman"/>
          <w:lang w:val="fr-CA"/>
        </w:rPr>
        <w:t xml:space="preserve">Qui sont les parties intéressées à l’extérieur de la communauté officielle de la statistique qui pourraient faire la promotion et assurer la mise en œuvre de cette </w:t>
      </w:r>
      <w:r w:rsidR="005B64B8" w:rsidRPr="00394328">
        <w:rPr>
          <w:rFonts w:ascii="Times New Roman" w:hAnsi="Times New Roman" w:cs="Times New Roman"/>
          <w:lang w:val="fr-CA"/>
        </w:rPr>
        <w:t>architecture institutionnelle</w:t>
      </w:r>
      <w:r w:rsidR="003B5F9C" w:rsidRPr="00394328">
        <w:rPr>
          <w:rFonts w:ascii="Times New Roman" w:hAnsi="Times New Roman" w:cs="Times New Roman"/>
          <w:lang w:val="fr-CA"/>
        </w:rPr>
        <w:t xml:space="preserve"> </w:t>
      </w:r>
      <w:r w:rsidRPr="00394328">
        <w:rPr>
          <w:rFonts w:ascii="Times New Roman" w:hAnsi="Times New Roman" w:cs="Times New Roman"/>
          <w:lang w:val="fr-CA"/>
        </w:rPr>
        <w:t>et des mécanismes connexes</w:t>
      </w:r>
      <w:r w:rsidR="005A2D0E" w:rsidRPr="00394328">
        <w:rPr>
          <w:rFonts w:ascii="Times New Roman" w:hAnsi="Times New Roman" w:cs="Times New Roman"/>
          <w:lang w:val="fr-CA"/>
        </w:rPr>
        <w:t xml:space="preserve">, </w:t>
      </w:r>
      <w:r w:rsidRPr="00394328">
        <w:rPr>
          <w:rFonts w:ascii="Times New Roman" w:hAnsi="Times New Roman" w:cs="Times New Roman"/>
          <w:lang w:val="fr-CA"/>
        </w:rPr>
        <w:t>y compris les</w:t>
      </w:r>
      <w:r w:rsidR="005A2D0E" w:rsidRPr="00394328">
        <w:rPr>
          <w:rFonts w:ascii="Times New Roman" w:hAnsi="Times New Roman" w:cs="Times New Roman"/>
          <w:lang w:val="fr-CA"/>
        </w:rPr>
        <w:t xml:space="preserve"> synergies </w:t>
      </w:r>
      <w:r w:rsidRPr="00394328">
        <w:rPr>
          <w:rFonts w:ascii="Times New Roman" w:hAnsi="Times New Roman" w:cs="Times New Roman"/>
          <w:lang w:val="fr-CA"/>
        </w:rPr>
        <w:t>avec le</w:t>
      </w:r>
      <w:r w:rsidR="005A2D0E" w:rsidRPr="00394328">
        <w:rPr>
          <w:rFonts w:ascii="Times New Roman" w:hAnsi="Times New Roman" w:cs="Times New Roman"/>
          <w:lang w:val="fr-CA"/>
        </w:rPr>
        <w:t xml:space="preserve"> Forum</w:t>
      </w:r>
      <w:r w:rsidRPr="00394328">
        <w:rPr>
          <w:rFonts w:ascii="Times New Roman" w:hAnsi="Times New Roman" w:cs="Times New Roman"/>
          <w:lang w:val="fr-CA"/>
        </w:rPr>
        <w:t xml:space="preserve"> mondial de la statistique et le Partenariat mondial pour les données sur le développement</w:t>
      </w:r>
      <w:r w:rsidR="00C06080" w:rsidRPr="00394328">
        <w:rPr>
          <w:rFonts w:ascii="Times New Roman" w:hAnsi="Times New Roman" w:cs="Times New Roman"/>
          <w:lang w:val="fr-CA"/>
        </w:rPr>
        <w:t>?</w:t>
      </w:r>
      <w:r w:rsidR="003B5F9C" w:rsidRPr="00394328">
        <w:rPr>
          <w:rFonts w:ascii="Times New Roman" w:hAnsi="Times New Roman" w:cs="Times New Roman"/>
          <w:lang w:val="fr-CA"/>
        </w:rPr>
        <w:t xml:space="preserve"> </w:t>
      </w:r>
      <w:r w:rsidRPr="00394328">
        <w:rPr>
          <w:rFonts w:ascii="Times New Roman" w:hAnsi="Times New Roman" w:cs="Times New Roman"/>
          <w:lang w:val="fr-CA"/>
        </w:rPr>
        <w:t>Comment faut-il les aborder, et à quel niveau</w:t>
      </w:r>
      <w:r w:rsidR="00C06080" w:rsidRPr="00394328">
        <w:rPr>
          <w:rFonts w:ascii="Times New Roman" w:hAnsi="Times New Roman" w:cs="Times New Roman"/>
          <w:lang w:val="fr-CA"/>
        </w:rPr>
        <w:t>?</w:t>
      </w:r>
    </w:p>
    <w:p w:rsidR="00C06080" w:rsidRPr="00394328" w:rsidRDefault="007248BA" w:rsidP="00D51382">
      <w:pPr>
        <w:pStyle w:val="ListParagraph"/>
        <w:numPr>
          <w:ilvl w:val="0"/>
          <w:numId w:val="1"/>
        </w:numPr>
        <w:tabs>
          <w:tab w:val="left" w:pos="1560"/>
        </w:tabs>
        <w:spacing w:after="120"/>
        <w:ind w:left="1560" w:hanging="142"/>
        <w:contextualSpacing w:val="0"/>
        <w:rPr>
          <w:rFonts w:ascii="Times New Roman" w:hAnsi="Times New Roman" w:cs="Times New Roman"/>
          <w:lang w:val="fr-CA"/>
        </w:rPr>
      </w:pPr>
      <w:r w:rsidRPr="00394328">
        <w:rPr>
          <w:rFonts w:ascii="Times New Roman" w:hAnsi="Times New Roman" w:cs="Times New Roman"/>
          <w:lang w:val="fr-CA"/>
        </w:rPr>
        <w:lastRenderedPageBreak/>
        <w:t>Comment une telle</w:t>
      </w:r>
      <w:r w:rsidR="00C06080" w:rsidRPr="00394328">
        <w:rPr>
          <w:rFonts w:ascii="Times New Roman" w:hAnsi="Times New Roman" w:cs="Times New Roman"/>
          <w:lang w:val="fr-CA"/>
        </w:rPr>
        <w:t xml:space="preserve"> </w:t>
      </w:r>
      <w:r w:rsidR="005B64B8" w:rsidRPr="00394328">
        <w:rPr>
          <w:rFonts w:ascii="Times New Roman" w:hAnsi="Times New Roman" w:cs="Times New Roman"/>
          <w:lang w:val="fr-CA"/>
        </w:rPr>
        <w:t>architecture institutionnelle</w:t>
      </w:r>
      <w:r w:rsidR="00C06080" w:rsidRPr="00394328">
        <w:rPr>
          <w:rFonts w:ascii="Times New Roman" w:hAnsi="Times New Roman" w:cs="Times New Roman"/>
          <w:lang w:val="fr-CA"/>
        </w:rPr>
        <w:t xml:space="preserve"> </w:t>
      </w:r>
      <w:r w:rsidRPr="00394328">
        <w:rPr>
          <w:rFonts w:ascii="Times New Roman" w:hAnsi="Times New Roman" w:cs="Times New Roman"/>
          <w:lang w:val="fr-CA"/>
        </w:rPr>
        <w:t xml:space="preserve">peut-elle soutenir la prestation coordonnée, axée sur la demande, d’une </w:t>
      </w:r>
      <w:r w:rsidR="00C06080" w:rsidRPr="00394328">
        <w:rPr>
          <w:rFonts w:ascii="Times New Roman" w:hAnsi="Times New Roman" w:cs="Times New Roman"/>
          <w:lang w:val="fr-CA"/>
        </w:rPr>
        <w:t>coop</w:t>
      </w:r>
      <w:r w:rsidRPr="00394328">
        <w:rPr>
          <w:rFonts w:ascii="Times New Roman" w:hAnsi="Times New Roman" w:cs="Times New Roman"/>
          <w:lang w:val="fr-CA"/>
        </w:rPr>
        <w:t>é</w:t>
      </w:r>
      <w:r w:rsidR="00C06080" w:rsidRPr="00394328">
        <w:rPr>
          <w:rFonts w:ascii="Times New Roman" w:hAnsi="Times New Roman" w:cs="Times New Roman"/>
          <w:lang w:val="fr-CA"/>
        </w:rPr>
        <w:t>ration</w:t>
      </w:r>
      <w:r w:rsidRPr="00394328">
        <w:rPr>
          <w:rFonts w:ascii="Times New Roman" w:hAnsi="Times New Roman" w:cs="Times New Roman"/>
          <w:lang w:val="fr-CA"/>
        </w:rPr>
        <w:t xml:space="preserve"> technique</w:t>
      </w:r>
      <w:r w:rsidR="00C06080" w:rsidRPr="00394328">
        <w:rPr>
          <w:rFonts w:ascii="Times New Roman" w:hAnsi="Times New Roman" w:cs="Times New Roman"/>
          <w:lang w:val="fr-CA"/>
        </w:rPr>
        <w:t xml:space="preserve"> </w:t>
      </w:r>
      <w:r w:rsidRPr="00394328">
        <w:rPr>
          <w:rFonts w:ascii="Times New Roman" w:hAnsi="Times New Roman" w:cs="Times New Roman"/>
          <w:lang w:val="fr-CA"/>
        </w:rPr>
        <w:t>en comparaison d’une</w:t>
      </w:r>
      <w:r w:rsidR="00C06080" w:rsidRPr="00394328">
        <w:rPr>
          <w:rFonts w:ascii="Times New Roman" w:hAnsi="Times New Roman" w:cs="Times New Roman"/>
          <w:lang w:val="fr-CA"/>
        </w:rPr>
        <w:t xml:space="preserve"> coop</w:t>
      </w:r>
      <w:r w:rsidRPr="00394328">
        <w:rPr>
          <w:rFonts w:ascii="Times New Roman" w:hAnsi="Times New Roman" w:cs="Times New Roman"/>
          <w:lang w:val="fr-CA"/>
        </w:rPr>
        <w:t>é</w:t>
      </w:r>
      <w:r w:rsidR="00C06080" w:rsidRPr="00394328">
        <w:rPr>
          <w:rFonts w:ascii="Times New Roman" w:hAnsi="Times New Roman" w:cs="Times New Roman"/>
          <w:lang w:val="fr-CA"/>
        </w:rPr>
        <w:t>ration</w:t>
      </w:r>
      <w:r w:rsidRPr="00394328">
        <w:rPr>
          <w:rFonts w:ascii="Times New Roman" w:hAnsi="Times New Roman" w:cs="Times New Roman"/>
          <w:lang w:val="fr-CA"/>
        </w:rPr>
        <w:t xml:space="preserve"> axée sur l’offre</w:t>
      </w:r>
      <w:r w:rsidR="005A2D0E" w:rsidRPr="00394328">
        <w:rPr>
          <w:rFonts w:ascii="Times New Roman" w:hAnsi="Times New Roman" w:cs="Times New Roman"/>
          <w:lang w:val="fr-CA"/>
        </w:rPr>
        <w:t>?</w:t>
      </w:r>
    </w:p>
    <w:p w:rsidR="00F24268" w:rsidRPr="00394328" w:rsidRDefault="005B64B8" w:rsidP="00764FE5">
      <w:pPr>
        <w:pStyle w:val="ListParagraph"/>
        <w:numPr>
          <w:ilvl w:val="0"/>
          <w:numId w:val="1"/>
        </w:numPr>
        <w:tabs>
          <w:tab w:val="left" w:pos="1560"/>
        </w:tabs>
        <w:spacing w:after="120"/>
        <w:ind w:left="1560" w:hanging="142"/>
        <w:contextualSpacing w:val="0"/>
        <w:rPr>
          <w:rFonts w:ascii="Times New Roman" w:hAnsi="Times New Roman" w:cs="Times New Roman"/>
          <w:lang w:val="fr-CA"/>
        </w:rPr>
      </w:pPr>
      <w:r w:rsidRPr="00394328">
        <w:rPr>
          <w:rFonts w:ascii="Times New Roman" w:hAnsi="Times New Roman" w:cs="Times New Roman"/>
          <w:lang w:val="fr-CA"/>
        </w:rPr>
        <w:t xml:space="preserve">Quels sont les principaux éléments et </w:t>
      </w:r>
      <w:r w:rsidR="005A2D0E" w:rsidRPr="00394328">
        <w:rPr>
          <w:rFonts w:ascii="Times New Roman" w:hAnsi="Times New Roman" w:cs="Times New Roman"/>
          <w:lang w:val="fr-CA"/>
        </w:rPr>
        <w:t>th</w:t>
      </w:r>
      <w:r w:rsidRPr="00394328">
        <w:rPr>
          <w:rFonts w:ascii="Times New Roman" w:hAnsi="Times New Roman" w:cs="Times New Roman"/>
          <w:lang w:val="fr-CA"/>
        </w:rPr>
        <w:t>è</w:t>
      </w:r>
      <w:r w:rsidR="005A2D0E" w:rsidRPr="00394328">
        <w:rPr>
          <w:rFonts w:ascii="Times New Roman" w:hAnsi="Times New Roman" w:cs="Times New Roman"/>
          <w:lang w:val="fr-CA"/>
        </w:rPr>
        <w:t xml:space="preserve">mes </w:t>
      </w:r>
      <w:r w:rsidRPr="00394328">
        <w:rPr>
          <w:rFonts w:ascii="Times New Roman" w:hAnsi="Times New Roman" w:cs="Times New Roman"/>
          <w:lang w:val="fr-CA"/>
        </w:rPr>
        <w:t xml:space="preserve">à mettre de l’avant dans la stratégie africaine de </w:t>
      </w:r>
      <w:r w:rsidR="00923932" w:rsidRPr="00394328">
        <w:rPr>
          <w:rFonts w:ascii="Times New Roman" w:hAnsi="Times New Roman" w:cs="Times New Roman"/>
          <w:lang w:val="fr-CA"/>
        </w:rPr>
        <w:t xml:space="preserve">communication </w:t>
      </w:r>
      <w:r w:rsidRPr="00394328">
        <w:rPr>
          <w:rFonts w:ascii="Times New Roman" w:hAnsi="Times New Roman" w:cs="Times New Roman"/>
          <w:lang w:val="fr-CA"/>
        </w:rPr>
        <w:t xml:space="preserve">et de </w:t>
      </w:r>
      <w:r w:rsidR="00F118F8">
        <w:rPr>
          <w:rFonts w:ascii="Times New Roman" w:hAnsi="Times New Roman" w:cs="Times New Roman"/>
          <w:lang w:val="fr-CA"/>
        </w:rPr>
        <w:t>plaidoyer</w:t>
      </w:r>
      <w:r w:rsidR="00923932" w:rsidRPr="00394328">
        <w:rPr>
          <w:rFonts w:ascii="Times New Roman" w:hAnsi="Times New Roman" w:cs="Times New Roman"/>
          <w:lang w:val="fr-CA"/>
        </w:rPr>
        <w:t xml:space="preserve"> </w:t>
      </w:r>
      <w:r w:rsidRPr="00394328">
        <w:rPr>
          <w:rFonts w:ascii="Times New Roman" w:hAnsi="Times New Roman" w:cs="Times New Roman"/>
          <w:lang w:val="fr-CA"/>
        </w:rPr>
        <w:t>relative aux statistiques officielles</w:t>
      </w:r>
      <w:r w:rsidR="007248BA" w:rsidRPr="00394328">
        <w:rPr>
          <w:rFonts w:ascii="Times New Roman" w:hAnsi="Times New Roman" w:cs="Times New Roman"/>
          <w:lang w:val="fr-CA"/>
        </w:rPr>
        <w:t>,</w:t>
      </w:r>
      <w:r w:rsidRPr="00394328">
        <w:rPr>
          <w:rFonts w:ascii="Times New Roman" w:hAnsi="Times New Roman" w:cs="Times New Roman"/>
          <w:lang w:val="fr-CA"/>
        </w:rPr>
        <w:t xml:space="preserve"> de manière à promouvoir la </w:t>
      </w:r>
      <w:r w:rsidR="00923932" w:rsidRPr="00394328">
        <w:rPr>
          <w:rFonts w:ascii="Times New Roman" w:hAnsi="Times New Roman" w:cs="Times New Roman"/>
          <w:lang w:val="fr-CA"/>
        </w:rPr>
        <w:t xml:space="preserve">transformation </w:t>
      </w:r>
      <w:r w:rsidRPr="00394328">
        <w:rPr>
          <w:rFonts w:ascii="Times New Roman" w:hAnsi="Times New Roman" w:cs="Times New Roman"/>
          <w:lang w:val="fr-CA"/>
        </w:rPr>
        <w:t xml:space="preserve">et la </w:t>
      </w:r>
      <w:r w:rsidR="00923932" w:rsidRPr="00394328">
        <w:rPr>
          <w:rFonts w:ascii="Times New Roman" w:hAnsi="Times New Roman" w:cs="Times New Roman"/>
          <w:lang w:val="fr-CA"/>
        </w:rPr>
        <w:t>moderni</w:t>
      </w:r>
      <w:r w:rsidRPr="00394328">
        <w:rPr>
          <w:rFonts w:ascii="Times New Roman" w:hAnsi="Times New Roman" w:cs="Times New Roman"/>
          <w:lang w:val="fr-CA"/>
        </w:rPr>
        <w:t>s</w:t>
      </w:r>
      <w:r w:rsidR="00923932" w:rsidRPr="00394328">
        <w:rPr>
          <w:rFonts w:ascii="Times New Roman" w:hAnsi="Times New Roman" w:cs="Times New Roman"/>
          <w:lang w:val="fr-CA"/>
        </w:rPr>
        <w:t xml:space="preserve">ation </w:t>
      </w:r>
      <w:r w:rsidRPr="00394328">
        <w:rPr>
          <w:rFonts w:ascii="Times New Roman" w:hAnsi="Times New Roman" w:cs="Times New Roman"/>
          <w:lang w:val="fr-CA"/>
        </w:rPr>
        <w:t>des systèmes statistiques nationaux</w:t>
      </w:r>
      <w:r w:rsidR="00923932" w:rsidRPr="00394328">
        <w:rPr>
          <w:rFonts w:ascii="Times New Roman" w:hAnsi="Times New Roman" w:cs="Times New Roman"/>
          <w:lang w:val="fr-CA"/>
        </w:rPr>
        <w:t>?</w:t>
      </w:r>
    </w:p>
    <w:p w:rsidR="003B60D9" w:rsidRPr="00394328" w:rsidRDefault="003B60D9" w:rsidP="005F1D2C">
      <w:pPr>
        <w:ind w:left="1418" w:hanging="1418"/>
        <w:rPr>
          <w:rFonts w:ascii="Times New Roman" w:hAnsi="Times New Roman" w:cs="Times New Roman"/>
          <w:b/>
          <w:sz w:val="24"/>
          <w:szCs w:val="24"/>
          <w:lang w:val="fr-CA"/>
        </w:rPr>
      </w:pPr>
    </w:p>
    <w:p w:rsidR="00F24268" w:rsidRPr="00394328" w:rsidRDefault="009E7E15" w:rsidP="005F1D2C">
      <w:pPr>
        <w:ind w:left="1418" w:hanging="1418"/>
        <w:rPr>
          <w:rFonts w:ascii="Times New Roman" w:hAnsi="Times New Roman" w:cs="Times New Roman"/>
          <w:b/>
          <w:sz w:val="24"/>
          <w:szCs w:val="24"/>
          <w:lang w:val="fr-CA"/>
        </w:rPr>
      </w:pPr>
      <w:r>
        <w:rPr>
          <w:rFonts w:ascii="Times New Roman" w:hAnsi="Times New Roman" w:cs="Times New Roman"/>
          <w:b/>
          <w:sz w:val="24"/>
          <w:szCs w:val="24"/>
          <w:lang w:val="fr-CA"/>
        </w:rPr>
        <w:t>S</w:t>
      </w:r>
      <w:r w:rsidR="00691E18">
        <w:rPr>
          <w:rFonts w:ascii="Times New Roman" w:hAnsi="Times New Roman" w:cs="Times New Roman"/>
          <w:b/>
          <w:sz w:val="24"/>
          <w:szCs w:val="24"/>
          <w:lang w:val="fr-CA"/>
        </w:rPr>
        <w:t>ession</w:t>
      </w:r>
      <w:r w:rsidR="00F24268" w:rsidRPr="00394328">
        <w:rPr>
          <w:rFonts w:ascii="Times New Roman" w:hAnsi="Times New Roman" w:cs="Times New Roman"/>
          <w:b/>
          <w:sz w:val="24"/>
          <w:szCs w:val="24"/>
          <w:lang w:val="fr-CA"/>
        </w:rPr>
        <w:t xml:space="preserve"> 2</w:t>
      </w:r>
      <w:r w:rsidR="00B920C5" w:rsidRPr="00394328">
        <w:rPr>
          <w:rFonts w:ascii="Times New Roman" w:hAnsi="Times New Roman" w:cs="Times New Roman"/>
          <w:b/>
          <w:sz w:val="24"/>
          <w:szCs w:val="24"/>
          <w:lang w:val="fr-CA"/>
        </w:rPr>
        <w:t> </w:t>
      </w:r>
      <w:r w:rsidR="00F24268" w:rsidRPr="00394328">
        <w:rPr>
          <w:rFonts w:ascii="Times New Roman" w:hAnsi="Times New Roman" w:cs="Times New Roman"/>
          <w:b/>
          <w:sz w:val="24"/>
          <w:szCs w:val="24"/>
          <w:lang w:val="fr-CA"/>
        </w:rPr>
        <w:t>:</w:t>
      </w:r>
      <w:r w:rsidR="00F24268" w:rsidRPr="00394328">
        <w:rPr>
          <w:rFonts w:ascii="Times New Roman" w:hAnsi="Times New Roman" w:cs="Times New Roman"/>
          <w:b/>
          <w:sz w:val="24"/>
          <w:szCs w:val="24"/>
          <w:lang w:val="fr-CA"/>
        </w:rPr>
        <w:tab/>
      </w:r>
      <w:r w:rsidR="00B920C5" w:rsidRPr="00394328">
        <w:rPr>
          <w:rFonts w:ascii="Times New Roman" w:hAnsi="Times New Roman" w:cs="Times New Roman"/>
          <w:b/>
          <w:sz w:val="24"/>
          <w:szCs w:val="24"/>
          <w:lang w:val="fr-CA"/>
        </w:rPr>
        <w:t>Innovation et modernisation grâce à une architecture opérationnelle statistique fondée sur les normes</w:t>
      </w:r>
    </w:p>
    <w:p w:rsidR="00F24268" w:rsidRPr="00394328" w:rsidRDefault="00D06D62" w:rsidP="005F1D2C">
      <w:pPr>
        <w:ind w:left="1418" w:hanging="1418"/>
        <w:rPr>
          <w:rFonts w:ascii="Times New Roman" w:hAnsi="Times New Roman" w:cs="Times New Roman"/>
          <w:lang w:val="fr-CA"/>
        </w:rPr>
      </w:pPr>
      <w:r w:rsidRPr="00394328">
        <w:rPr>
          <w:rFonts w:ascii="Times New Roman" w:hAnsi="Times New Roman" w:cs="Times New Roman"/>
          <w:lang w:val="fr-CA"/>
        </w:rPr>
        <w:t>Contributeur :</w:t>
      </w:r>
      <w:r w:rsidR="00F24268" w:rsidRPr="00394328">
        <w:rPr>
          <w:rFonts w:ascii="Times New Roman" w:hAnsi="Times New Roman" w:cs="Times New Roman"/>
          <w:lang w:val="fr-CA"/>
        </w:rPr>
        <w:tab/>
      </w:r>
      <w:r w:rsidRPr="00394328">
        <w:rPr>
          <w:rFonts w:ascii="Times New Roman" w:hAnsi="Times New Roman" w:cs="Times New Roman"/>
          <w:lang w:val="fr-CA"/>
        </w:rPr>
        <w:t>M.</w:t>
      </w:r>
      <w:r w:rsidR="00F24268" w:rsidRPr="00394328">
        <w:rPr>
          <w:rFonts w:ascii="Times New Roman" w:hAnsi="Times New Roman" w:cs="Times New Roman"/>
          <w:lang w:val="fr-CA"/>
        </w:rPr>
        <w:t xml:space="preserve"> António dos Reis Duarte, </w:t>
      </w:r>
      <w:r w:rsidR="00B920C5" w:rsidRPr="00394328">
        <w:rPr>
          <w:rFonts w:ascii="Times New Roman" w:hAnsi="Times New Roman" w:cs="Times New Roman"/>
          <w:lang w:val="fr-CA"/>
        </w:rPr>
        <w:t>président de l’Institut national de la statistique du Cap-Vert</w:t>
      </w:r>
    </w:p>
    <w:p w:rsidR="00F24268" w:rsidRPr="00394328" w:rsidRDefault="00D06D62" w:rsidP="005F1D2C">
      <w:pPr>
        <w:ind w:left="1418" w:hanging="1418"/>
        <w:rPr>
          <w:rFonts w:ascii="Times New Roman" w:hAnsi="Times New Roman" w:cs="Times New Roman"/>
          <w:lang w:val="fr-CA"/>
        </w:rPr>
      </w:pPr>
      <w:r w:rsidRPr="00394328">
        <w:rPr>
          <w:rFonts w:ascii="Times New Roman" w:hAnsi="Times New Roman" w:cs="Times New Roman"/>
          <w:lang w:val="fr-CA"/>
        </w:rPr>
        <w:t>Animateur :</w:t>
      </w:r>
      <w:r w:rsidR="00F24268" w:rsidRPr="00394328">
        <w:rPr>
          <w:rFonts w:ascii="Times New Roman" w:hAnsi="Times New Roman" w:cs="Times New Roman"/>
          <w:lang w:val="fr-CA"/>
        </w:rPr>
        <w:tab/>
      </w:r>
      <w:r w:rsidRPr="00394328">
        <w:rPr>
          <w:rFonts w:ascii="Times New Roman" w:hAnsi="Times New Roman" w:cs="Times New Roman"/>
          <w:lang w:val="fr-CA"/>
        </w:rPr>
        <w:t>M.</w:t>
      </w:r>
      <w:r w:rsidR="00F24268" w:rsidRPr="00394328">
        <w:rPr>
          <w:rFonts w:ascii="Times New Roman" w:hAnsi="Times New Roman" w:cs="Times New Roman"/>
          <w:lang w:val="fr-CA"/>
        </w:rPr>
        <w:t xml:space="preserve"> John </w:t>
      </w:r>
      <w:proofErr w:type="spellStart"/>
      <w:r w:rsidR="00F24268" w:rsidRPr="00394328">
        <w:rPr>
          <w:rFonts w:ascii="Times New Roman" w:hAnsi="Times New Roman" w:cs="Times New Roman"/>
          <w:lang w:val="fr-CA"/>
        </w:rPr>
        <w:t>Kalumbi</w:t>
      </w:r>
      <w:proofErr w:type="spellEnd"/>
      <w:r w:rsidR="00F24268" w:rsidRPr="00394328">
        <w:rPr>
          <w:rFonts w:ascii="Times New Roman" w:hAnsi="Times New Roman" w:cs="Times New Roman"/>
          <w:lang w:val="fr-CA"/>
        </w:rPr>
        <w:t xml:space="preserve">, </w:t>
      </w:r>
      <w:r w:rsidR="00B920C5" w:rsidRPr="00394328">
        <w:rPr>
          <w:rFonts w:ascii="Times New Roman" w:hAnsi="Times New Roman" w:cs="Times New Roman"/>
          <w:lang w:val="fr-CA"/>
        </w:rPr>
        <w:t>directeur général</w:t>
      </w:r>
      <w:r w:rsidR="00F24268" w:rsidRPr="00394328">
        <w:rPr>
          <w:rFonts w:ascii="Times New Roman" w:hAnsi="Times New Roman" w:cs="Times New Roman"/>
          <w:lang w:val="fr-CA"/>
        </w:rPr>
        <w:t xml:space="preserve">, </w:t>
      </w:r>
      <w:r w:rsidR="00B920C5" w:rsidRPr="00394328">
        <w:rPr>
          <w:rFonts w:ascii="Times New Roman" w:hAnsi="Times New Roman" w:cs="Times New Roman"/>
          <w:lang w:val="fr-CA"/>
        </w:rPr>
        <w:t>Bureau central de la statistique de la Zambie</w:t>
      </w:r>
    </w:p>
    <w:p w:rsidR="00F24268" w:rsidRPr="00394328" w:rsidRDefault="00F24268" w:rsidP="005F1D2C">
      <w:pPr>
        <w:tabs>
          <w:tab w:val="left" w:pos="1418"/>
        </w:tabs>
        <w:spacing w:after="120"/>
        <w:ind w:left="1560" w:hanging="1560"/>
        <w:rPr>
          <w:rFonts w:ascii="Times New Roman" w:hAnsi="Times New Roman" w:cs="Times New Roman"/>
          <w:lang w:val="fr-CA"/>
        </w:rPr>
      </w:pPr>
      <w:r w:rsidRPr="00394328">
        <w:rPr>
          <w:rFonts w:ascii="Times New Roman" w:hAnsi="Times New Roman" w:cs="Times New Roman"/>
          <w:lang w:val="fr-CA"/>
        </w:rPr>
        <w:t>Organisation</w:t>
      </w:r>
      <w:r w:rsidR="00B920C5" w:rsidRPr="00394328">
        <w:rPr>
          <w:rFonts w:ascii="Times New Roman" w:hAnsi="Times New Roman" w:cs="Times New Roman"/>
          <w:lang w:val="fr-CA"/>
        </w:rPr>
        <w:t> </w:t>
      </w:r>
      <w:r w:rsidRPr="00394328">
        <w:rPr>
          <w:rFonts w:ascii="Times New Roman" w:hAnsi="Times New Roman" w:cs="Times New Roman"/>
          <w:lang w:val="fr-CA"/>
        </w:rPr>
        <w:t>:</w:t>
      </w:r>
      <w:r w:rsidRPr="00394328">
        <w:rPr>
          <w:rFonts w:ascii="Times New Roman" w:hAnsi="Times New Roman" w:cs="Times New Roman"/>
          <w:lang w:val="fr-CA"/>
        </w:rPr>
        <w:tab/>
        <w:t>-</w:t>
      </w:r>
      <w:r w:rsidRPr="00394328">
        <w:rPr>
          <w:rFonts w:ascii="Times New Roman" w:hAnsi="Times New Roman" w:cs="Times New Roman"/>
          <w:lang w:val="fr-CA"/>
        </w:rPr>
        <w:tab/>
      </w:r>
      <w:r w:rsidR="00B920C5" w:rsidRPr="00394328">
        <w:rPr>
          <w:rFonts w:ascii="Times New Roman" w:hAnsi="Times New Roman" w:cs="Times New Roman"/>
          <w:lang w:val="fr-CA"/>
        </w:rPr>
        <w:t xml:space="preserve">Présentation de </w:t>
      </w:r>
      <w:r w:rsidRPr="00394328">
        <w:rPr>
          <w:rFonts w:ascii="Times New Roman" w:hAnsi="Times New Roman" w:cs="Times New Roman"/>
          <w:lang w:val="fr-CA"/>
        </w:rPr>
        <w:t>15</w:t>
      </w:r>
      <w:r w:rsidR="00F4735D">
        <w:rPr>
          <w:rFonts w:ascii="Times New Roman" w:hAnsi="Times New Roman" w:cs="Times New Roman"/>
          <w:lang w:val="fr-CA"/>
        </w:rPr>
        <w:t xml:space="preserve"> minutes </w:t>
      </w:r>
      <w:r w:rsidR="00B920C5" w:rsidRPr="00394328">
        <w:rPr>
          <w:rFonts w:ascii="Times New Roman" w:hAnsi="Times New Roman" w:cs="Times New Roman"/>
          <w:lang w:val="fr-CA"/>
        </w:rPr>
        <w:t xml:space="preserve">sur l’expérience de </w:t>
      </w:r>
      <w:r w:rsidRPr="00394328">
        <w:rPr>
          <w:rFonts w:ascii="Times New Roman" w:hAnsi="Times New Roman" w:cs="Times New Roman"/>
          <w:lang w:val="fr-CA"/>
        </w:rPr>
        <w:t>Statisti</w:t>
      </w:r>
      <w:r w:rsidR="00B920C5" w:rsidRPr="00394328">
        <w:rPr>
          <w:rFonts w:ascii="Times New Roman" w:hAnsi="Times New Roman" w:cs="Times New Roman"/>
          <w:lang w:val="fr-CA"/>
        </w:rPr>
        <w:t>que</w:t>
      </w:r>
      <w:r w:rsidRPr="00394328">
        <w:rPr>
          <w:rFonts w:ascii="Times New Roman" w:hAnsi="Times New Roman" w:cs="Times New Roman"/>
          <w:lang w:val="fr-CA"/>
        </w:rPr>
        <w:t xml:space="preserve"> Canada </w:t>
      </w:r>
      <w:r w:rsidR="00B920C5" w:rsidRPr="00394328">
        <w:rPr>
          <w:rFonts w:ascii="Times New Roman" w:hAnsi="Times New Roman" w:cs="Times New Roman"/>
          <w:lang w:val="fr-CA"/>
        </w:rPr>
        <w:t>en matière de conception et de mise en œuvre d’une architecture opérationnelle statistique fondée sur les normes</w:t>
      </w:r>
      <w:r w:rsidRPr="00394328">
        <w:rPr>
          <w:rFonts w:ascii="Times New Roman" w:hAnsi="Times New Roman" w:cs="Times New Roman"/>
          <w:lang w:val="fr-CA"/>
        </w:rPr>
        <w:t>;</w:t>
      </w:r>
    </w:p>
    <w:p w:rsidR="005F1D2C" w:rsidRPr="00394328" w:rsidRDefault="00B920C5" w:rsidP="005F1D2C">
      <w:pPr>
        <w:pStyle w:val="ListParagraph"/>
        <w:numPr>
          <w:ilvl w:val="0"/>
          <w:numId w:val="1"/>
        </w:numPr>
        <w:spacing w:after="120"/>
        <w:ind w:left="1560" w:hanging="142"/>
        <w:contextualSpacing w:val="0"/>
        <w:rPr>
          <w:rFonts w:ascii="Times New Roman" w:hAnsi="Times New Roman" w:cs="Times New Roman"/>
          <w:lang w:val="fr-CA"/>
        </w:rPr>
      </w:pPr>
      <w:r w:rsidRPr="00394328">
        <w:rPr>
          <w:rFonts w:ascii="Times New Roman" w:hAnsi="Times New Roman" w:cs="Times New Roman"/>
          <w:lang w:val="fr-CA"/>
        </w:rPr>
        <w:t>Présentation de 30</w:t>
      </w:r>
      <w:r w:rsidR="00F4735D">
        <w:rPr>
          <w:rFonts w:ascii="Times New Roman" w:hAnsi="Times New Roman" w:cs="Times New Roman"/>
          <w:lang w:val="fr-CA"/>
        </w:rPr>
        <w:t xml:space="preserve"> minutes </w:t>
      </w:r>
      <w:r w:rsidRPr="00394328">
        <w:rPr>
          <w:rFonts w:ascii="Times New Roman" w:hAnsi="Times New Roman" w:cs="Times New Roman"/>
          <w:lang w:val="fr-CA"/>
        </w:rPr>
        <w:t xml:space="preserve">par le contributeur au début de la </w:t>
      </w:r>
      <w:r w:rsidR="00691E18">
        <w:rPr>
          <w:rFonts w:ascii="Times New Roman" w:hAnsi="Times New Roman" w:cs="Times New Roman"/>
          <w:lang w:val="fr-CA"/>
        </w:rPr>
        <w:t>session</w:t>
      </w:r>
      <w:r w:rsidRPr="00394328">
        <w:rPr>
          <w:rFonts w:ascii="Times New Roman" w:hAnsi="Times New Roman" w:cs="Times New Roman"/>
          <w:lang w:val="fr-CA"/>
        </w:rPr>
        <w:t>, suivie de discussions pendant 15</w:t>
      </w:r>
      <w:r w:rsidR="00F4735D">
        <w:rPr>
          <w:rFonts w:ascii="Times New Roman" w:hAnsi="Times New Roman" w:cs="Times New Roman"/>
          <w:lang w:val="fr-CA"/>
        </w:rPr>
        <w:t xml:space="preserve"> minutes </w:t>
      </w:r>
      <w:r w:rsidRPr="00394328">
        <w:rPr>
          <w:rFonts w:ascii="Times New Roman" w:hAnsi="Times New Roman" w:cs="Times New Roman"/>
          <w:lang w:val="fr-CA"/>
        </w:rPr>
        <w:t>à des fins d’éclaircissement</w:t>
      </w:r>
      <w:r w:rsidR="005F1D2C" w:rsidRPr="00394328">
        <w:rPr>
          <w:rFonts w:ascii="Times New Roman" w:hAnsi="Times New Roman" w:cs="Times New Roman"/>
          <w:lang w:val="fr-CA"/>
        </w:rPr>
        <w:t>;</w:t>
      </w:r>
    </w:p>
    <w:p w:rsidR="005F1D2C" w:rsidRPr="00394328" w:rsidRDefault="00B920C5" w:rsidP="005F1D2C">
      <w:pPr>
        <w:pStyle w:val="ListParagraph"/>
        <w:numPr>
          <w:ilvl w:val="0"/>
          <w:numId w:val="1"/>
        </w:numPr>
        <w:spacing w:after="120"/>
        <w:ind w:left="1560" w:hanging="142"/>
        <w:contextualSpacing w:val="0"/>
        <w:rPr>
          <w:rFonts w:ascii="Times New Roman" w:hAnsi="Times New Roman" w:cs="Times New Roman"/>
          <w:lang w:val="fr-CA"/>
        </w:rPr>
      </w:pPr>
      <w:r w:rsidRPr="00394328">
        <w:rPr>
          <w:rFonts w:ascii="Times New Roman" w:hAnsi="Times New Roman" w:cs="Times New Roman"/>
          <w:lang w:val="fr-CA"/>
        </w:rPr>
        <w:t xml:space="preserve">Discussions en </w:t>
      </w:r>
      <w:r w:rsidR="00691E18">
        <w:rPr>
          <w:rFonts w:ascii="Times New Roman" w:hAnsi="Times New Roman" w:cs="Times New Roman"/>
          <w:lang w:val="fr-CA"/>
        </w:rPr>
        <w:t>séances de groupe</w:t>
      </w:r>
      <w:r w:rsidRPr="00394328">
        <w:rPr>
          <w:rFonts w:ascii="Times New Roman" w:hAnsi="Times New Roman" w:cs="Times New Roman"/>
          <w:lang w:val="fr-CA"/>
        </w:rPr>
        <w:t xml:space="preserve"> pendant 45</w:t>
      </w:r>
      <w:r w:rsidR="00F4735D">
        <w:rPr>
          <w:rFonts w:ascii="Times New Roman" w:hAnsi="Times New Roman" w:cs="Times New Roman"/>
          <w:lang w:val="fr-CA"/>
        </w:rPr>
        <w:t xml:space="preserve"> minutes </w:t>
      </w:r>
      <w:r w:rsidRPr="00394328">
        <w:rPr>
          <w:rFonts w:ascii="Times New Roman" w:hAnsi="Times New Roman" w:cs="Times New Roman"/>
          <w:lang w:val="fr-CA"/>
        </w:rPr>
        <w:t>(environ 5-6 groupes);</w:t>
      </w:r>
    </w:p>
    <w:p w:rsidR="005F1D2C" w:rsidRPr="00394328" w:rsidRDefault="00B920C5" w:rsidP="005F1D2C">
      <w:pPr>
        <w:pStyle w:val="ListParagraph"/>
        <w:numPr>
          <w:ilvl w:val="0"/>
          <w:numId w:val="1"/>
        </w:numPr>
        <w:spacing w:after="120"/>
        <w:ind w:left="1560" w:hanging="142"/>
        <w:contextualSpacing w:val="0"/>
        <w:rPr>
          <w:rFonts w:ascii="Times New Roman" w:hAnsi="Times New Roman" w:cs="Times New Roman"/>
          <w:lang w:val="fr-CA"/>
        </w:rPr>
      </w:pPr>
      <w:r w:rsidRPr="00394328">
        <w:rPr>
          <w:rFonts w:ascii="Times New Roman" w:hAnsi="Times New Roman" w:cs="Times New Roman"/>
          <w:lang w:val="fr-CA"/>
        </w:rPr>
        <w:t>Présentation pendant 60</w:t>
      </w:r>
      <w:r w:rsidR="00F4735D">
        <w:rPr>
          <w:rFonts w:ascii="Times New Roman" w:hAnsi="Times New Roman" w:cs="Times New Roman"/>
          <w:lang w:val="fr-CA"/>
        </w:rPr>
        <w:t xml:space="preserve"> minutes </w:t>
      </w:r>
      <w:r w:rsidRPr="00394328">
        <w:rPr>
          <w:rFonts w:ascii="Times New Roman" w:hAnsi="Times New Roman" w:cs="Times New Roman"/>
          <w:lang w:val="fr-CA"/>
        </w:rPr>
        <w:t xml:space="preserve">des résultats des discussions en </w:t>
      </w:r>
      <w:r w:rsidR="00691E18">
        <w:rPr>
          <w:rFonts w:ascii="Times New Roman" w:hAnsi="Times New Roman" w:cs="Times New Roman"/>
          <w:lang w:val="fr-CA"/>
        </w:rPr>
        <w:t>séances de groupe</w:t>
      </w:r>
      <w:r w:rsidRPr="00394328">
        <w:rPr>
          <w:rFonts w:ascii="Times New Roman" w:hAnsi="Times New Roman" w:cs="Times New Roman"/>
          <w:lang w:val="fr-CA"/>
        </w:rPr>
        <w:t xml:space="preserve"> et des discussions en séance plénière sous la direction de l’animateur</w:t>
      </w:r>
      <w:r w:rsidR="005F1D2C" w:rsidRPr="00394328">
        <w:rPr>
          <w:rFonts w:ascii="Times New Roman" w:hAnsi="Times New Roman" w:cs="Times New Roman"/>
          <w:lang w:val="fr-CA"/>
        </w:rPr>
        <w:t>.</w:t>
      </w:r>
    </w:p>
    <w:p w:rsidR="00F24268" w:rsidRPr="00394328" w:rsidRDefault="00F24268" w:rsidP="005F1D2C">
      <w:pPr>
        <w:spacing w:after="120"/>
        <w:ind w:left="1418" w:hanging="1418"/>
        <w:rPr>
          <w:rFonts w:ascii="Times New Roman" w:hAnsi="Times New Roman" w:cs="Times New Roman"/>
          <w:lang w:val="fr-CA"/>
        </w:rPr>
      </w:pPr>
      <w:r w:rsidRPr="00394328">
        <w:rPr>
          <w:rFonts w:ascii="Times New Roman" w:hAnsi="Times New Roman" w:cs="Times New Roman"/>
          <w:lang w:val="fr-CA"/>
        </w:rPr>
        <w:t>Orientation</w:t>
      </w:r>
      <w:r w:rsidR="00B920C5" w:rsidRPr="00394328">
        <w:rPr>
          <w:rFonts w:ascii="Times New Roman" w:hAnsi="Times New Roman" w:cs="Times New Roman"/>
          <w:lang w:val="fr-CA"/>
        </w:rPr>
        <w:t> </w:t>
      </w:r>
      <w:r w:rsidRPr="00394328">
        <w:rPr>
          <w:rFonts w:ascii="Times New Roman" w:hAnsi="Times New Roman" w:cs="Times New Roman"/>
          <w:lang w:val="fr-CA"/>
        </w:rPr>
        <w:t>:</w:t>
      </w:r>
      <w:r w:rsidRPr="00394328">
        <w:rPr>
          <w:rFonts w:ascii="Times New Roman" w:hAnsi="Times New Roman" w:cs="Times New Roman"/>
          <w:lang w:val="fr-CA"/>
        </w:rPr>
        <w:tab/>
      </w:r>
      <w:r w:rsidR="00B920C5" w:rsidRPr="00394328">
        <w:rPr>
          <w:rFonts w:ascii="Times New Roman" w:hAnsi="Times New Roman" w:cs="Times New Roman"/>
          <w:lang w:val="fr-CA"/>
        </w:rPr>
        <w:t>Fondée sur les résultats de la</w:t>
      </w:r>
      <w:r w:rsidR="00B920C5" w:rsidRPr="00394328">
        <w:rPr>
          <w:lang w:val="fr-CA"/>
        </w:rPr>
        <w:t xml:space="preserve"> </w:t>
      </w:r>
      <w:hyperlink r:id="rId11" w:history="1">
        <w:r w:rsidR="00B920C5" w:rsidRPr="00394328">
          <w:rPr>
            <w:rStyle w:val="Hyperlink"/>
            <w:rFonts w:ascii="Times New Roman" w:hAnsi="Times New Roman" w:cs="Times New Roman"/>
            <w:lang w:val="fr-CA"/>
          </w:rPr>
          <w:t>Conférence mondiale</w:t>
        </w:r>
      </w:hyperlink>
      <w:r w:rsidRPr="00394328">
        <w:rPr>
          <w:rStyle w:val="FootnoteReference"/>
          <w:rFonts w:ascii="Times New Roman" w:hAnsi="Times New Roman" w:cs="Times New Roman"/>
          <w:lang w:val="fr-CA"/>
        </w:rPr>
        <w:footnoteReference w:id="3"/>
      </w:r>
      <w:r w:rsidRPr="00394328">
        <w:rPr>
          <w:rFonts w:ascii="Times New Roman" w:hAnsi="Times New Roman" w:cs="Times New Roman"/>
          <w:lang w:val="fr-CA"/>
        </w:rPr>
        <w:t xml:space="preserve"> </w:t>
      </w:r>
      <w:r w:rsidR="00B920C5" w:rsidRPr="00394328">
        <w:rPr>
          <w:rFonts w:ascii="Times New Roman" w:hAnsi="Times New Roman" w:cs="Times New Roman"/>
          <w:lang w:val="fr-CA"/>
        </w:rPr>
        <w:t>et la note conceptuelle pour les</w:t>
      </w:r>
      <w:r w:rsidRPr="00394328">
        <w:rPr>
          <w:rFonts w:ascii="Times New Roman" w:hAnsi="Times New Roman" w:cs="Times New Roman"/>
          <w:lang w:val="fr-CA"/>
        </w:rPr>
        <w:t xml:space="preserve"> </w:t>
      </w:r>
      <w:hyperlink r:id="rId12" w:history="1">
        <w:r w:rsidR="00B920C5" w:rsidRPr="00394328">
          <w:rPr>
            <w:rStyle w:val="Hyperlink"/>
            <w:rFonts w:ascii="Times New Roman" w:hAnsi="Times New Roman" w:cs="Times New Roman"/>
            <w:lang w:val="fr-CA"/>
          </w:rPr>
          <w:t>conférences régionales</w:t>
        </w:r>
      </w:hyperlink>
      <w:r w:rsidRPr="00394328">
        <w:rPr>
          <w:rStyle w:val="FootnoteReference"/>
          <w:rFonts w:ascii="Times New Roman" w:hAnsi="Times New Roman" w:cs="Times New Roman"/>
          <w:lang w:val="fr-CA"/>
        </w:rPr>
        <w:footnoteReference w:id="4"/>
      </w:r>
      <w:r w:rsidRPr="00394328">
        <w:rPr>
          <w:rFonts w:ascii="Times New Roman" w:hAnsi="Times New Roman" w:cs="Times New Roman"/>
          <w:lang w:val="fr-CA"/>
        </w:rPr>
        <w:t xml:space="preserve"> </w:t>
      </w:r>
      <w:r w:rsidR="00B920C5" w:rsidRPr="00394328">
        <w:rPr>
          <w:rFonts w:ascii="Times New Roman" w:hAnsi="Times New Roman" w:cs="Times New Roman"/>
          <w:lang w:val="fr-CA"/>
        </w:rPr>
        <w:t>pour un programme de transformation</w:t>
      </w:r>
      <w:r w:rsidRPr="00394328">
        <w:rPr>
          <w:rFonts w:ascii="Times New Roman" w:hAnsi="Times New Roman" w:cs="Times New Roman"/>
          <w:lang w:val="fr-CA"/>
        </w:rPr>
        <w:t>.</w:t>
      </w:r>
    </w:p>
    <w:p w:rsidR="00F24268" w:rsidRPr="00394328" w:rsidRDefault="00F24268" w:rsidP="005F1D2C">
      <w:pPr>
        <w:spacing w:after="120"/>
        <w:ind w:left="1418" w:hanging="1418"/>
        <w:rPr>
          <w:rFonts w:ascii="Times New Roman" w:hAnsi="Times New Roman" w:cs="Times New Roman"/>
          <w:lang w:val="fr-CA"/>
        </w:rPr>
      </w:pPr>
      <w:r w:rsidRPr="00394328">
        <w:rPr>
          <w:rFonts w:ascii="Times New Roman" w:hAnsi="Times New Roman" w:cs="Times New Roman"/>
          <w:lang w:val="fr-CA"/>
        </w:rPr>
        <w:tab/>
      </w:r>
      <w:r w:rsidR="007068DC" w:rsidRPr="00394328">
        <w:rPr>
          <w:rFonts w:ascii="Times New Roman" w:hAnsi="Times New Roman" w:cs="Times New Roman"/>
          <w:lang w:val="fr-CA"/>
        </w:rPr>
        <w:t xml:space="preserve">Enjeux proposés pour les discussions en </w:t>
      </w:r>
      <w:r w:rsidR="00691E18">
        <w:rPr>
          <w:rFonts w:ascii="Times New Roman" w:hAnsi="Times New Roman" w:cs="Times New Roman"/>
          <w:lang w:val="fr-CA"/>
        </w:rPr>
        <w:t>séances de groupe</w:t>
      </w:r>
      <w:r w:rsidR="007068DC" w:rsidRPr="00394328">
        <w:rPr>
          <w:rFonts w:ascii="Times New Roman" w:hAnsi="Times New Roman" w:cs="Times New Roman"/>
          <w:lang w:val="fr-CA"/>
        </w:rPr>
        <w:t> :</w:t>
      </w:r>
    </w:p>
    <w:p w:rsidR="00F24268" w:rsidRPr="00394328" w:rsidRDefault="007248BA" w:rsidP="005F1D2C">
      <w:pPr>
        <w:pStyle w:val="ListParagraph"/>
        <w:numPr>
          <w:ilvl w:val="0"/>
          <w:numId w:val="1"/>
        </w:numPr>
        <w:tabs>
          <w:tab w:val="left" w:pos="1560"/>
        </w:tabs>
        <w:spacing w:after="120"/>
        <w:ind w:left="1560" w:hanging="142"/>
        <w:contextualSpacing w:val="0"/>
        <w:rPr>
          <w:rFonts w:ascii="Times New Roman" w:hAnsi="Times New Roman" w:cs="Times New Roman"/>
          <w:lang w:val="fr-CA"/>
        </w:rPr>
      </w:pPr>
      <w:r w:rsidRPr="00394328">
        <w:rPr>
          <w:rFonts w:ascii="Times New Roman" w:hAnsi="Times New Roman" w:cs="Times New Roman"/>
          <w:lang w:val="fr-CA"/>
        </w:rPr>
        <w:t xml:space="preserve">Quels sont les défis aux niveaux </w:t>
      </w:r>
      <w:r w:rsidR="00F24268" w:rsidRPr="00394328">
        <w:rPr>
          <w:rFonts w:ascii="Times New Roman" w:hAnsi="Times New Roman" w:cs="Times New Roman"/>
          <w:lang w:val="fr-CA"/>
        </w:rPr>
        <w:t>r</w:t>
      </w:r>
      <w:r w:rsidRPr="00394328">
        <w:rPr>
          <w:rFonts w:ascii="Times New Roman" w:hAnsi="Times New Roman" w:cs="Times New Roman"/>
          <w:lang w:val="fr-CA"/>
        </w:rPr>
        <w:t>é</w:t>
      </w:r>
      <w:r w:rsidR="00F24268" w:rsidRPr="00394328">
        <w:rPr>
          <w:rFonts w:ascii="Times New Roman" w:hAnsi="Times New Roman" w:cs="Times New Roman"/>
          <w:lang w:val="fr-CA"/>
        </w:rPr>
        <w:t xml:space="preserve">gional, </w:t>
      </w:r>
      <w:r w:rsidRPr="00394328">
        <w:rPr>
          <w:rFonts w:ascii="Times New Roman" w:hAnsi="Times New Roman" w:cs="Times New Roman"/>
          <w:lang w:val="fr-CA"/>
        </w:rPr>
        <w:t>infra</w:t>
      </w:r>
      <w:r w:rsidR="00F24268" w:rsidRPr="00394328">
        <w:rPr>
          <w:rFonts w:ascii="Times New Roman" w:hAnsi="Times New Roman" w:cs="Times New Roman"/>
          <w:lang w:val="fr-CA"/>
        </w:rPr>
        <w:t>r</w:t>
      </w:r>
      <w:r w:rsidRPr="00394328">
        <w:rPr>
          <w:rFonts w:ascii="Times New Roman" w:hAnsi="Times New Roman" w:cs="Times New Roman"/>
          <w:lang w:val="fr-CA"/>
        </w:rPr>
        <w:t>é</w:t>
      </w:r>
      <w:r w:rsidR="00F24268" w:rsidRPr="00394328">
        <w:rPr>
          <w:rFonts w:ascii="Times New Roman" w:hAnsi="Times New Roman" w:cs="Times New Roman"/>
          <w:lang w:val="fr-CA"/>
        </w:rPr>
        <w:t xml:space="preserve">gional </w:t>
      </w:r>
      <w:r w:rsidRPr="00394328">
        <w:rPr>
          <w:rFonts w:ascii="Times New Roman" w:hAnsi="Times New Roman" w:cs="Times New Roman"/>
          <w:lang w:val="fr-CA"/>
        </w:rPr>
        <w:t xml:space="preserve">et </w:t>
      </w:r>
      <w:r w:rsidR="00F24268" w:rsidRPr="00394328">
        <w:rPr>
          <w:rFonts w:ascii="Times New Roman" w:hAnsi="Times New Roman" w:cs="Times New Roman"/>
          <w:lang w:val="fr-CA"/>
        </w:rPr>
        <w:t xml:space="preserve">national </w:t>
      </w:r>
      <w:r w:rsidRPr="00394328">
        <w:rPr>
          <w:rFonts w:ascii="Times New Roman" w:hAnsi="Times New Roman" w:cs="Times New Roman"/>
          <w:lang w:val="fr-CA"/>
        </w:rPr>
        <w:t>en Afrique en matière d’</w:t>
      </w:r>
      <w:r w:rsidR="00F24268" w:rsidRPr="00394328">
        <w:rPr>
          <w:rFonts w:ascii="Times New Roman" w:hAnsi="Times New Roman" w:cs="Times New Roman"/>
          <w:lang w:val="fr-CA"/>
        </w:rPr>
        <w:t>int</w:t>
      </w:r>
      <w:r w:rsidRPr="00394328">
        <w:rPr>
          <w:rFonts w:ascii="Times New Roman" w:hAnsi="Times New Roman" w:cs="Times New Roman"/>
          <w:lang w:val="fr-CA"/>
        </w:rPr>
        <w:t>é</w:t>
      </w:r>
      <w:r w:rsidR="00F24268" w:rsidRPr="00394328">
        <w:rPr>
          <w:rFonts w:ascii="Times New Roman" w:hAnsi="Times New Roman" w:cs="Times New Roman"/>
          <w:lang w:val="fr-CA"/>
        </w:rPr>
        <w:t xml:space="preserve">gration </w:t>
      </w:r>
      <w:r w:rsidRPr="00394328">
        <w:rPr>
          <w:rFonts w:ascii="Times New Roman" w:hAnsi="Times New Roman" w:cs="Times New Roman"/>
          <w:lang w:val="fr-CA"/>
        </w:rPr>
        <w:t xml:space="preserve">et de </w:t>
      </w:r>
      <w:r w:rsidR="00F24268" w:rsidRPr="00394328">
        <w:rPr>
          <w:rFonts w:ascii="Times New Roman" w:hAnsi="Times New Roman" w:cs="Times New Roman"/>
          <w:lang w:val="fr-CA"/>
        </w:rPr>
        <w:t>modernisation</w:t>
      </w:r>
      <w:r w:rsidRPr="00394328">
        <w:rPr>
          <w:rFonts w:ascii="Times New Roman" w:hAnsi="Times New Roman" w:cs="Times New Roman"/>
          <w:lang w:val="fr-CA"/>
        </w:rPr>
        <w:t xml:space="preserve"> futures des statistiques officielles</w:t>
      </w:r>
      <w:r w:rsidR="00F24268" w:rsidRPr="00394328">
        <w:rPr>
          <w:rFonts w:ascii="Times New Roman" w:hAnsi="Times New Roman" w:cs="Times New Roman"/>
          <w:lang w:val="fr-CA"/>
        </w:rPr>
        <w:t xml:space="preserve">? </w:t>
      </w:r>
      <w:r w:rsidR="00F06835" w:rsidRPr="00394328">
        <w:rPr>
          <w:rFonts w:ascii="Times New Roman" w:hAnsi="Times New Roman" w:cs="Times New Roman"/>
          <w:lang w:val="fr-CA"/>
        </w:rPr>
        <w:t xml:space="preserve">Quels sont les « fruits à portée de la main » et les défis associés à la mise en place d’une architecture commune de </w:t>
      </w:r>
      <w:r w:rsidR="00F24268" w:rsidRPr="00394328">
        <w:rPr>
          <w:rFonts w:ascii="Times New Roman" w:hAnsi="Times New Roman" w:cs="Times New Roman"/>
          <w:lang w:val="fr-CA"/>
        </w:rPr>
        <w:t xml:space="preserve">production </w:t>
      </w:r>
      <w:r w:rsidR="00F06835" w:rsidRPr="00394328">
        <w:rPr>
          <w:rFonts w:ascii="Times New Roman" w:hAnsi="Times New Roman" w:cs="Times New Roman"/>
          <w:lang w:val="fr-CA"/>
        </w:rPr>
        <w:t xml:space="preserve">statistique alors que les </w:t>
      </w:r>
      <w:r w:rsidR="00A56EF7" w:rsidRPr="00394328">
        <w:rPr>
          <w:rFonts w:ascii="Times New Roman" w:hAnsi="Times New Roman" w:cs="Times New Roman"/>
          <w:lang w:val="fr-CA"/>
        </w:rPr>
        <w:t>systèmes statistiques nationaux</w:t>
      </w:r>
      <w:r w:rsidR="00F06835" w:rsidRPr="00394328">
        <w:rPr>
          <w:rFonts w:ascii="Times New Roman" w:hAnsi="Times New Roman" w:cs="Times New Roman"/>
          <w:lang w:val="fr-CA"/>
        </w:rPr>
        <w:t xml:space="preserve"> en sont à des niveaux différents de maturité</w:t>
      </w:r>
      <w:r w:rsidR="00F24268" w:rsidRPr="00394328">
        <w:rPr>
          <w:rFonts w:ascii="Times New Roman" w:hAnsi="Times New Roman" w:cs="Times New Roman"/>
          <w:lang w:val="fr-CA"/>
        </w:rPr>
        <w:t xml:space="preserve">? </w:t>
      </w:r>
      <w:r w:rsidR="00CE5E9C" w:rsidRPr="00394328">
        <w:rPr>
          <w:rFonts w:ascii="Times New Roman" w:hAnsi="Times New Roman" w:cs="Times New Roman"/>
          <w:lang w:val="fr-CA"/>
        </w:rPr>
        <w:t>À quel degré l’</w:t>
      </w:r>
      <w:r w:rsidR="00F24268" w:rsidRPr="00394328">
        <w:rPr>
          <w:rFonts w:ascii="Times New Roman" w:hAnsi="Times New Roman" w:cs="Times New Roman"/>
          <w:lang w:val="fr-CA"/>
        </w:rPr>
        <w:t>exp</w:t>
      </w:r>
      <w:r w:rsidR="00CE5E9C" w:rsidRPr="00394328">
        <w:rPr>
          <w:rFonts w:ascii="Times New Roman" w:hAnsi="Times New Roman" w:cs="Times New Roman"/>
          <w:lang w:val="fr-CA"/>
        </w:rPr>
        <w:t>é</w:t>
      </w:r>
      <w:r w:rsidR="00F24268" w:rsidRPr="00394328">
        <w:rPr>
          <w:rFonts w:ascii="Times New Roman" w:hAnsi="Times New Roman" w:cs="Times New Roman"/>
          <w:lang w:val="fr-CA"/>
        </w:rPr>
        <w:t xml:space="preserve">rience </w:t>
      </w:r>
      <w:r w:rsidR="00CE5E9C" w:rsidRPr="00394328">
        <w:rPr>
          <w:rFonts w:ascii="Times New Roman" w:hAnsi="Times New Roman" w:cs="Times New Roman"/>
          <w:lang w:val="fr-CA"/>
        </w:rPr>
        <w:t xml:space="preserve">des </w:t>
      </w:r>
      <w:r w:rsidR="00A56EF7" w:rsidRPr="00394328">
        <w:rPr>
          <w:rFonts w:ascii="Times New Roman" w:hAnsi="Times New Roman" w:cs="Times New Roman"/>
          <w:lang w:val="fr-CA"/>
        </w:rPr>
        <w:t>systèmes statistiques nationaux</w:t>
      </w:r>
      <w:r w:rsidR="00CE5E9C" w:rsidRPr="00394328">
        <w:rPr>
          <w:rFonts w:ascii="Times New Roman" w:hAnsi="Times New Roman" w:cs="Times New Roman"/>
          <w:lang w:val="fr-CA"/>
        </w:rPr>
        <w:t xml:space="preserve"> les plus évolués peut-elle être appliquée à titre de pratique exemplaire dans le </w:t>
      </w:r>
      <w:r w:rsidR="00A56EF7" w:rsidRPr="00394328">
        <w:rPr>
          <w:rFonts w:ascii="Times New Roman" w:hAnsi="Times New Roman" w:cs="Times New Roman"/>
          <w:lang w:val="fr-CA"/>
        </w:rPr>
        <w:t>context</w:t>
      </w:r>
      <w:r w:rsidR="00CE5E9C" w:rsidRPr="00394328">
        <w:rPr>
          <w:rFonts w:ascii="Times New Roman" w:hAnsi="Times New Roman" w:cs="Times New Roman"/>
          <w:lang w:val="fr-CA"/>
        </w:rPr>
        <w:t>e africain, et quels éléments de cette expérience sont inapplicables</w:t>
      </w:r>
      <w:r w:rsidR="00A56EF7" w:rsidRPr="00394328">
        <w:rPr>
          <w:rFonts w:ascii="Times New Roman" w:hAnsi="Times New Roman" w:cs="Times New Roman"/>
          <w:lang w:val="fr-CA"/>
        </w:rPr>
        <w:t>?</w:t>
      </w:r>
    </w:p>
    <w:p w:rsidR="00F24268" w:rsidRPr="00394328" w:rsidRDefault="00CE5E9C" w:rsidP="005F1D2C">
      <w:pPr>
        <w:pStyle w:val="ListParagraph"/>
        <w:numPr>
          <w:ilvl w:val="0"/>
          <w:numId w:val="1"/>
        </w:numPr>
        <w:tabs>
          <w:tab w:val="left" w:pos="1560"/>
        </w:tabs>
        <w:spacing w:after="120"/>
        <w:ind w:left="1560" w:hanging="142"/>
        <w:contextualSpacing w:val="0"/>
        <w:rPr>
          <w:rFonts w:ascii="Times New Roman" w:hAnsi="Times New Roman" w:cs="Times New Roman"/>
          <w:lang w:val="fr-CA"/>
        </w:rPr>
      </w:pPr>
      <w:r w:rsidRPr="00394328">
        <w:rPr>
          <w:rFonts w:ascii="Times New Roman" w:hAnsi="Times New Roman" w:cs="Times New Roman"/>
          <w:lang w:val="fr-CA"/>
        </w:rPr>
        <w:t xml:space="preserve">Quelles sont les </w:t>
      </w:r>
      <w:r w:rsidR="00F24268" w:rsidRPr="00394328">
        <w:rPr>
          <w:rFonts w:ascii="Times New Roman" w:hAnsi="Times New Roman" w:cs="Times New Roman"/>
          <w:lang w:val="fr-CA"/>
        </w:rPr>
        <w:t>conditions</w:t>
      </w:r>
      <w:r w:rsidRPr="00394328">
        <w:rPr>
          <w:rFonts w:ascii="Times New Roman" w:hAnsi="Times New Roman" w:cs="Times New Roman"/>
          <w:lang w:val="fr-CA"/>
        </w:rPr>
        <w:t xml:space="preserve"> préalables en Afrique pour la mise en œuvre d’outils et d’</w:t>
      </w:r>
      <w:r w:rsidR="00F24268" w:rsidRPr="00394328">
        <w:rPr>
          <w:rFonts w:ascii="Times New Roman" w:hAnsi="Times New Roman" w:cs="Times New Roman"/>
          <w:lang w:val="fr-CA"/>
        </w:rPr>
        <w:t>applications</w:t>
      </w:r>
      <w:r w:rsidRPr="00394328">
        <w:rPr>
          <w:rFonts w:ascii="Times New Roman" w:hAnsi="Times New Roman" w:cs="Times New Roman"/>
          <w:lang w:val="fr-CA"/>
        </w:rPr>
        <w:t xml:space="preserve"> fondées sur des normes dans les </w:t>
      </w:r>
      <w:r w:rsidR="00A56EF7" w:rsidRPr="00394328">
        <w:rPr>
          <w:rFonts w:ascii="Times New Roman" w:hAnsi="Times New Roman" w:cs="Times New Roman"/>
          <w:lang w:val="fr-CA"/>
        </w:rPr>
        <w:t>systèmes statistiques nationaux</w:t>
      </w:r>
      <w:r w:rsidR="00F24268" w:rsidRPr="00394328">
        <w:rPr>
          <w:rFonts w:ascii="Times New Roman" w:hAnsi="Times New Roman" w:cs="Times New Roman"/>
          <w:lang w:val="fr-CA"/>
        </w:rPr>
        <w:t xml:space="preserve">, </w:t>
      </w:r>
      <w:r w:rsidRPr="00394328">
        <w:rPr>
          <w:rFonts w:ascii="Times New Roman" w:hAnsi="Times New Roman" w:cs="Times New Roman"/>
          <w:lang w:val="fr-CA"/>
        </w:rPr>
        <w:t>y compris les technologies de l’information</w:t>
      </w:r>
      <w:r w:rsidR="00F24268" w:rsidRPr="00394328">
        <w:rPr>
          <w:rFonts w:ascii="Times New Roman" w:hAnsi="Times New Roman" w:cs="Times New Roman"/>
          <w:lang w:val="fr-CA"/>
        </w:rPr>
        <w:t xml:space="preserve">? </w:t>
      </w:r>
      <w:r w:rsidRPr="00394328">
        <w:rPr>
          <w:rFonts w:ascii="Times New Roman" w:hAnsi="Times New Roman" w:cs="Times New Roman"/>
          <w:lang w:val="fr-CA"/>
        </w:rPr>
        <w:t>Comment faut-il aborder le développement de ces outils</w:t>
      </w:r>
      <w:r w:rsidR="00F24268" w:rsidRPr="00394328">
        <w:rPr>
          <w:rFonts w:ascii="Times New Roman" w:hAnsi="Times New Roman" w:cs="Times New Roman"/>
          <w:lang w:val="fr-CA"/>
        </w:rPr>
        <w:t xml:space="preserve"> standard</w:t>
      </w:r>
      <w:r w:rsidRPr="00394328">
        <w:rPr>
          <w:rFonts w:ascii="Times New Roman" w:hAnsi="Times New Roman" w:cs="Times New Roman"/>
          <w:lang w:val="fr-CA"/>
        </w:rPr>
        <w:t>s</w:t>
      </w:r>
      <w:r w:rsidR="00F24268" w:rsidRPr="00394328">
        <w:rPr>
          <w:rFonts w:ascii="Times New Roman" w:hAnsi="Times New Roman" w:cs="Times New Roman"/>
          <w:lang w:val="fr-CA"/>
        </w:rPr>
        <w:t>?</w:t>
      </w:r>
    </w:p>
    <w:p w:rsidR="00F24268" w:rsidRPr="00394328" w:rsidRDefault="00CE5E9C" w:rsidP="005F1D2C">
      <w:pPr>
        <w:pStyle w:val="ListParagraph"/>
        <w:numPr>
          <w:ilvl w:val="0"/>
          <w:numId w:val="1"/>
        </w:numPr>
        <w:tabs>
          <w:tab w:val="left" w:pos="1560"/>
        </w:tabs>
        <w:spacing w:after="120"/>
        <w:ind w:left="1560" w:hanging="142"/>
        <w:contextualSpacing w:val="0"/>
        <w:rPr>
          <w:rFonts w:ascii="Times New Roman" w:hAnsi="Times New Roman" w:cs="Times New Roman"/>
          <w:lang w:val="fr-CA"/>
        </w:rPr>
      </w:pPr>
      <w:r w:rsidRPr="00394328">
        <w:rPr>
          <w:rFonts w:ascii="Times New Roman" w:hAnsi="Times New Roman" w:cs="Times New Roman"/>
          <w:lang w:val="fr-CA"/>
        </w:rPr>
        <w:t>Quels mécanismes de</w:t>
      </w:r>
      <w:r w:rsidR="00F24268" w:rsidRPr="00394328">
        <w:rPr>
          <w:rFonts w:ascii="Times New Roman" w:hAnsi="Times New Roman" w:cs="Times New Roman"/>
          <w:lang w:val="fr-CA"/>
        </w:rPr>
        <w:t xml:space="preserve"> coordination/coop</w:t>
      </w:r>
      <w:r w:rsidRPr="00394328">
        <w:rPr>
          <w:rFonts w:ascii="Times New Roman" w:hAnsi="Times New Roman" w:cs="Times New Roman"/>
          <w:lang w:val="fr-CA"/>
        </w:rPr>
        <w:t>é</w:t>
      </w:r>
      <w:r w:rsidR="00F24268" w:rsidRPr="00394328">
        <w:rPr>
          <w:rFonts w:ascii="Times New Roman" w:hAnsi="Times New Roman" w:cs="Times New Roman"/>
          <w:lang w:val="fr-CA"/>
        </w:rPr>
        <w:t xml:space="preserve">ration </w:t>
      </w:r>
      <w:r w:rsidRPr="00394328">
        <w:rPr>
          <w:rFonts w:ascii="Times New Roman" w:hAnsi="Times New Roman" w:cs="Times New Roman"/>
          <w:lang w:val="fr-CA"/>
        </w:rPr>
        <w:t>seront nécessaires pour favoriser l’</w:t>
      </w:r>
      <w:r w:rsidR="00F24268" w:rsidRPr="00394328">
        <w:rPr>
          <w:rFonts w:ascii="Times New Roman" w:hAnsi="Times New Roman" w:cs="Times New Roman"/>
          <w:lang w:val="fr-CA"/>
        </w:rPr>
        <w:t>int</w:t>
      </w:r>
      <w:r w:rsidRPr="00394328">
        <w:rPr>
          <w:rFonts w:ascii="Times New Roman" w:hAnsi="Times New Roman" w:cs="Times New Roman"/>
          <w:lang w:val="fr-CA"/>
        </w:rPr>
        <w:t>é</w:t>
      </w:r>
      <w:r w:rsidR="00F24268" w:rsidRPr="00394328">
        <w:rPr>
          <w:rFonts w:ascii="Times New Roman" w:hAnsi="Times New Roman" w:cs="Times New Roman"/>
          <w:lang w:val="fr-CA"/>
        </w:rPr>
        <w:t xml:space="preserve">gration </w:t>
      </w:r>
      <w:r w:rsidRPr="00394328">
        <w:rPr>
          <w:rFonts w:ascii="Times New Roman" w:hAnsi="Times New Roman" w:cs="Times New Roman"/>
          <w:lang w:val="fr-CA"/>
        </w:rPr>
        <w:t xml:space="preserve">et la </w:t>
      </w:r>
      <w:r w:rsidR="00F24268" w:rsidRPr="00394328">
        <w:rPr>
          <w:rFonts w:ascii="Times New Roman" w:hAnsi="Times New Roman" w:cs="Times New Roman"/>
          <w:lang w:val="fr-CA"/>
        </w:rPr>
        <w:t>modernisation</w:t>
      </w:r>
      <w:r w:rsidRPr="00394328">
        <w:rPr>
          <w:rFonts w:ascii="Times New Roman" w:hAnsi="Times New Roman" w:cs="Times New Roman"/>
          <w:lang w:val="fr-CA"/>
        </w:rPr>
        <w:t xml:space="preserve"> et tout particulièrement pour développer une </w:t>
      </w:r>
      <w:r w:rsidR="00F24268" w:rsidRPr="00394328">
        <w:rPr>
          <w:rFonts w:ascii="Times New Roman" w:hAnsi="Times New Roman" w:cs="Times New Roman"/>
          <w:lang w:val="fr-CA"/>
        </w:rPr>
        <w:t xml:space="preserve">architecture </w:t>
      </w:r>
      <w:r w:rsidRPr="00394328">
        <w:rPr>
          <w:rFonts w:ascii="Times New Roman" w:hAnsi="Times New Roman" w:cs="Times New Roman"/>
          <w:lang w:val="fr-CA"/>
        </w:rPr>
        <w:t xml:space="preserve">et des </w:t>
      </w:r>
      <w:r w:rsidR="00F24268" w:rsidRPr="00394328">
        <w:rPr>
          <w:rFonts w:ascii="Times New Roman" w:hAnsi="Times New Roman" w:cs="Times New Roman"/>
          <w:lang w:val="fr-CA"/>
        </w:rPr>
        <w:t xml:space="preserve">technologies </w:t>
      </w:r>
      <w:r w:rsidRPr="00394328">
        <w:rPr>
          <w:rFonts w:ascii="Times New Roman" w:hAnsi="Times New Roman" w:cs="Times New Roman"/>
          <w:lang w:val="fr-CA"/>
        </w:rPr>
        <w:t xml:space="preserve">TI normalisées à l’échelle du </w:t>
      </w:r>
      <w:r w:rsidR="00F24268" w:rsidRPr="00394328">
        <w:rPr>
          <w:rFonts w:ascii="Times New Roman" w:hAnsi="Times New Roman" w:cs="Times New Roman"/>
          <w:lang w:val="fr-CA"/>
        </w:rPr>
        <w:t>continent?</w:t>
      </w:r>
    </w:p>
    <w:p w:rsidR="00F24268" w:rsidRPr="00394328" w:rsidRDefault="00CE5E9C" w:rsidP="005F1D2C">
      <w:pPr>
        <w:pStyle w:val="ListParagraph"/>
        <w:numPr>
          <w:ilvl w:val="0"/>
          <w:numId w:val="1"/>
        </w:numPr>
        <w:tabs>
          <w:tab w:val="left" w:pos="1560"/>
        </w:tabs>
        <w:spacing w:after="120"/>
        <w:ind w:left="1560" w:hanging="142"/>
        <w:contextualSpacing w:val="0"/>
        <w:rPr>
          <w:rFonts w:ascii="Times New Roman" w:hAnsi="Times New Roman" w:cs="Times New Roman"/>
          <w:lang w:val="fr-CA"/>
        </w:rPr>
      </w:pPr>
      <w:r w:rsidRPr="00394328">
        <w:rPr>
          <w:rFonts w:ascii="Times New Roman" w:hAnsi="Times New Roman" w:cs="Times New Roman"/>
          <w:lang w:val="fr-CA"/>
        </w:rPr>
        <w:t>L’accès à I</w:t>
      </w:r>
      <w:r w:rsidR="00F24268" w:rsidRPr="00394328">
        <w:rPr>
          <w:rFonts w:ascii="Times New Roman" w:hAnsi="Times New Roman" w:cs="Times New Roman"/>
          <w:lang w:val="fr-CA"/>
        </w:rPr>
        <w:t xml:space="preserve">nternet, </w:t>
      </w:r>
      <w:r w:rsidRPr="00394328">
        <w:rPr>
          <w:rFonts w:ascii="Times New Roman" w:hAnsi="Times New Roman" w:cs="Times New Roman"/>
          <w:lang w:val="fr-CA"/>
        </w:rPr>
        <w:t xml:space="preserve">aux </w:t>
      </w:r>
      <w:r w:rsidR="00F24268" w:rsidRPr="00394328">
        <w:rPr>
          <w:rFonts w:ascii="Times New Roman" w:hAnsi="Times New Roman" w:cs="Times New Roman"/>
          <w:lang w:val="fr-CA"/>
        </w:rPr>
        <w:t>applications</w:t>
      </w:r>
      <w:r w:rsidRPr="00394328">
        <w:rPr>
          <w:rFonts w:ascii="Times New Roman" w:hAnsi="Times New Roman" w:cs="Times New Roman"/>
          <w:lang w:val="fr-CA"/>
        </w:rPr>
        <w:t xml:space="preserve"> Web</w:t>
      </w:r>
      <w:r w:rsidR="00F24268" w:rsidRPr="00394328">
        <w:rPr>
          <w:rFonts w:ascii="Times New Roman" w:hAnsi="Times New Roman" w:cs="Times New Roman"/>
          <w:lang w:val="fr-CA"/>
        </w:rPr>
        <w:t xml:space="preserve">, </w:t>
      </w:r>
      <w:r w:rsidRPr="00394328">
        <w:rPr>
          <w:rFonts w:ascii="Times New Roman" w:hAnsi="Times New Roman" w:cs="Times New Roman"/>
          <w:lang w:val="fr-CA"/>
        </w:rPr>
        <w:t>aux ressources infonuagiques et aux dispositifs</w:t>
      </w:r>
      <w:r w:rsidR="00F24268" w:rsidRPr="00394328">
        <w:rPr>
          <w:rFonts w:ascii="Times New Roman" w:hAnsi="Times New Roman" w:cs="Times New Roman"/>
          <w:lang w:val="fr-CA"/>
        </w:rPr>
        <w:t xml:space="preserve"> mobile</w:t>
      </w:r>
      <w:r w:rsidRPr="00394328">
        <w:rPr>
          <w:rFonts w:ascii="Times New Roman" w:hAnsi="Times New Roman" w:cs="Times New Roman"/>
          <w:lang w:val="fr-CA"/>
        </w:rPr>
        <w:t xml:space="preserve">s permet-il de faciliter les investissements dans de nouveaux dépôts de données nationaux en ligne et dans des technologies de diffusion novatrices comme les médias sociaux et les </w:t>
      </w:r>
      <w:r w:rsidR="00F24268" w:rsidRPr="00394328">
        <w:rPr>
          <w:rFonts w:ascii="Times New Roman" w:hAnsi="Times New Roman" w:cs="Times New Roman"/>
          <w:lang w:val="fr-CA"/>
        </w:rPr>
        <w:t>applications</w:t>
      </w:r>
      <w:r w:rsidRPr="00394328">
        <w:rPr>
          <w:rFonts w:ascii="Times New Roman" w:hAnsi="Times New Roman" w:cs="Times New Roman"/>
          <w:lang w:val="fr-CA"/>
        </w:rPr>
        <w:t xml:space="preserve"> mobiles</w:t>
      </w:r>
      <w:r w:rsidR="00F24268" w:rsidRPr="00394328">
        <w:rPr>
          <w:rFonts w:ascii="Times New Roman" w:hAnsi="Times New Roman" w:cs="Times New Roman"/>
          <w:lang w:val="fr-CA"/>
        </w:rPr>
        <w:t>?</w:t>
      </w:r>
    </w:p>
    <w:p w:rsidR="00F24268" w:rsidRPr="00394328" w:rsidRDefault="00CE5E9C" w:rsidP="005F1D2C">
      <w:pPr>
        <w:pStyle w:val="ListParagraph"/>
        <w:numPr>
          <w:ilvl w:val="0"/>
          <w:numId w:val="1"/>
        </w:numPr>
        <w:tabs>
          <w:tab w:val="left" w:pos="1560"/>
        </w:tabs>
        <w:spacing w:after="120"/>
        <w:ind w:left="1560" w:hanging="142"/>
        <w:contextualSpacing w:val="0"/>
        <w:rPr>
          <w:rFonts w:ascii="Times New Roman" w:hAnsi="Times New Roman" w:cs="Times New Roman"/>
          <w:lang w:val="fr-CA"/>
        </w:rPr>
      </w:pPr>
      <w:r w:rsidRPr="00394328">
        <w:rPr>
          <w:rFonts w:ascii="Times New Roman" w:hAnsi="Times New Roman" w:cs="Times New Roman"/>
          <w:lang w:val="fr-CA"/>
        </w:rPr>
        <w:lastRenderedPageBreak/>
        <w:t xml:space="preserve">Comment peut-on mieux coordonner le </w:t>
      </w:r>
      <w:r w:rsidR="00F24268" w:rsidRPr="00394328">
        <w:rPr>
          <w:rFonts w:ascii="Times New Roman" w:hAnsi="Times New Roman" w:cs="Times New Roman"/>
          <w:lang w:val="fr-CA"/>
        </w:rPr>
        <w:t>transfer</w:t>
      </w:r>
      <w:r w:rsidRPr="00394328">
        <w:rPr>
          <w:rFonts w:ascii="Times New Roman" w:hAnsi="Times New Roman" w:cs="Times New Roman"/>
          <w:lang w:val="fr-CA"/>
        </w:rPr>
        <w:t>t</w:t>
      </w:r>
      <w:r w:rsidR="00F24268" w:rsidRPr="00394328">
        <w:rPr>
          <w:rFonts w:ascii="Times New Roman" w:hAnsi="Times New Roman" w:cs="Times New Roman"/>
          <w:lang w:val="fr-CA"/>
        </w:rPr>
        <w:t xml:space="preserve"> </w:t>
      </w:r>
      <w:r w:rsidRPr="00394328">
        <w:rPr>
          <w:rFonts w:ascii="Times New Roman" w:hAnsi="Times New Roman" w:cs="Times New Roman"/>
          <w:lang w:val="fr-CA"/>
        </w:rPr>
        <w:t xml:space="preserve">des compétences techniques et en gestion vers des technologies et outils de diffusion </w:t>
      </w:r>
      <w:r w:rsidR="00F24268" w:rsidRPr="00394328">
        <w:rPr>
          <w:rFonts w:ascii="Times New Roman" w:hAnsi="Times New Roman" w:cs="Times New Roman"/>
          <w:lang w:val="fr-CA"/>
        </w:rPr>
        <w:t>modern</w:t>
      </w:r>
      <w:r w:rsidRPr="00394328">
        <w:rPr>
          <w:rFonts w:ascii="Times New Roman" w:hAnsi="Times New Roman" w:cs="Times New Roman"/>
          <w:lang w:val="fr-CA"/>
        </w:rPr>
        <w:t>es et novateurs aux niveaux infra</w:t>
      </w:r>
      <w:r w:rsidR="00F24268" w:rsidRPr="00394328">
        <w:rPr>
          <w:rFonts w:ascii="Times New Roman" w:hAnsi="Times New Roman" w:cs="Times New Roman"/>
          <w:lang w:val="fr-CA"/>
        </w:rPr>
        <w:t>r</w:t>
      </w:r>
      <w:r w:rsidRPr="00394328">
        <w:rPr>
          <w:rFonts w:ascii="Times New Roman" w:hAnsi="Times New Roman" w:cs="Times New Roman"/>
          <w:lang w:val="fr-CA"/>
        </w:rPr>
        <w:t>é</w:t>
      </w:r>
      <w:r w:rsidR="00F24268" w:rsidRPr="00394328">
        <w:rPr>
          <w:rFonts w:ascii="Times New Roman" w:hAnsi="Times New Roman" w:cs="Times New Roman"/>
          <w:lang w:val="fr-CA"/>
        </w:rPr>
        <w:t>gional, r</w:t>
      </w:r>
      <w:r w:rsidRPr="00394328">
        <w:rPr>
          <w:rFonts w:ascii="Times New Roman" w:hAnsi="Times New Roman" w:cs="Times New Roman"/>
          <w:lang w:val="fr-CA"/>
        </w:rPr>
        <w:t>é</w:t>
      </w:r>
      <w:r w:rsidR="00F24268" w:rsidRPr="00394328">
        <w:rPr>
          <w:rFonts w:ascii="Times New Roman" w:hAnsi="Times New Roman" w:cs="Times New Roman"/>
          <w:lang w:val="fr-CA"/>
        </w:rPr>
        <w:t xml:space="preserve">gional </w:t>
      </w:r>
      <w:r w:rsidRPr="00394328">
        <w:rPr>
          <w:rFonts w:ascii="Times New Roman" w:hAnsi="Times New Roman" w:cs="Times New Roman"/>
          <w:lang w:val="fr-CA"/>
        </w:rPr>
        <w:t>et mondial</w:t>
      </w:r>
      <w:r w:rsidR="00F24268" w:rsidRPr="00394328">
        <w:rPr>
          <w:rFonts w:ascii="Times New Roman" w:hAnsi="Times New Roman" w:cs="Times New Roman"/>
          <w:lang w:val="fr-CA"/>
        </w:rPr>
        <w:t>?</w:t>
      </w:r>
    </w:p>
    <w:p w:rsidR="00F24268" w:rsidRPr="00394328" w:rsidRDefault="00805136" w:rsidP="005F1D2C">
      <w:pPr>
        <w:pStyle w:val="ListParagraph"/>
        <w:numPr>
          <w:ilvl w:val="0"/>
          <w:numId w:val="1"/>
        </w:numPr>
        <w:tabs>
          <w:tab w:val="left" w:pos="1560"/>
        </w:tabs>
        <w:spacing w:after="120"/>
        <w:ind w:left="1560" w:hanging="142"/>
        <w:contextualSpacing w:val="0"/>
        <w:rPr>
          <w:rFonts w:ascii="Times New Roman" w:hAnsi="Times New Roman" w:cs="Times New Roman"/>
          <w:lang w:val="fr-CA"/>
        </w:rPr>
      </w:pPr>
      <w:r w:rsidRPr="00394328">
        <w:rPr>
          <w:rFonts w:ascii="Times New Roman" w:hAnsi="Times New Roman" w:cs="Times New Roman"/>
          <w:lang w:val="fr-CA"/>
        </w:rPr>
        <w:t>Quel est le</w:t>
      </w:r>
      <w:r w:rsidR="00F24268" w:rsidRPr="00394328">
        <w:rPr>
          <w:rFonts w:ascii="Times New Roman" w:hAnsi="Times New Roman" w:cs="Times New Roman"/>
          <w:lang w:val="fr-CA"/>
        </w:rPr>
        <w:t xml:space="preserve"> potenti</w:t>
      </w:r>
      <w:r w:rsidRPr="00394328">
        <w:rPr>
          <w:rFonts w:ascii="Times New Roman" w:hAnsi="Times New Roman" w:cs="Times New Roman"/>
          <w:lang w:val="fr-CA"/>
        </w:rPr>
        <w:t xml:space="preserve">el de développement du recours aux données </w:t>
      </w:r>
      <w:r w:rsidR="00F24268" w:rsidRPr="00394328">
        <w:rPr>
          <w:rFonts w:ascii="Times New Roman" w:hAnsi="Times New Roman" w:cs="Times New Roman"/>
          <w:lang w:val="fr-CA"/>
        </w:rPr>
        <w:t>administrative</w:t>
      </w:r>
      <w:r w:rsidRPr="00394328">
        <w:rPr>
          <w:rFonts w:ascii="Times New Roman" w:hAnsi="Times New Roman" w:cs="Times New Roman"/>
          <w:lang w:val="fr-CA"/>
        </w:rPr>
        <w:t xml:space="preserve">s pour la </w:t>
      </w:r>
      <w:r w:rsidR="00F24268" w:rsidRPr="00394328">
        <w:rPr>
          <w:rFonts w:ascii="Times New Roman" w:hAnsi="Times New Roman" w:cs="Times New Roman"/>
          <w:lang w:val="fr-CA"/>
        </w:rPr>
        <w:t xml:space="preserve">production </w:t>
      </w:r>
      <w:r w:rsidRPr="00394328">
        <w:rPr>
          <w:rFonts w:ascii="Times New Roman" w:hAnsi="Times New Roman" w:cs="Times New Roman"/>
          <w:lang w:val="fr-CA"/>
        </w:rPr>
        <w:t>de statistiques officielles</w:t>
      </w:r>
      <w:r w:rsidR="00F24268" w:rsidRPr="00394328">
        <w:rPr>
          <w:rFonts w:ascii="Times New Roman" w:hAnsi="Times New Roman" w:cs="Times New Roman"/>
          <w:lang w:val="fr-CA"/>
        </w:rPr>
        <w:t xml:space="preserve">? </w:t>
      </w:r>
      <w:r w:rsidRPr="00394328">
        <w:rPr>
          <w:rFonts w:ascii="Times New Roman" w:hAnsi="Times New Roman" w:cs="Times New Roman"/>
          <w:lang w:val="fr-CA"/>
        </w:rPr>
        <w:t>Existe-t-il des</w:t>
      </w:r>
      <w:r w:rsidR="00F24268" w:rsidRPr="00394328">
        <w:rPr>
          <w:rFonts w:ascii="Times New Roman" w:hAnsi="Times New Roman" w:cs="Times New Roman"/>
          <w:lang w:val="fr-CA"/>
        </w:rPr>
        <w:t xml:space="preserve"> initiatives </w:t>
      </w:r>
      <w:r w:rsidRPr="00394328">
        <w:rPr>
          <w:rFonts w:ascii="Times New Roman" w:hAnsi="Times New Roman" w:cs="Times New Roman"/>
          <w:lang w:val="fr-CA"/>
        </w:rPr>
        <w:t xml:space="preserve">qui pourraient être mise en œuvre aux </w:t>
      </w:r>
      <w:proofErr w:type="gramStart"/>
      <w:r w:rsidRPr="00394328">
        <w:rPr>
          <w:rFonts w:ascii="Times New Roman" w:hAnsi="Times New Roman" w:cs="Times New Roman"/>
          <w:lang w:val="fr-CA"/>
        </w:rPr>
        <w:t xml:space="preserve">niveaux </w:t>
      </w:r>
      <w:r w:rsidR="00F24268" w:rsidRPr="00394328">
        <w:rPr>
          <w:rFonts w:ascii="Times New Roman" w:hAnsi="Times New Roman" w:cs="Times New Roman"/>
          <w:lang w:val="fr-CA"/>
        </w:rPr>
        <w:t>r</w:t>
      </w:r>
      <w:r w:rsidRPr="00394328">
        <w:rPr>
          <w:rFonts w:ascii="Times New Roman" w:hAnsi="Times New Roman" w:cs="Times New Roman"/>
          <w:lang w:val="fr-CA"/>
        </w:rPr>
        <w:t>é</w:t>
      </w:r>
      <w:r w:rsidR="00F24268" w:rsidRPr="00394328">
        <w:rPr>
          <w:rFonts w:ascii="Times New Roman" w:hAnsi="Times New Roman" w:cs="Times New Roman"/>
          <w:lang w:val="fr-CA"/>
        </w:rPr>
        <w:t>gional</w:t>
      </w:r>
      <w:proofErr w:type="gramEnd"/>
      <w:r w:rsidR="00F24268" w:rsidRPr="00394328">
        <w:rPr>
          <w:rFonts w:ascii="Times New Roman" w:hAnsi="Times New Roman" w:cs="Times New Roman"/>
          <w:lang w:val="fr-CA"/>
        </w:rPr>
        <w:t xml:space="preserve"> </w:t>
      </w:r>
      <w:r w:rsidRPr="00394328">
        <w:rPr>
          <w:rFonts w:ascii="Times New Roman" w:hAnsi="Times New Roman" w:cs="Times New Roman"/>
          <w:lang w:val="fr-CA"/>
        </w:rPr>
        <w:t>et infra</w:t>
      </w:r>
      <w:r w:rsidR="00F24268" w:rsidRPr="00394328">
        <w:rPr>
          <w:rFonts w:ascii="Times New Roman" w:hAnsi="Times New Roman" w:cs="Times New Roman"/>
          <w:lang w:val="fr-CA"/>
        </w:rPr>
        <w:t>r</w:t>
      </w:r>
      <w:r w:rsidRPr="00394328">
        <w:rPr>
          <w:rFonts w:ascii="Times New Roman" w:hAnsi="Times New Roman" w:cs="Times New Roman"/>
          <w:lang w:val="fr-CA"/>
        </w:rPr>
        <w:t>é</w:t>
      </w:r>
      <w:r w:rsidR="00F24268" w:rsidRPr="00394328">
        <w:rPr>
          <w:rFonts w:ascii="Times New Roman" w:hAnsi="Times New Roman" w:cs="Times New Roman"/>
          <w:lang w:val="fr-CA"/>
        </w:rPr>
        <w:t xml:space="preserve">gional </w:t>
      </w:r>
      <w:r w:rsidRPr="00394328">
        <w:rPr>
          <w:rFonts w:ascii="Times New Roman" w:hAnsi="Times New Roman" w:cs="Times New Roman"/>
          <w:lang w:val="fr-CA"/>
        </w:rPr>
        <w:t xml:space="preserve">pour normaliser et </w:t>
      </w:r>
      <w:r w:rsidR="00F24268" w:rsidRPr="00394328">
        <w:rPr>
          <w:rFonts w:ascii="Times New Roman" w:hAnsi="Times New Roman" w:cs="Times New Roman"/>
          <w:lang w:val="fr-CA"/>
        </w:rPr>
        <w:t>harmonise</w:t>
      </w:r>
      <w:r w:rsidRPr="00394328">
        <w:rPr>
          <w:rFonts w:ascii="Times New Roman" w:hAnsi="Times New Roman" w:cs="Times New Roman"/>
          <w:lang w:val="fr-CA"/>
        </w:rPr>
        <w:t>r les données et métadonnées</w:t>
      </w:r>
      <w:r w:rsidR="00F24268" w:rsidRPr="00394328">
        <w:rPr>
          <w:rFonts w:ascii="Times New Roman" w:hAnsi="Times New Roman" w:cs="Times New Roman"/>
          <w:lang w:val="fr-CA"/>
        </w:rPr>
        <w:t xml:space="preserve"> administrative</w:t>
      </w:r>
      <w:r w:rsidRPr="00394328">
        <w:rPr>
          <w:rFonts w:ascii="Times New Roman" w:hAnsi="Times New Roman" w:cs="Times New Roman"/>
          <w:lang w:val="fr-CA"/>
        </w:rPr>
        <w:t>s</w:t>
      </w:r>
      <w:r w:rsidR="00F24268" w:rsidRPr="00394328">
        <w:rPr>
          <w:rFonts w:ascii="Times New Roman" w:hAnsi="Times New Roman" w:cs="Times New Roman"/>
          <w:lang w:val="fr-CA"/>
        </w:rPr>
        <w:t xml:space="preserve">, </w:t>
      </w:r>
      <w:r w:rsidRPr="00394328">
        <w:rPr>
          <w:rFonts w:ascii="Times New Roman" w:hAnsi="Times New Roman" w:cs="Times New Roman"/>
          <w:lang w:val="fr-CA"/>
        </w:rPr>
        <w:t xml:space="preserve">les protocoles de transmission et les </w:t>
      </w:r>
      <w:r w:rsidR="00F24268" w:rsidRPr="00394328">
        <w:rPr>
          <w:rFonts w:ascii="Times New Roman" w:hAnsi="Times New Roman" w:cs="Times New Roman"/>
          <w:lang w:val="fr-CA"/>
        </w:rPr>
        <w:t>nomenclatures</w:t>
      </w:r>
      <w:r w:rsidRPr="00394328">
        <w:rPr>
          <w:rFonts w:ascii="Times New Roman" w:hAnsi="Times New Roman" w:cs="Times New Roman"/>
          <w:lang w:val="fr-CA"/>
        </w:rPr>
        <w:t xml:space="preserve"> entre les pays africains </w:t>
      </w:r>
      <w:r w:rsidR="00F24268" w:rsidRPr="00394328">
        <w:rPr>
          <w:rFonts w:ascii="Times New Roman" w:hAnsi="Times New Roman" w:cs="Times New Roman"/>
          <w:lang w:val="fr-CA"/>
        </w:rPr>
        <w:t>(</w:t>
      </w:r>
      <w:r w:rsidRPr="00394328">
        <w:rPr>
          <w:rFonts w:ascii="Times New Roman" w:hAnsi="Times New Roman" w:cs="Times New Roman"/>
          <w:lang w:val="fr-CA"/>
        </w:rPr>
        <w:t>p. ex</w:t>
      </w:r>
      <w:r w:rsidR="00F24268" w:rsidRPr="00394328">
        <w:rPr>
          <w:rFonts w:ascii="Times New Roman" w:hAnsi="Times New Roman" w:cs="Times New Roman"/>
          <w:lang w:val="fr-CA"/>
        </w:rPr>
        <w:t>. regist</w:t>
      </w:r>
      <w:r w:rsidRPr="00394328">
        <w:rPr>
          <w:rFonts w:ascii="Times New Roman" w:hAnsi="Times New Roman" w:cs="Times New Roman"/>
          <w:lang w:val="fr-CA"/>
        </w:rPr>
        <w:t xml:space="preserve">res et </w:t>
      </w:r>
      <w:r w:rsidR="00F24268" w:rsidRPr="00394328">
        <w:rPr>
          <w:rFonts w:ascii="Times New Roman" w:hAnsi="Times New Roman" w:cs="Times New Roman"/>
          <w:lang w:val="fr-CA"/>
        </w:rPr>
        <w:t>catalogues</w:t>
      </w:r>
      <w:r w:rsidRPr="00394328">
        <w:rPr>
          <w:rFonts w:ascii="Times New Roman" w:hAnsi="Times New Roman" w:cs="Times New Roman"/>
          <w:lang w:val="fr-CA"/>
        </w:rPr>
        <w:t xml:space="preserve"> de métadonnées africaines</w:t>
      </w:r>
      <w:r w:rsidR="00F24268" w:rsidRPr="00394328">
        <w:rPr>
          <w:rFonts w:ascii="Times New Roman" w:hAnsi="Times New Roman" w:cs="Times New Roman"/>
          <w:lang w:val="fr-CA"/>
        </w:rPr>
        <w:t>)?</w:t>
      </w:r>
    </w:p>
    <w:p w:rsidR="006949B9" w:rsidRPr="00394328" w:rsidRDefault="00805136" w:rsidP="005F1D2C">
      <w:pPr>
        <w:pStyle w:val="ListParagraph"/>
        <w:numPr>
          <w:ilvl w:val="0"/>
          <w:numId w:val="1"/>
        </w:numPr>
        <w:tabs>
          <w:tab w:val="left" w:pos="1560"/>
        </w:tabs>
        <w:spacing w:after="120"/>
        <w:ind w:left="1560" w:hanging="142"/>
        <w:contextualSpacing w:val="0"/>
        <w:rPr>
          <w:rFonts w:ascii="Times New Roman" w:hAnsi="Times New Roman" w:cs="Times New Roman"/>
          <w:lang w:val="fr-CA"/>
        </w:rPr>
      </w:pPr>
      <w:r w:rsidRPr="00394328">
        <w:rPr>
          <w:rFonts w:ascii="Times New Roman" w:hAnsi="Times New Roman" w:cs="Times New Roman"/>
          <w:lang w:val="fr-CA"/>
        </w:rPr>
        <w:t xml:space="preserve">En matière de </w:t>
      </w:r>
      <w:r w:rsidR="00F24268" w:rsidRPr="00394328">
        <w:rPr>
          <w:rFonts w:ascii="Times New Roman" w:hAnsi="Times New Roman" w:cs="Times New Roman"/>
          <w:lang w:val="fr-CA"/>
        </w:rPr>
        <w:t>sources</w:t>
      </w:r>
      <w:r w:rsidRPr="00394328">
        <w:rPr>
          <w:rFonts w:ascii="Times New Roman" w:hAnsi="Times New Roman" w:cs="Times New Roman"/>
          <w:lang w:val="fr-CA"/>
        </w:rPr>
        <w:t xml:space="preserve"> de données de remplacement pour les statistiques officielles, quels sont les défis spécifiques liés à l’utilisation des mégadonnées en Afrique</w:t>
      </w:r>
      <w:r w:rsidR="00F24268" w:rsidRPr="00394328">
        <w:rPr>
          <w:rFonts w:ascii="Times New Roman" w:hAnsi="Times New Roman" w:cs="Times New Roman"/>
          <w:lang w:val="fr-CA"/>
        </w:rPr>
        <w:t>?</w:t>
      </w:r>
    </w:p>
    <w:p w:rsidR="00F24268" w:rsidRPr="00394328" w:rsidRDefault="00F24268">
      <w:pPr>
        <w:rPr>
          <w:rFonts w:ascii="Times New Roman" w:hAnsi="Times New Roman" w:cs="Times New Roman"/>
          <w:lang w:val="fr-CA"/>
        </w:rPr>
      </w:pPr>
      <w:r w:rsidRPr="00394328">
        <w:rPr>
          <w:rFonts w:ascii="Times New Roman" w:hAnsi="Times New Roman" w:cs="Times New Roman"/>
          <w:lang w:val="fr-CA"/>
        </w:rPr>
        <w:br w:type="page"/>
      </w:r>
    </w:p>
    <w:p w:rsidR="003B60D9" w:rsidRPr="00394328" w:rsidRDefault="003B60D9" w:rsidP="00D51382">
      <w:pPr>
        <w:ind w:left="1418" w:hanging="1418"/>
        <w:rPr>
          <w:rFonts w:ascii="Times New Roman" w:hAnsi="Times New Roman" w:cs="Times New Roman"/>
          <w:b/>
          <w:sz w:val="24"/>
          <w:szCs w:val="24"/>
          <w:lang w:val="fr-CA"/>
        </w:rPr>
      </w:pPr>
    </w:p>
    <w:p w:rsidR="00F24268" w:rsidRPr="00394328" w:rsidRDefault="009E7E15" w:rsidP="00D51382">
      <w:pPr>
        <w:ind w:left="1418" w:hanging="1418"/>
        <w:rPr>
          <w:rFonts w:ascii="Times New Roman" w:hAnsi="Times New Roman" w:cs="Times New Roman"/>
          <w:b/>
          <w:sz w:val="24"/>
          <w:szCs w:val="24"/>
          <w:lang w:val="fr-CA"/>
        </w:rPr>
      </w:pPr>
      <w:r>
        <w:rPr>
          <w:rFonts w:ascii="Times New Roman" w:hAnsi="Times New Roman" w:cs="Times New Roman"/>
          <w:b/>
          <w:sz w:val="24"/>
          <w:szCs w:val="24"/>
          <w:lang w:val="fr-CA"/>
        </w:rPr>
        <w:t>S</w:t>
      </w:r>
      <w:r w:rsidR="00691E18">
        <w:rPr>
          <w:rFonts w:ascii="Times New Roman" w:hAnsi="Times New Roman" w:cs="Times New Roman"/>
          <w:b/>
          <w:sz w:val="24"/>
          <w:szCs w:val="24"/>
          <w:lang w:val="fr-CA"/>
        </w:rPr>
        <w:t>ession</w:t>
      </w:r>
      <w:r w:rsidR="00F24268" w:rsidRPr="00394328">
        <w:rPr>
          <w:rFonts w:ascii="Times New Roman" w:hAnsi="Times New Roman" w:cs="Times New Roman"/>
          <w:b/>
          <w:sz w:val="24"/>
          <w:szCs w:val="24"/>
          <w:lang w:val="fr-CA"/>
        </w:rPr>
        <w:t xml:space="preserve"> 3</w:t>
      </w:r>
      <w:r w:rsidR="007068DC" w:rsidRPr="00394328">
        <w:rPr>
          <w:rFonts w:ascii="Times New Roman" w:hAnsi="Times New Roman" w:cs="Times New Roman"/>
          <w:b/>
          <w:sz w:val="24"/>
          <w:szCs w:val="24"/>
          <w:lang w:val="fr-CA"/>
        </w:rPr>
        <w:t> </w:t>
      </w:r>
      <w:r w:rsidR="00F24268" w:rsidRPr="00394328">
        <w:rPr>
          <w:rFonts w:ascii="Times New Roman" w:hAnsi="Times New Roman" w:cs="Times New Roman"/>
          <w:b/>
          <w:sz w:val="24"/>
          <w:szCs w:val="24"/>
          <w:lang w:val="fr-CA"/>
        </w:rPr>
        <w:t>:</w:t>
      </w:r>
      <w:r w:rsidR="00F24268" w:rsidRPr="00394328">
        <w:rPr>
          <w:rFonts w:ascii="Times New Roman" w:hAnsi="Times New Roman" w:cs="Times New Roman"/>
          <w:b/>
          <w:sz w:val="24"/>
          <w:szCs w:val="24"/>
          <w:lang w:val="fr-CA"/>
        </w:rPr>
        <w:tab/>
      </w:r>
      <w:r w:rsidR="007068DC" w:rsidRPr="00394328">
        <w:rPr>
          <w:rFonts w:ascii="Times New Roman" w:hAnsi="Times New Roman" w:cs="Times New Roman"/>
          <w:b/>
          <w:sz w:val="24"/>
          <w:szCs w:val="24"/>
          <w:lang w:val="fr-CA"/>
        </w:rPr>
        <w:t>Fondation pour la modernisation et l’intégration des systèmes statistiques</w:t>
      </w:r>
    </w:p>
    <w:p w:rsidR="00F24268" w:rsidRPr="00394328" w:rsidRDefault="00D06D62" w:rsidP="00D51382">
      <w:pPr>
        <w:ind w:left="1418" w:hanging="1418"/>
        <w:rPr>
          <w:rFonts w:ascii="Times New Roman" w:eastAsiaTheme="minorEastAsia" w:hAnsi="Times New Roman" w:cs="Times New Roman"/>
          <w:lang w:val="fr-CA" w:eastAsia="en-GB"/>
        </w:rPr>
      </w:pPr>
      <w:r w:rsidRPr="00394328">
        <w:rPr>
          <w:rFonts w:ascii="Times New Roman" w:hAnsi="Times New Roman" w:cs="Times New Roman"/>
          <w:lang w:val="fr-CA"/>
        </w:rPr>
        <w:t>Animateur :</w:t>
      </w:r>
      <w:r w:rsidR="00F24268" w:rsidRPr="00394328">
        <w:rPr>
          <w:rFonts w:ascii="Times New Roman" w:eastAsiaTheme="minorEastAsia" w:hAnsi="Times New Roman" w:cs="Times New Roman"/>
          <w:lang w:val="fr-CA" w:eastAsia="en-GB"/>
        </w:rPr>
        <w:tab/>
      </w:r>
      <w:r w:rsidRPr="00394328">
        <w:rPr>
          <w:rFonts w:ascii="Times New Roman" w:eastAsiaTheme="minorEastAsia" w:hAnsi="Times New Roman" w:cs="Times New Roman"/>
          <w:lang w:val="fr-CA" w:eastAsia="en-GB"/>
        </w:rPr>
        <w:t>M.</w:t>
      </w:r>
      <w:r w:rsidR="00F24268" w:rsidRPr="00394328">
        <w:rPr>
          <w:rFonts w:ascii="Times New Roman" w:eastAsiaTheme="minorEastAsia" w:hAnsi="Times New Roman" w:cs="Times New Roman"/>
          <w:lang w:val="fr-CA" w:eastAsia="en-GB"/>
        </w:rPr>
        <w:t xml:space="preserve"> </w:t>
      </w:r>
      <w:proofErr w:type="spellStart"/>
      <w:r w:rsidR="00F24268" w:rsidRPr="00394328">
        <w:rPr>
          <w:rFonts w:ascii="Times New Roman" w:eastAsiaTheme="minorEastAsia" w:hAnsi="Times New Roman" w:cs="Times New Roman"/>
          <w:lang w:val="fr-CA" w:eastAsia="en-GB"/>
        </w:rPr>
        <w:t>Eric</w:t>
      </w:r>
      <w:proofErr w:type="spellEnd"/>
      <w:r w:rsidR="00F24268" w:rsidRPr="00394328">
        <w:rPr>
          <w:rFonts w:ascii="Times New Roman" w:eastAsiaTheme="minorEastAsia" w:hAnsi="Times New Roman" w:cs="Times New Roman"/>
          <w:lang w:val="fr-CA" w:eastAsia="en-GB"/>
        </w:rPr>
        <w:t xml:space="preserve"> Rancourt, </w:t>
      </w:r>
      <w:r w:rsidR="007068DC" w:rsidRPr="00394328">
        <w:rPr>
          <w:rFonts w:ascii="Times New Roman" w:eastAsiaTheme="minorEastAsia" w:hAnsi="Times New Roman" w:cs="Times New Roman"/>
          <w:lang w:val="fr-CA" w:eastAsia="en-GB"/>
        </w:rPr>
        <w:t xml:space="preserve">directeur de la coopération internationale et de la </w:t>
      </w:r>
      <w:r w:rsidR="00F24268" w:rsidRPr="00394328">
        <w:rPr>
          <w:rFonts w:ascii="Times New Roman" w:eastAsiaTheme="minorEastAsia" w:hAnsi="Times New Roman" w:cs="Times New Roman"/>
          <w:lang w:val="fr-CA" w:eastAsia="en-GB"/>
        </w:rPr>
        <w:t>Division</w:t>
      </w:r>
      <w:r w:rsidR="007068DC" w:rsidRPr="00394328">
        <w:rPr>
          <w:rFonts w:ascii="Times New Roman" w:eastAsiaTheme="minorEastAsia" w:hAnsi="Times New Roman" w:cs="Times New Roman"/>
          <w:lang w:val="fr-CA" w:eastAsia="en-GB"/>
        </w:rPr>
        <w:t xml:space="preserve"> des méthodes statistiques</w:t>
      </w:r>
      <w:r w:rsidR="00F24268" w:rsidRPr="00394328">
        <w:rPr>
          <w:rFonts w:ascii="Times New Roman" w:eastAsiaTheme="minorEastAsia" w:hAnsi="Times New Roman" w:cs="Times New Roman"/>
          <w:lang w:val="fr-CA" w:eastAsia="en-GB"/>
        </w:rPr>
        <w:t>, Statisti</w:t>
      </w:r>
      <w:r w:rsidR="007068DC" w:rsidRPr="00394328">
        <w:rPr>
          <w:rFonts w:ascii="Times New Roman" w:eastAsiaTheme="minorEastAsia" w:hAnsi="Times New Roman" w:cs="Times New Roman"/>
          <w:lang w:val="fr-CA" w:eastAsia="en-GB"/>
        </w:rPr>
        <w:t>que</w:t>
      </w:r>
      <w:r w:rsidR="00F24268" w:rsidRPr="00394328">
        <w:rPr>
          <w:rFonts w:ascii="Times New Roman" w:eastAsiaTheme="minorEastAsia" w:hAnsi="Times New Roman" w:cs="Times New Roman"/>
          <w:lang w:val="fr-CA" w:eastAsia="en-GB"/>
        </w:rPr>
        <w:t xml:space="preserve"> Canada</w:t>
      </w:r>
    </w:p>
    <w:p w:rsidR="00F24268" w:rsidRPr="00394328" w:rsidRDefault="00F24268" w:rsidP="00D51382">
      <w:pPr>
        <w:tabs>
          <w:tab w:val="left" w:pos="1418"/>
        </w:tabs>
        <w:spacing w:after="120"/>
        <w:ind w:left="1560" w:hanging="1560"/>
        <w:rPr>
          <w:rFonts w:ascii="Times New Roman" w:hAnsi="Times New Roman" w:cs="Times New Roman"/>
          <w:lang w:val="fr-CA"/>
        </w:rPr>
      </w:pPr>
      <w:r w:rsidRPr="00394328">
        <w:rPr>
          <w:rFonts w:ascii="Times New Roman" w:hAnsi="Times New Roman" w:cs="Times New Roman"/>
          <w:lang w:val="fr-CA"/>
        </w:rPr>
        <w:t>Organisation</w:t>
      </w:r>
      <w:r w:rsidR="007068DC" w:rsidRPr="00394328">
        <w:rPr>
          <w:rFonts w:ascii="Times New Roman" w:hAnsi="Times New Roman" w:cs="Times New Roman"/>
          <w:lang w:val="fr-CA"/>
        </w:rPr>
        <w:t> </w:t>
      </w:r>
      <w:r w:rsidRPr="00394328">
        <w:rPr>
          <w:rFonts w:ascii="Times New Roman" w:hAnsi="Times New Roman" w:cs="Times New Roman"/>
          <w:lang w:val="fr-CA"/>
        </w:rPr>
        <w:t>:</w:t>
      </w:r>
      <w:r w:rsidRPr="00394328">
        <w:rPr>
          <w:rFonts w:ascii="Times New Roman" w:hAnsi="Times New Roman" w:cs="Times New Roman"/>
          <w:lang w:val="fr-CA"/>
        </w:rPr>
        <w:tab/>
        <w:t>-</w:t>
      </w:r>
      <w:r w:rsidRPr="00394328">
        <w:rPr>
          <w:rFonts w:ascii="Times New Roman" w:hAnsi="Times New Roman" w:cs="Times New Roman"/>
          <w:lang w:val="fr-CA"/>
        </w:rPr>
        <w:tab/>
        <w:t>6 pr</w:t>
      </w:r>
      <w:r w:rsidR="007068DC" w:rsidRPr="00394328">
        <w:rPr>
          <w:rFonts w:ascii="Times New Roman" w:hAnsi="Times New Roman" w:cs="Times New Roman"/>
          <w:lang w:val="fr-CA"/>
        </w:rPr>
        <w:t>é</w:t>
      </w:r>
      <w:r w:rsidRPr="00394328">
        <w:rPr>
          <w:rFonts w:ascii="Times New Roman" w:hAnsi="Times New Roman" w:cs="Times New Roman"/>
          <w:lang w:val="fr-CA"/>
        </w:rPr>
        <w:t xml:space="preserve">sentations </w:t>
      </w:r>
      <w:r w:rsidR="007068DC" w:rsidRPr="00394328">
        <w:rPr>
          <w:rFonts w:ascii="Times New Roman" w:hAnsi="Times New Roman" w:cs="Times New Roman"/>
          <w:lang w:val="fr-CA"/>
        </w:rPr>
        <w:t xml:space="preserve">de </w:t>
      </w:r>
      <w:r w:rsidRPr="00394328">
        <w:rPr>
          <w:rFonts w:ascii="Times New Roman" w:hAnsi="Times New Roman" w:cs="Times New Roman"/>
          <w:lang w:val="fr-CA"/>
        </w:rPr>
        <w:t>15</w:t>
      </w:r>
      <w:r w:rsidR="007068DC" w:rsidRPr="00394328">
        <w:rPr>
          <w:rFonts w:ascii="Times New Roman" w:hAnsi="Times New Roman" w:cs="Times New Roman"/>
          <w:lang w:val="fr-CA"/>
        </w:rPr>
        <w:t> </w:t>
      </w:r>
      <w:r w:rsidRPr="00394328">
        <w:rPr>
          <w:rFonts w:ascii="Times New Roman" w:hAnsi="Times New Roman" w:cs="Times New Roman"/>
          <w:lang w:val="fr-CA"/>
        </w:rPr>
        <w:t xml:space="preserve">minutes </w:t>
      </w:r>
      <w:r w:rsidR="007068DC" w:rsidRPr="00394328">
        <w:rPr>
          <w:rFonts w:ascii="Times New Roman" w:hAnsi="Times New Roman" w:cs="Times New Roman"/>
          <w:lang w:val="fr-CA"/>
        </w:rPr>
        <w:t xml:space="preserve">sur le thème de la </w:t>
      </w:r>
      <w:r w:rsidR="009E7E15">
        <w:rPr>
          <w:rFonts w:ascii="Times New Roman" w:hAnsi="Times New Roman" w:cs="Times New Roman"/>
          <w:lang w:val="fr-CA"/>
        </w:rPr>
        <w:t>s</w:t>
      </w:r>
      <w:r w:rsidR="00691E18">
        <w:rPr>
          <w:rFonts w:ascii="Times New Roman" w:hAnsi="Times New Roman" w:cs="Times New Roman"/>
          <w:lang w:val="fr-CA"/>
        </w:rPr>
        <w:t>ession</w:t>
      </w:r>
      <w:r w:rsidRPr="00394328">
        <w:rPr>
          <w:rFonts w:ascii="Times New Roman" w:hAnsi="Times New Roman" w:cs="Times New Roman"/>
          <w:lang w:val="fr-CA"/>
        </w:rPr>
        <w:t>;</w:t>
      </w:r>
    </w:p>
    <w:p w:rsidR="00F24268" w:rsidRPr="00394328" w:rsidRDefault="007068DC" w:rsidP="00D51382">
      <w:pPr>
        <w:numPr>
          <w:ilvl w:val="0"/>
          <w:numId w:val="1"/>
        </w:numPr>
        <w:spacing w:after="120"/>
        <w:ind w:left="1560" w:hanging="142"/>
        <w:rPr>
          <w:rFonts w:ascii="Times New Roman" w:eastAsiaTheme="minorEastAsia" w:hAnsi="Times New Roman" w:cs="Times New Roman"/>
          <w:lang w:val="fr-CA" w:eastAsia="en-GB"/>
        </w:rPr>
      </w:pPr>
      <w:r w:rsidRPr="00394328">
        <w:rPr>
          <w:rFonts w:ascii="Times New Roman" w:eastAsiaTheme="minorEastAsia" w:hAnsi="Times New Roman" w:cs="Times New Roman"/>
          <w:lang w:val="fr-CA" w:eastAsia="en-GB"/>
        </w:rPr>
        <w:t xml:space="preserve">Discussions pendant </w:t>
      </w:r>
      <w:r w:rsidR="00F24268" w:rsidRPr="00394328">
        <w:rPr>
          <w:rFonts w:ascii="Times New Roman" w:eastAsiaTheme="minorEastAsia" w:hAnsi="Times New Roman" w:cs="Times New Roman"/>
          <w:lang w:val="fr-CA" w:eastAsia="en-GB"/>
        </w:rPr>
        <w:t>15</w:t>
      </w:r>
      <w:r w:rsidR="00F4735D">
        <w:rPr>
          <w:rFonts w:ascii="Times New Roman" w:eastAsiaTheme="minorEastAsia" w:hAnsi="Times New Roman" w:cs="Times New Roman"/>
          <w:lang w:val="fr-CA" w:eastAsia="en-GB"/>
        </w:rPr>
        <w:t xml:space="preserve"> minutes </w:t>
      </w:r>
      <w:r w:rsidRPr="00394328">
        <w:rPr>
          <w:rFonts w:ascii="Times New Roman" w:hAnsi="Times New Roman" w:cs="Times New Roman"/>
          <w:lang w:val="fr-CA"/>
        </w:rPr>
        <w:t>à des fins d’éclaircissement</w:t>
      </w:r>
      <w:r w:rsidR="00F24268" w:rsidRPr="00394328">
        <w:rPr>
          <w:rFonts w:ascii="Times New Roman" w:eastAsiaTheme="minorEastAsia" w:hAnsi="Times New Roman" w:cs="Times New Roman"/>
          <w:lang w:val="fr-CA" w:eastAsia="en-GB"/>
        </w:rPr>
        <w:t>;</w:t>
      </w:r>
    </w:p>
    <w:p w:rsidR="00F24268" w:rsidRPr="00394328" w:rsidRDefault="007068DC" w:rsidP="00D51382">
      <w:pPr>
        <w:numPr>
          <w:ilvl w:val="0"/>
          <w:numId w:val="1"/>
        </w:numPr>
        <w:spacing w:after="120"/>
        <w:ind w:left="1560" w:hanging="142"/>
        <w:rPr>
          <w:rFonts w:ascii="Times New Roman" w:eastAsiaTheme="minorEastAsia" w:hAnsi="Times New Roman" w:cs="Times New Roman"/>
          <w:lang w:val="fr-CA" w:eastAsia="en-GB"/>
        </w:rPr>
      </w:pPr>
      <w:r w:rsidRPr="00394328">
        <w:rPr>
          <w:rFonts w:ascii="Times New Roman" w:eastAsiaTheme="minorEastAsia" w:hAnsi="Times New Roman" w:cs="Times New Roman"/>
          <w:lang w:val="fr-CA" w:eastAsia="en-GB"/>
        </w:rPr>
        <w:t xml:space="preserve">Discussions pendant </w:t>
      </w:r>
      <w:r w:rsidR="00F24268" w:rsidRPr="00394328">
        <w:rPr>
          <w:rFonts w:ascii="Times New Roman" w:eastAsiaTheme="minorEastAsia" w:hAnsi="Times New Roman" w:cs="Times New Roman"/>
          <w:lang w:val="fr-CA" w:eastAsia="en-GB"/>
        </w:rPr>
        <w:t>60</w:t>
      </w:r>
      <w:r w:rsidR="00F4735D">
        <w:rPr>
          <w:rFonts w:ascii="Times New Roman" w:eastAsiaTheme="minorEastAsia" w:hAnsi="Times New Roman" w:cs="Times New Roman"/>
          <w:lang w:val="fr-CA" w:eastAsia="en-GB"/>
        </w:rPr>
        <w:t xml:space="preserve"> minutes </w:t>
      </w:r>
      <w:r w:rsidRPr="00394328">
        <w:rPr>
          <w:rFonts w:ascii="Times New Roman" w:hAnsi="Times New Roman" w:cs="Times New Roman"/>
          <w:lang w:val="fr-CA"/>
        </w:rPr>
        <w:t>en séance plénière sous la direction de l’animateur</w:t>
      </w:r>
      <w:r w:rsidR="00F24268" w:rsidRPr="00394328">
        <w:rPr>
          <w:rFonts w:ascii="Times New Roman" w:eastAsiaTheme="minorEastAsia" w:hAnsi="Times New Roman" w:cs="Times New Roman"/>
          <w:lang w:val="fr-CA" w:eastAsia="en-GB"/>
        </w:rPr>
        <w:t>.</w:t>
      </w:r>
    </w:p>
    <w:p w:rsidR="00F24268" w:rsidRPr="00394328" w:rsidRDefault="00F24268" w:rsidP="00D51382">
      <w:pPr>
        <w:ind w:left="1418" w:hanging="1418"/>
        <w:rPr>
          <w:rFonts w:ascii="Times New Roman" w:eastAsiaTheme="minorEastAsia" w:hAnsi="Times New Roman" w:cs="Times New Roman"/>
          <w:lang w:val="fr-CA" w:eastAsia="en-GB"/>
        </w:rPr>
      </w:pPr>
      <w:r w:rsidRPr="00394328">
        <w:rPr>
          <w:rFonts w:ascii="Times New Roman" w:eastAsiaTheme="minorEastAsia" w:hAnsi="Times New Roman" w:cs="Times New Roman"/>
          <w:lang w:val="fr-CA" w:eastAsia="en-GB"/>
        </w:rPr>
        <w:t>Orientation</w:t>
      </w:r>
      <w:r w:rsidR="00B920C5" w:rsidRPr="00394328">
        <w:rPr>
          <w:rFonts w:ascii="Times New Roman" w:eastAsiaTheme="minorEastAsia" w:hAnsi="Times New Roman" w:cs="Times New Roman"/>
          <w:lang w:val="fr-CA" w:eastAsia="en-GB"/>
        </w:rPr>
        <w:t> </w:t>
      </w:r>
      <w:r w:rsidRPr="00394328">
        <w:rPr>
          <w:rFonts w:ascii="Times New Roman" w:eastAsiaTheme="minorEastAsia" w:hAnsi="Times New Roman" w:cs="Times New Roman"/>
          <w:lang w:val="fr-CA" w:eastAsia="en-GB"/>
        </w:rPr>
        <w:t>:</w:t>
      </w:r>
      <w:r w:rsidRPr="00394328">
        <w:rPr>
          <w:rFonts w:ascii="Times New Roman" w:eastAsiaTheme="minorEastAsia" w:hAnsi="Times New Roman" w:cs="Times New Roman"/>
          <w:lang w:val="fr-CA" w:eastAsia="en-GB"/>
        </w:rPr>
        <w:tab/>
      </w:r>
      <w:r w:rsidR="00B920C5" w:rsidRPr="00394328">
        <w:rPr>
          <w:rFonts w:ascii="Times New Roman" w:hAnsi="Times New Roman" w:cs="Times New Roman"/>
          <w:lang w:val="fr-CA"/>
        </w:rPr>
        <w:t>Fondée sur les résultats du</w:t>
      </w:r>
      <w:r w:rsidR="00B920C5" w:rsidRPr="00394328">
        <w:rPr>
          <w:rFonts w:ascii="Times New Roman" w:eastAsiaTheme="minorEastAsia" w:hAnsi="Times New Roman" w:cs="Times New Roman"/>
          <w:lang w:val="fr-CA" w:eastAsia="en-GB"/>
        </w:rPr>
        <w:t xml:space="preserve"> </w:t>
      </w:r>
      <w:r w:rsidR="00805136" w:rsidRPr="00394328">
        <w:rPr>
          <w:rFonts w:ascii="Times New Roman" w:eastAsiaTheme="minorEastAsia" w:hAnsi="Times New Roman" w:cs="Times New Roman"/>
          <w:lang w:val="fr-CA" w:eastAsia="en-GB"/>
        </w:rPr>
        <w:t>Programme international en gestion des organismes statistiques</w:t>
      </w:r>
      <w:r w:rsidRPr="00394328">
        <w:rPr>
          <w:rFonts w:ascii="Times New Roman" w:eastAsiaTheme="minorEastAsia" w:hAnsi="Times New Roman" w:cs="Times New Roman"/>
          <w:lang w:val="fr-CA" w:eastAsia="en-GB"/>
        </w:rPr>
        <w:t xml:space="preserve"> </w:t>
      </w:r>
      <w:r w:rsidR="00D51382" w:rsidRPr="00394328">
        <w:rPr>
          <w:rFonts w:ascii="Times New Roman" w:eastAsiaTheme="minorEastAsia" w:hAnsi="Times New Roman" w:cs="Times New Roman"/>
          <w:lang w:val="fr-CA" w:eastAsia="en-GB"/>
        </w:rPr>
        <w:t>(</w:t>
      </w:r>
      <w:r w:rsidR="00805136" w:rsidRPr="00394328">
        <w:rPr>
          <w:rFonts w:ascii="Times New Roman" w:eastAsiaTheme="minorEastAsia" w:hAnsi="Times New Roman" w:cs="Times New Roman"/>
          <w:lang w:val="fr-CA" w:eastAsia="en-GB"/>
        </w:rPr>
        <w:t>PIGOS</w:t>
      </w:r>
      <w:r w:rsidR="00D51382" w:rsidRPr="00394328">
        <w:rPr>
          <w:rFonts w:ascii="Times New Roman" w:eastAsiaTheme="minorEastAsia" w:hAnsi="Times New Roman" w:cs="Times New Roman"/>
          <w:lang w:val="fr-CA" w:eastAsia="en-GB"/>
        </w:rPr>
        <w:t xml:space="preserve">) </w:t>
      </w:r>
      <w:r w:rsidR="00B920C5" w:rsidRPr="00394328">
        <w:rPr>
          <w:rFonts w:ascii="Times New Roman" w:hAnsi="Times New Roman" w:cs="Times New Roman"/>
          <w:lang w:val="fr-CA"/>
        </w:rPr>
        <w:t>et la note conceptuelle pour les</w:t>
      </w:r>
      <w:r w:rsidRPr="00394328">
        <w:rPr>
          <w:rFonts w:ascii="Times New Roman" w:eastAsiaTheme="minorEastAsia" w:hAnsi="Times New Roman" w:cs="Times New Roman"/>
          <w:lang w:val="fr-CA" w:eastAsia="en-GB"/>
        </w:rPr>
        <w:t xml:space="preserve"> </w:t>
      </w:r>
      <w:hyperlink r:id="rId13" w:history="1">
        <w:r w:rsidR="00B920C5" w:rsidRPr="00394328">
          <w:rPr>
            <w:rFonts w:ascii="Times New Roman" w:eastAsiaTheme="minorEastAsia" w:hAnsi="Times New Roman" w:cs="Times New Roman"/>
            <w:color w:val="0000FF" w:themeColor="hyperlink"/>
            <w:u w:val="single"/>
            <w:lang w:val="fr-CA" w:eastAsia="en-GB"/>
          </w:rPr>
          <w:t>conférences régionales</w:t>
        </w:r>
      </w:hyperlink>
      <w:r w:rsidRPr="00394328">
        <w:rPr>
          <w:rFonts w:ascii="Times New Roman" w:eastAsiaTheme="minorEastAsia" w:hAnsi="Times New Roman" w:cs="Times New Roman"/>
          <w:vertAlign w:val="superscript"/>
          <w:lang w:val="fr-CA" w:eastAsia="en-GB"/>
        </w:rPr>
        <w:footnoteReference w:id="5"/>
      </w:r>
      <w:r w:rsidRPr="00394328">
        <w:rPr>
          <w:rFonts w:ascii="Times New Roman" w:eastAsiaTheme="minorEastAsia" w:hAnsi="Times New Roman" w:cs="Times New Roman"/>
          <w:lang w:val="fr-CA" w:eastAsia="en-GB"/>
        </w:rPr>
        <w:t xml:space="preserve"> </w:t>
      </w:r>
      <w:r w:rsidR="00B920C5" w:rsidRPr="00394328">
        <w:rPr>
          <w:rFonts w:ascii="Times New Roman" w:hAnsi="Times New Roman" w:cs="Times New Roman"/>
          <w:lang w:val="fr-CA"/>
        </w:rPr>
        <w:t>pour un programme de transformation</w:t>
      </w:r>
      <w:r w:rsidRPr="00394328">
        <w:rPr>
          <w:rFonts w:ascii="Times New Roman" w:eastAsiaTheme="minorEastAsia" w:hAnsi="Times New Roman" w:cs="Times New Roman"/>
          <w:lang w:val="fr-CA" w:eastAsia="en-GB"/>
        </w:rPr>
        <w:t>.</w:t>
      </w:r>
    </w:p>
    <w:p w:rsidR="00F24268" w:rsidRPr="00394328" w:rsidRDefault="00F24268" w:rsidP="00D51382">
      <w:pPr>
        <w:ind w:left="1418" w:hanging="1418"/>
        <w:rPr>
          <w:rFonts w:ascii="Times New Roman" w:eastAsiaTheme="minorEastAsia" w:hAnsi="Times New Roman" w:cs="Times New Roman"/>
          <w:lang w:val="fr-CA" w:eastAsia="en-GB"/>
        </w:rPr>
      </w:pPr>
      <w:r w:rsidRPr="00394328">
        <w:rPr>
          <w:rFonts w:ascii="Times New Roman" w:eastAsiaTheme="minorEastAsia" w:hAnsi="Times New Roman" w:cs="Times New Roman"/>
          <w:lang w:val="fr-CA" w:eastAsia="en-GB"/>
        </w:rPr>
        <w:tab/>
      </w:r>
      <w:r w:rsidR="007068DC" w:rsidRPr="00394328">
        <w:rPr>
          <w:rFonts w:ascii="Times New Roman" w:hAnsi="Times New Roman" w:cs="Times New Roman"/>
          <w:lang w:val="fr-CA"/>
        </w:rPr>
        <w:t>Enjeux proposés pour les discussions en séance plénière :</w:t>
      </w:r>
    </w:p>
    <w:p w:rsidR="00F24268" w:rsidRPr="004E5BA4" w:rsidRDefault="000A6CE8" w:rsidP="004E5BA4">
      <w:pPr>
        <w:tabs>
          <w:tab w:val="left" w:pos="1560"/>
        </w:tabs>
        <w:spacing w:after="120"/>
        <w:ind w:left="1418"/>
        <w:rPr>
          <w:rFonts w:ascii="Times New Roman" w:hAnsi="Times New Roman" w:cs="Times New Roman"/>
          <w:lang w:val="fr-CA"/>
        </w:rPr>
      </w:pPr>
      <w:r w:rsidRPr="004E5BA4">
        <w:rPr>
          <w:rFonts w:ascii="Times New Roman" w:hAnsi="Times New Roman" w:cs="Times New Roman"/>
          <w:lang w:val="fr-CA"/>
        </w:rPr>
        <w:t xml:space="preserve">Quels sont les défis en matière de </w:t>
      </w:r>
      <w:r w:rsidR="00F24268" w:rsidRPr="004E5BA4">
        <w:rPr>
          <w:rFonts w:ascii="Times New Roman" w:hAnsi="Times New Roman" w:cs="Times New Roman"/>
          <w:lang w:val="fr-CA"/>
        </w:rPr>
        <w:t>go</w:t>
      </w:r>
      <w:r w:rsidRPr="004E5BA4">
        <w:rPr>
          <w:rFonts w:ascii="Times New Roman" w:hAnsi="Times New Roman" w:cs="Times New Roman"/>
          <w:lang w:val="fr-CA"/>
        </w:rPr>
        <w:t>u</w:t>
      </w:r>
      <w:r w:rsidR="00F24268" w:rsidRPr="004E5BA4">
        <w:rPr>
          <w:rFonts w:ascii="Times New Roman" w:hAnsi="Times New Roman" w:cs="Times New Roman"/>
          <w:lang w:val="fr-CA"/>
        </w:rPr>
        <w:t xml:space="preserve">vernance </w:t>
      </w:r>
      <w:r w:rsidRPr="004E5BA4">
        <w:rPr>
          <w:rFonts w:ascii="Times New Roman" w:hAnsi="Times New Roman" w:cs="Times New Roman"/>
          <w:lang w:val="fr-CA"/>
        </w:rPr>
        <w:t xml:space="preserve">et de gestion auxquels sont confrontés les </w:t>
      </w:r>
      <w:r w:rsidR="005B64B8" w:rsidRPr="004E5BA4">
        <w:rPr>
          <w:rFonts w:ascii="Times New Roman" w:hAnsi="Times New Roman" w:cs="Times New Roman"/>
          <w:lang w:val="fr-CA"/>
        </w:rPr>
        <w:t>systèmes statistiques nationaux</w:t>
      </w:r>
      <w:r w:rsidR="00F24268" w:rsidRPr="004E5BA4">
        <w:rPr>
          <w:rFonts w:ascii="Times New Roman" w:hAnsi="Times New Roman" w:cs="Times New Roman"/>
          <w:lang w:val="fr-CA"/>
        </w:rPr>
        <w:t xml:space="preserve"> (</w:t>
      </w:r>
      <w:r w:rsidR="005B64B8" w:rsidRPr="004E5BA4">
        <w:rPr>
          <w:rFonts w:ascii="Times New Roman" w:hAnsi="Times New Roman" w:cs="Times New Roman"/>
          <w:lang w:val="fr-CA"/>
        </w:rPr>
        <w:t>SSN</w:t>
      </w:r>
      <w:r w:rsidR="00F24268" w:rsidRPr="004E5BA4">
        <w:rPr>
          <w:rFonts w:ascii="Times New Roman" w:hAnsi="Times New Roman" w:cs="Times New Roman"/>
          <w:lang w:val="fr-CA"/>
        </w:rPr>
        <w:t xml:space="preserve">) </w:t>
      </w:r>
      <w:r w:rsidRPr="004E5BA4">
        <w:rPr>
          <w:rFonts w:ascii="Times New Roman" w:hAnsi="Times New Roman" w:cs="Times New Roman"/>
          <w:lang w:val="fr-CA"/>
        </w:rPr>
        <w:t xml:space="preserve">et les </w:t>
      </w:r>
      <w:r w:rsidR="004E5BA4">
        <w:rPr>
          <w:rFonts w:ascii="Times New Roman" w:hAnsi="Times New Roman" w:cs="Times New Roman"/>
          <w:lang w:val="fr-CA"/>
        </w:rPr>
        <w:t>instituts</w:t>
      </w:r>
      <w:r w:rsidRPr="004E5BA4">
        <w:rPr>
          <w:rFonts w:ascii="Times New Roman" w:hAnsi="Times New Roman" w:cs="Times New Roman"/>
          <w:lang w:val="fr-CA"/>
        </w:rPr>
        <w:t xml:space="preserve"> nationaux de la statistique </w:t>
      </w:r>
      <w:r w:rsidR="00F24268" w:rsidRPr="004E5BA4">
        <w:rPr>
          <w:rFonts w:ascii="Times New Roman" w:hAnsi="Times New Roman" w:cs="Times New Roman"/>
          <w:lang w:val="fr-CA"/>
        </w:rPr>
        <w:t>(</w:t>
      </w:r>
      <w:r w:rsidR="004E5BA4">
        <w:rPr>
          <w:rFonts w:ascii="Times New Roman" w:hAnsi="Times New Roman" w:cs="Times New Roman"/>
          <w:lang w:val="fr-CA"/>
        </w:rPr>
        <w:t>I</w:t>
      </w:r>
      <w:r w:rsidRPr="004E5BA4">
        <w:rPr>
          <w:rFonts w:ascii="Times New Roman" w:hAnsi="Times New Roman" w:cs="Times New Roman"/>
          <w:lang w:val="fr-CA"/>
        </w:rPr>
        <w:t>NS</w:t>
      </w:r>
      <w:r w:rsidR="00F24268" w:rsidRPr="004E5BA4">
        <w:rPr>
          <w:rFonts w:ascii="Times New Roman" w:hAnsi="Times New Roman" w:cs="Times New Roman"/>
          <w:lang w:val="fr-CA"/>
        </w:rPr>
        <w:t xml:space="preserve">) </w:t>
      </w:r>
      <w:r w:rsidRPr="004E5BA4">
        <w:rPr>
          <w:rFonts w:ascii="Times New Roman" w:hAnsi="Times New Roman" w:cs="Times New Roman"/>
          <w:lang w:val="fr-CA"/>
        </w:rPr>
        <w:t>qui veulent moderniser leurs statistiques officielles, et comment peut-on les surmonter</w:t>
      </w:r>
      <w:r w:rsidR="00F24268" w:rsidRPr="004E5BA4">
        <w:rPr>
          <w:rFonts w:ascii="Times New Roman" w:hAnsi="Times New Roman" w:cs="Times New Roman"/>
          <w:lang w:val="fr-CA"/>
        </w:rPr>
        <w:t>?</w:t>
      </w:r>
    </w:p>
    <w:p w:rsidR="00F24268" w:rsidRPr="00394328" w:rsidRDefault="000A6CE8" w:rsidP="00D51382">
      <w:pPr>
        <w:pStyle w:val="ListParagraph"/>
        <w:numPr>
          <w:ilvl w:val="0"/>
          <w:numId w:val="1"/>
        </w:numPr>
        <w:tabs>
          <w:tab w:val="left" w:pos="1560"/>
        </w:tabs>
        <w:spacing w:after="120"/>
        <w:ind w:left="1560" w:hanging="142"/>
        <w:contextualSpacing w:val="0"/>
        <w:rPr>
          <w:rFonts w:ascii="Times New Roman" w:hAnsi="Times New Roman" w:cs="Times New Roman"/>
          <w:lang w:val="fr-CA"/>
        </w:rPr>
      </w:pPr>
      <w:r w:rsidRPr="00394328">
        <w:rPr>
          <w:rFonts w:ascii="Times New Roman" w:hAnsi="Times New Roman" w:cs="Times New Roman"/>
          <w:lang w:val="fr-CA"/>
        </w:rPr>
        <w:t>Comment</w:t>
      </w:r>
      <w:r w:rsidR="00F24268" w:rsidRPr="00394328">
        <w:rPr>
          <w:rFonts w:ascii="Times New Roman" w:hAnsi="Times New Roman" w:cs="Times New Roman"/>
          <w:lang w:val="fr-CA"/>
        </w:rPr>
        <w:t xml:space="preserve"> </w:t>
      </w:r>
      <w:r w:rsidRPr="00394328">
        <w:rPr>
          <w:rFonts w:ascii="Times New Roman" w:hAnsi="Times New Roman" w:cs="Times New Roman"/>
          <w:lang w:val="fr-CA"/>
        </w:rPr>
        <w:t>les SSN</w:t>
      </w:r>
      <w:r w:rsidR="00F24268" w:rsidRPr="00394328">
        <w:rPr>
          <w:rFonts w:ascii="Times New Roman" w:hAnsi="Times New Roman" w:cs="Times New Roman"/>
          <w:lang w:val="fr-CA"/>
        </w:rPr>
        <w:t xml:space="preserve"> </w:t>
      </w:r>
      <w:r w:rsidR="004E5BA4">
        <w:rPr>
          <w:rFonts w:ascii="Times New Roman" w:hAnsi="Times New Roman" w:cs="Times New Roman"/>
          <w:lang w:val="fr-CA"/>
        </w:rPr>
        <w:t>et les I</w:t>
      </w:r>
      <w:r w:rsidRPr="00394328">
        <w:rPr>
          <w:rFonts w:ascii="Times New Roman" w:hAnsi="Times New Roman" w:cs="Times New Roman"/>
          <w:lang w:val="fr-CA"/>
        </w:rPr>
        <w:t>NS</w:t>
      </w:r>
      <w:r w:rsidR="00F24268" w:rsidRPr="00394328">
        <w:rPr>
          <w:rFonts w:ascii="Times New Roman" w:hAnsi="Times New Roman" w:cs="Times New Roman"/>
          <w:lang w:val="fr-CA"/>
        </w:rPr>
        <w:t xml:space="preserve"> </w:t>
      </w:r>
      <w:r w:rsidRPr="00394328">
        <w:rPr>
          <w:rFonts w:ascii="Times New Roman" w:hAnsi="Times New Roman" w:cs="Times New Roman"/>
          <w:lang w:val="fr-CA"/>
        </w:rPr>
        <w:t>doivent-ils s’</w:t>
      </w:r>
      <w:r w:rsidR="00F24268" w:rsidRPr="00394328">
        <w:rPr>
          <w:rFonts w:ascii="Times New Roman" w:hAnsi="Times New Roman" w:cs="Times New Roman"/>
          <w:lang w:val="fr-CA"/>
        </w:rPr>
        <w:t>adapt</w:t>
      </w:r>
      <w:r w:rsidRPr="00394328">
        <w:rPr>
          <w:rFonts w:ascii="Times New Roman" w:hAnsi="Times New Roman" w:cs="Times New Roman"/>
          <w:lang w:val="fr-CA"/>
        </w:rPr>
        <w:t>er</w:t>
      </w:r>
      <w:r w:rsidR="00F24268" w:rsidRPr="00394328">
        <w:rPr>
          <w:rFonts w:ascii="Times New Roman" w:hAnsi="Times New Roman" w:cs="Times New Roman"/>
          <w:lang w:val="fr-CA"/>
        </w:rPr>
        <w:t xml:space="preserve"> </w:t>
      </w:r>
      <w:r w:rsidRPr="00394328">
        <w:rPr>
          <w:rFonts w:ascii="Times New Roman" w:hAnsi="Times New Roman" w:cs="Times New Roman"/>
          <w:lang w:val="fr-CA"/>
        </w:rPr>
        <w:t xml:space="preserve">pour mettre en place les structures de </w:t>
      </w:r>
      <w:r w:rsidR="00F24268" w:rsidRPr="00394328">
        <w:rPr>
          <w:rFonts w:ascii="Times New Roman" w:hAnsi="Times New Roman" w:cs="Times New Roman"/>
          <w:lang w:val="fr-CA"/>
        </w:rPr>
        <w:t>go</w:t>
      </w:r>
      <w:r w:rsidRPr="00394328">
        <w:rPr>
          <w:rFonts w:ascii="Times New Roman" w:hAnsi="Times New Roman" w:cs="Times New Roman"/>
          <w:lang w:val="fr-CA"/>
        </w:rPr>
        <w:t>u</w:t>
      </w:r>
      <w:r w:rsidR="00F24268" w:rsidRPr="00394328">
        <w:rPr>
          <w:rFonts w:ascii="Times New Roman" w:hAnsi="Times New Roman" w:cs="Times New Roman"/>
          <w:lang w:val="fr-CA"/>
        </w:rPr>
        <w:t xml:space="preserve">vernance </w:t>
      </w:r>
      <w:r w:rsidRPr="00394328">
        <w:rPr>
          <w:rFonts w:ascii="Times New Roman" w:hAnsi="Times New Roman" w:cs="Times New Roman"/>
          <w:lang w:val="fr-CA"/>
        </w:rPr>
        <w:t xml:space="preserve">et de gestion </w:t>
      </w:r>
      <w:r w:rsidR="00394328" w:rsidRPr="00394328">
        <w:rPr>
          <w:rFonts w:ascii="Times New Roman" w:hAnsi="Times New Roman" w:cs="Times New Roman"/>
          <w:lang w:val="fr-CA"/>
        </w:rPr>
        <w:t>nécessaires</w:t>
      </w:r>
      <w:r w:rsidRPr="00394328">
        <w:rPr>
          <w:rFonts w:ascii="Times New Roman" w:hAnsi="Times New Roman" w:cs="Times New Roman"/>
          <w:lang w:val="fr-CA"/>
        </w:rPr>
        <w:t xml:space="preserve"> pour l’intégration des </w:t>
      </w:r>
      <w:r w:rsidR="00A56EF7" w:rsidRPr="00394328">
        <w:rPr>
          <w:rFonts w:ascii="Times New Roman" w:hAnsi="Times New Roman" w:cs="Times New Roman"/>
          <w:lang w:val="fr-CA"/>
        </w:rPr>
        <w:t>systèmes statistiques</w:t>
      </w:r>
      <w:r w:rsidR="00F24268" w:rsidRPr="00394328">
        <w:rPr>
          <w:rFonts w:ascii="Times New Roman" w:hAnsi="Times New Roman" w:cs="Times New Roman"/>
          <w:lang w:val="fr-CA"/>
        </w:rPr>
        <w:t>?</w:t>
      </w:r>
    </w:p>
    <w:p w:rsidR="00F24268" w:rsidRPr="00394328" w:rsidRDefault="000A6CE8" w:rsidP="00D51382">
      <w:pPr>
        <w:pStyle w:val="ListParagraph"/>
        <w:numPr>
          <w:ilvl w:val="0"/>
          <w:numId w:val="1"/>
        </w:numPr>
        <w:tabs>
          <w:tab w:val="left" w:pos="1560"/>
        </w:tabs>
        <w:spacing w:after="120"/>
        <w:ind w:left="1560" w:hanging="142"/>
        <w:contextualSpacing w:val="0"/>
        <w:rPr>
          <w:rFonts w:ascii="Times New Roman" w:hAnsi="Times New Roman" w:cs="Times New Roman"/>
          <w:lang w:val="fr-CA"/>
        </w:rPr>
      </w:pPr>
      <w:r w:rsidRPr="00394328">
        <w:rPr>
          <w:rFonts w:ascii="Times New Roman" w:hAnsi="Times New Roman" w:cs="Times New Roman"/>
          <w:lang w:val="fr-CA"/>
        </w:rPr>
        <w:t xml:space="preserve">Quels </w:t>
      </w:r>
      <w:r w:rsidR="00F24268" w:rsidRPr="00394328">
        <w:rPr>
          <w:rFonts w:ascii="Times New Roman" w:hAnsi="Times New Roman" w:cs="Times New Roman"/>
          <w:lang w:val="fr-CA"/>
        </w:rPr>
        <w:t>type</w:t>
      </w:r>
      <w:r w:rsidRPr="00394328">
        <w:rPr>
          <w:rFonts w:ascii="Times New Roman" w:hAnsi="Times New Roman" w:cs="Times New Roman"/>
          <w:lang w:val="fr-CA"/>
        </w:rPr>
        <w:t xml:space="preserve">s d’outils et de carnets de route faut-il </w:t>
      </w:r>
      <w:r w:rsidR="00F24268" w:rsidRPr="00394328">
        <w:rPr>
          <w:rFonts w:ascii="Times New Roman" w:hAnsi="Times New Roman" w:cs="Times New Roman"/>
          <w:lang w:val="fr-CA"/>
        </w:rPr>
        <w:t>adopte</w:t>
      </w:r>
      <w:r w:rsidRPr="00394328">
        <w:rPr>
          <w:rFonts w:ascii="Times New Roman" w:hAnsi="Times New Roman" w:cs="Times New Roman"/>
          <w:lang w:val="fr-CA"/>
        </w:rPr>
        <w:t>r ou adapter pour mieux réussir l’</w:t>
      </w:r>
      <w:r w:rsidR="00F24268" w:rsidRPr="00394328">
        <w:rPr>
          <w:rFonts w:ascii="Times New Roman" w:hAnsi="Times New Roman" w:cs="Times New Roman"/>
          <w:lang w:val="fr-CA"/>
        </w:rPr>
        <w:t>int</w:t>
      </w:r>
      <w:r w:rsidRPr="00394328">
        <w:rPr>
          <w:rFonts w:ascii="Times New Roman" w:hAnsi="Times New Roman" w:cs="Times New Roman"/>
          <w:lang w:val="fr-CA"/>
        </w:rPr>
        <w:t>é</w:t>
      </w:r>
      <w:r w:rsidR="00F24268" w:rsidRPr="00394328">
        <w:rPr>
          <w:rFonts w:ascii="Times New Roman" w:hAnsi="Times New Roman" w:cs="Times New Roman"/>
          <w:lang w:val="fr-CA"/>
        </w:rPr>
        <w:t>gration</w:t>
      </w:r>
      <w:r w:rsidRPr="00394328">
        <w:rPr>
          <w:rFonts w:ascii="Times New Roman" w:hAnsi="Times New Roman" w:cs="Times New Roman"/>
          <w:lang w:val="fr-CA"/>
        </w:rPr>
        <w:t xml:space="preserve"> statistique et assurer la bonne gestion de la </w:t>
      </w:r>
      <w:r w:rsidR="00F24268" w:rsidRPr="00394328">
        <w:rPr>
          <w:rFonts w:ascii="Times New Roman" w:hAnsi="Times New Roman" w:cs="Times New Roman"/>
          <w:lang w:val="fr-CA"/>
        </w:rPr>
        <w:t>transformation?</w:t>
      </w:r>
    </w:p>
    <w:p w:rsidR="00F24268" w:rsidRPr="00394328" w:rsidRDefault="000A6CE8" w:rsidP="00D51382">
      <w:pPr>
        <w:pStyle w:val="ListParagraph"/>
        <w:numPr>
          <w:ilvl w:val="0"/>
          <w:numId w:val="1"/>
        </w:numPr>
        <w:tabs>
          <w:tab w:val="left" w:pos="1560"/>
        </w:tabs>
        <w:spacing w:after="120"/>
        <w:ind w:left="1560" w:hanging="142"/>
        <w:contextualSpacing w:val="0"/>
        <w:rPr>
          <w:rFonts w:ascii="Times New Roman" w:hAnsi="Times New Roman" w:cs="Times New Roman"/>
          <w:lang w:val="fr-CA"/>
        </w:rPr>
      </w:pPr>
      <w:r w:rsidRPr="00394328">
        <w:rPr>
          <w:rFonts w:ascii="Times New Roman" w:hAnsi="Times New Roman" w:cs="Times New Roman"/>
          <w:lang w:val="fr-CA"/>
        </w:rPr>
        <w:t xml:space="preserve">Quels sont les principaux éléments et </w:t>
      </w:r>
      <w:r w:rsidR="00F24268" w:rsidRPr="00394328">
        <w:rPr>
          <w:rFonts w:ascii="Times New Roman" w:hAnsi="Times New Roman" w:cs="Times New Roman"/>
          <w:lang w:val="fr-CA"/>
        </w:rPr>
        <w:t>th</w:t>
      </w:r>
      <w:r w:rsidRPr="00394328">
        <w:rPr>
          <w:rFonts w:ascii="Times New Roman" w:hAnsi="Times New Roman" w:cs="Times New Roman"/>
          <w:lang w:val="fr-CA"/>
        </w:rPr>
        <w:t>è</w:t>
      </w:r>
      <w:r w:rsidR="00F24268" w:rsidRPr="00394328">
        <w:rPr>
          <w:rFonts w:ascii="Times New Roman" w:hAnsi="Times New Roman" w:cs="Times New Roman"/>
          <w:lang w:val="fr-CA"/>
        </w:rPr>
        <w:t xml:space="preserve">mes </w:t>
      </w:r>
      <w:r w:rsidRPr="00394328">
        <w:rPr>
          <w:rFonts w:ascii="Times New Roman" w:hAnsi="Times New Roman" w:cs="Times New Roman"/>
          <w:lang w:val="fr-CA"/>
        </w:rPr>
        <w:t xml:space="preserve">qu’il faut mettre de l’avant </w:t>
      </w:r>
      <w:r w:rsidR="00B105BE" w:rsidRPr="00394328">
        <w:rPr>
          <w:rFonts w:ascii="Times New Roman" w:hAnsi="Times New Roman" w:cs="Times New Roman"/>
          <w:lang w:val="fr-CA"/>
        </w:rPr>
        <w:t xml:space="preserve">dans la stratégie africaine de </w:t>
      </w:r>
      <w:r w:rsidR="00F24268" w:rsidRPr="00394328">
        <w:rPr>
          <w:rFonts w:ascii="Times New Roman" w:hAnsi="Times New Roman" w:cs="Times New Roman"/>
          <w:lang w:val="fr-CA"/>
        </w:rPr>
        <w:t xml:space="preserve">communication </w:t>
      </w:r>
      <w:r w:rsidR="00B105BE" w:rsidRPr="00394328">
        <w:rPr>
          <w:rFonts w:ascii="Times New Roman" w:hAnsi="Times New Roman" w:cs="Times New Roman"/>
          <w:lang w:val="fr-CA"/>
        </w:rPr>
        <w:t xml:space="preserve">et de </w:t>
      </w:r>
      <w:r w:rsidR="008603DD">
        <w:rPr>
          <w:rFonts w:ascii="Times New Roman" w:hAnsi="Times New Roman" w:cs="Times New Roman"/>
          <w:lang w:val="fr-CA"/>
        </w:rPr>
        <w:t>soutien</w:t>
      </w:r>
      <w:r w:rsidR="00B105BE" w:rsidRPr="00394328">
        <w:rPr>
          <w:rFonts w:ascii="Times New Roman" w:hAnsi="Times New Roman" w:cs="Times New Roman"/>
          <w:lang w:val="fr-CA"/>
        </w:rPr>
        <w:t xml:space="preserve"> des intérêts de manière à promouvoir la </w:t>
      </w:r>
      <w:r w:rsidR="00F24268" w:rsidRPr="00394328">
        <w:rPr>
          <w:rFonts w:ascii="Times New Roman" w:hAnsi="Times New Roman" w:cs="Times New Roman"/>
          <w:lang w:val="fr-CA"/>
        </w:rPr>
        <w:t xml:space="preserve">transformation </w:t>
      </w:r>
      <w:r w:rsidR="00B105BE" w:rsidRPr="00394328">
        <w:rPr>
          <w:rFonts w:ascii="Times New Roman" w:hAnsi="Times New Roman" w:cs="Times New Roman"/>
          <w:lang w:val="fr-CA"/>
        </w:rPr>
        <w:t xml:space="preserve">et la </w:t>
      </w:r>
      <w:r w:rsidR="00F24268" w:rsidRPr="00394328">
        <w:rPr>
          <w:rFonts w:ascii="Times New Roman" w:hAnsi="Times New Roman" w:cs="Times New Roman"/>
          <w:lang w:val="fr-CA"/>
        </w:rPr>
        <w:t>moderni</w:t>
      </w:r>
      <w:r w:rsidR="00B105BE" w:rsidRPr="00394328">
        <w:rPr>
          <w:rFonts w:ascii="Times New Roman" w:hAnsi="Times New Roman" w:cs="Times New Roman"/>
          <w:lang w:val="fr-CA"/>
        </w:rPr>
        <w:t>s</w:t>
      </w:r>
      <w:r w:rsidR="00F24268" w:rsidRPr="00394328">
        <w:rPr>
          <w:rFonts w:ascii="Times New Roman" w:hAnsi="Times New Roman" w:cs="Times New Roman"/>
          <w:lang w:val="fr-CA"/>
        </w:rPr>
        <w:t xml:space="preserve">ation </w:t>
      </w:r>
      <w:r w:rsidR="00B105BE" w:rsidRPr="00394328">
        <w:rPr>
          <w:rFonts w:ascii="Times New Roman" w:hAnsi="Times New Roman" w:cs="Times New Roman"/>
          <w:lang w:val="fr-CA"/>
        </w:rPr>
        <w:t xml:space="preserve">des </w:t>
      </w:r>
      <w:r w:rsidRPr="00394328">
        <w:rPr>
          <w:rFonts w:ascii="Times New Roman" w:hAnsi="Times New Roman" w:cs="Times New Roman"/>
          <w:lang w:val="fr-CA"/>
        </w:rPr>
        <w:t>SSN</w:t>
      </w:r>
      <w:r w:rsidR="00F24268" w:rsidRPr="00394328">
        <w:rPr>
          <w:rFonts w:ascii="Times New Roman" w:hAnsi="Times New Roman" w:cs="Times New Roman"/>
          <w:lang w:val="fr-CA"/>
        </w:rPr>
        <w:t>?</w:t>
      </w:r>
    </w:p>
    <w:p w:rsidR="00F24268" w:rsidRPr="00394328" w:rsidRDefault="00B105BE" w:rsidP="00D51382">
      <w:pPr>
        <w:pStyle w:val="ListParagraph"/>
        <w:numPr>
          <w:ilvl w:val="0"/>
          <w:numId w:val="1"/>
        </w:numPr>
        <w:tabs>
          <w:tab w:val="left" w:pos="1560"/>
        </w:tabs>
        <w:spacing w:after="120"/>
        <w:ind w:left="1560" w:hanging="142"/>
        <w:contextualSpacing w:val="0"/>
        <w:rPr>
          <w:rFonts w:ascii="Times New Roman" w:hAnsi="Times New Roman" w:cs="Times New Roman"/>
          <w:lang w:val="fr-CA"/>
        </w:rPr>
      </w:pPr>
      <w:r w:rsidRPr="00394328">
        <w:rPr>
          <w:rFonts w:ascii="Times New Roman" w:hAnsi="Times New Roman" w:cs="Times New Roman"/>
          <w:lang w:val="fr-CA"/>
        </w:rPr>
        <w:t>Comment les partenaires</w:t>
      </w:r>
      <w:r w:rsidR="00F24268" w:rsidRPr="00394328">
        <w:rPr>
          <w:rFonts w:ascii="Times New Roman" w:hAnsi="Times New Roman" w:cs="Times New Roman"/>
          <w:lang w:val="fr-CA"/>
        </w:rPr>
        <w:t xml:space="preserve"> internationa</w:t>
      </w:r>
      <w:r w:rsidRPr="00394328">
        <w:rPr>
          <w:rFonts w:ascii="Times New Roman" w:hAnsi="Times New Roman" w:cs="Times New Roman"/>
          <w:lang w:val="fr-CA"/>
        </w:rPr>
        <w:t>ux</w:t>
      </w:r>
      <w:r w:rsidR="00F24268" w:rsidRPr="00394328">
        <w:rPr>
          <w:rFonts w:ascii="Times New Roman" w:hAnsi="Times New Roman" w:cs="Times New Roman"/>
          <w:lang w:val="fr-CA"/>
        </w:rPr>
        <w:t>,</w:t>
      </w:r>
      <w:r w:rsidRPr="00394328">
        <w:rPr>
          <w:rFonts w:ascii="Times New Roman" w:hAnsi="Times New Roman" w:cs="Times New Roman"/>
          <w:lang w:val="fr-CA"/>
        </w:rPr>
        <w:t xml:space="preserve"> régionaux et de développement peuvent-ils aider </w:t>
      </w:r>
      <w:r w:rsidR="004E5BA4">
        <w:rPr>
          <w:rFonts w:ascii="Times New Roman" w:hAnsi="Times New Roman" w:cs="Times New Roman"/>
          <w:lang w:val="fr-CA"/>
        </w:rPr>
        <w:t>les SSN et les I</w:t>
      </w:r>
      <w:r w:rsidR="000A6CE8" w:rsidRPr="00394328">
        <w:rPr>
          <w:rFonts w:ascii="Times New Roman" w:hAnsi="Times New Roman" w:cs="Times New Roman"/>
          <w:lang w:val="fr-CA"/>
        </w:rPr>
        <w:t xml:space="preserve">NS </w:t>
      </w:r>
      <w:r w:rsidRPr="00394328">
        <w:rPr>
          <w:rFonts w:ascii="Times New Roman" w:hAnsi="Times New Roman" w:cs="Times New Roman"/>
          <w:lang w:val="fr-CA"/>
        </w:rPr>
        <w:t xml:space="preserve">à mettre en place les différents éléments </w:t>
      </w:r>
      <w:r w:rsidR="00F24268" w:rsidRPr="00394328">
        <w:rPr>
          <w:rFonts w:ascii="Times New Roman" w:hAnsi="Times New Roman" w:cs="Times New Roman"/>
          <w:lang w:val="fr-CA"/>
        </w:rPr>
        <w:t>(go</w:t>
      </w:r>
      <w:r w:rsidRPr="00394328">
        <w:rPr>
          <w:rFonts w:ascii="Times New Roman" w:hAnsi="Times New Roman" w:cs="Times New Roman"/>
          <w:lang w:val="fr-CA"/>
        </w:rPr>
        <w:t>u</w:t>
      </w:r>
      <w:r w:rsidR="00F24268" w:rsidRPr="00394328">
        <w:rPr>
          <w:rFonts w:ascii="Times New Roman" w:hAnsi="Times New Roman" w:cs="Times New Roman"/>
          <w:lang w:val="fr-CA"/>
        </w:rPr>
        <w:t xml:space="preserve">vernance, </w:t>
      </w:r>
      <w:r w:rsidRPr="00394328">
        <w:rPr>
          <w:rFonts w:ascii="Times New Roman" w:hAnsi="Times New Roman" w:cs="Times New Roman"/>
          <w:lang w:val="fr-CA"/>
        </w:rPr>
        <w:t>outils</w:t>
      </w:r>
      <w:r w:rsidR="00F24268" w:rsidRPr="00394328">
        <w:rPr>
          <w:rFonts w:ascii="Times New Roman" w:hAnsi="Times New Roman" w:cs="Times New Roman"/>
          <w:lang w:val="fr-CA"/>
        </w:rPr>
        <w:t xml:space="preserve">, </w:t>
      </w:r>
      <w:r w:rsidRPr="00394328">
        <w:rPr>
          <w:rFonts w:ascii="Times New Roman" w:hAnsi="Times New Roman" w:cs="Times New Roman"/>
          <w:lang w:val="fr-CA"/>
        </w:rPr>
        <w:t>carnets de route, etc.</w:t>
      </w:r>
      <w:r w:rsidR="00F24268" w:rsidRPr="00394328">
        <w:rPr>
          <w:rFonts w:ascii="Times New Roman" w:hAnsi="Times New Roman" w:cs="Times New Roman"/>
          <w:lang w:val="fr-CA"/>
        </w:rPr>
        <w:t xml:space="preserve">) </w:t>
      </w:r>
      <w:r w:rsidRPr="00394328">
        <w:rPr>
          <w:rFonts w:ascii="Times New Roman" w:hAnsi="Times New Roman" w:cs="Times New Roman"/>
          <w:lang w:val="fr-CA"/>
        </w:rPr>
        <w:t xml:space="preserve">de la </w:t>
      </w:r>
      <w:r w:rsidR="00F24268" w:rsidRPr="00394328">
        <w:rPr>
          <w:rFonts w:ascii="Times New Roman" w:hAnsi="Times New Roman" w:cs="Times New Roman"/>
          <w:lang w:val="fr-CA"/>
        </w:rPr>
        <w:t>moderni</w:t>
      </w:r>
      <w:r w:rsidRPr="00394328">
        <w:rPr>
          <w:rFonts w:ascii="Times New Roman" w:hAnsi="Times New Roman" w:cs="Times New Roman"/>
          <w:lang w:val="fr-CA"/>
        </w:rPr>
        <w:t>s</w:t>
      </w:r>
      <w:r w:rsidR="00F24268" w:rsidRPr="00394328">
        <w:rPr>
          <w:rFonts w:ascii="Times New Roman" w:hAnsi="Times New Roman" w:cs="Times New Roman"/>
          <w:lang w:val="fr-CA"/>
        </w:rPr>
        <w:t>ation</w:t>
      </w:r>
      <w:r w:rsidRPr="00394328">
        <w:rPr>
          <w:rFonts w:ascii="Times New Roman" w:hAnsi="Times New Roman" w:cs="Times New Roman"/>
          <w:lang w:val="fr-CA"/>
        </w:rPr>
        <w:t xml:space="preserve"> des statistiques</w:t>
      </w:r>
      <w:r w:rsidR="00F24268" w:rsidRPr="00394328">
        <w:rPr>
          <w:rFonts w:ascii="Times New Roman" w:hAnsi="Times New Roman" w:cs="Times New Roman"/>
          <w:lang w:val="fr-CA"/>
        </w:rPr>
        <w:t>?</w:t>
      </w:r>
    </w:p>
    <w:p w:rsidR="00F24268" w:rsidRPr="00394328" w:rsidRDefault="00F24268">
      <w:pPr>
        <w:rPr>
          <w:rFonts w:ascii="Times New Roman" w:hAnsi="Times New Roman" w:cs="Times New Roman"/>
          <w:lang w:val="fr-CA"/>
        </w:rPr>
      </w:pPr>
      <w:r w:rsidRPr="00394328">
        <w:rPr>
          <w:rFonts w:ascii="Times New Roman" w:hAnsi="Times New Roman" w:cs="Times New Roman"/>
          <w:lang w:val="fr-CA"/>
        </w:rPr>
        <w:br w:type="page"/>
      </w:r>
    </w:p>
    <w:p w:rsidR="003B60D9" w:rsidRPr="00394328" w:rsidRDefault="003B60D9" w:rsidP="00D51382">
      <w:pPr>
        <w:ind w:left="1418" w:hanging="1418"/>
        <w:rPr>
          <w:rFonts w:ascii="Times New Roman" w:hAnsi="Times New Roman" w:cs="Times New Roman"/>
          <w:b/>
          <w:sz w:val="24"/>
          <w:szCs w:val="24"/>
          <w:lang w:val="fr-CA"/>
        </w:rPr>
      </w:pPr>
    </w:p>
    <w:p w:rsidR="00F24268" w:rsidRPr="00394328" w:rsidRDefault="009E7E15" w:rsidP="00D51382">
      <w:pPr>
        <w:ind w:left="1418" w:hanging="1418"/>
        <w:rPr>
          <w:rFonts w:ascii="Times New Roman" w:hAnsi="Times New Roman" w:cs="Times New Roman"/>
          <w:b/>
          <w:sz w:val="24"/>
          <w:szCs w:val="24"/>
          <w:lang w:val="fr-CA"/>
        </w:rPr>
      </w:pPr>
      <w:r>
        <w:rPr>
          <w:rFonts w:ascii="Times New Roman" w:hAnsi="Times New Roman" w:cs="Times New Roman"/>
          <w:b/>
          <w:sz w:val="24"/>
          <w:szCs w:val="24"/>
          <w:lang w:val="fr-CA"/>
        </w:rPr>
        <w:t>S</w:t>
      </w:r>
      <w:r w:rsidR="00691E18">
        <w:rPr>
          <w:rFonts w:ascii="Times New Roman" w:hAnsi="Times New Roman" w:cs="Times New Roman"/>
          <w:b/>
          <w:sz w:val="24"/>
          <w:szCs w:val="24"/>
          <w:lang w:val="fr-CA"/>
        </w:rPr>
        <w:t>ession</w:t>
      </w:r>
      <w:r w:rsidR="00F24268" w:rsidRPr="00394328">
        <w:rPr>
          <w:rFonts w:ascii="Times New Roman" w:hAnsi="Times New Roman" w:cs="Times New Roman"/>
          <w:b/>
          <w:sz w:val="24"/>
          <w:szCs w:val="24"/>
          <w:lang w:val="fr-CA"/>
        </w:rPr>
        <w:t xml:space="preserve"> 4</w:t>
      </w:r>
      <w:r w:rsidR="007068DC" w:rsidRPr="00394328">
        <w:rPr>
          <w:rFonts w:ascii="Times New Roman" w:hAnsi="Times New Roman" w:cs="Times New Roman"/>
          <w:b/>
          <w:sz w:val="24"/>
          <w:szCs w:val="24"/>
          <w:lang w:val="fr-CA"/>
        </w:rPr>
        <w:t> </w:t>
      </w:r>
      <w:r w:rsidR="00F24268" w:rsidRPr="00394328">
        <w:rPr>
          <w:rFonts w:ascii="Times New Roman" w:hAnsi="Times New Roman" w:cs="Times New Roman"/>
          <w:b/>
          <w:sz w:val="24"/>
          <w:szCs w:val="24"/>
          <w:lang w:val="fr-CA"/>
        </w:rPr>
        <w:t>:</w:t>
      </w:r>
      <w:r w:rsidR="00F24268" w:rsidRPr="00394328">
        <w:rPr>
          <w:rFonts w:ascii="Times New Roman" w:hAnsi="Times New Roman" w:cs="Times New Roman"/>
          <w:b/>
          <w:sz w:val="24"/>
          <w:szCs w:val="24"/>
          <w:lang w:val="fr-CA"/>
        </w:rPr>
        <w:tab/>
      </w:r>
      <w:r w:rsidR="007068DC" w:rsidRPr="00394328">
        <w:rPr>
          <w:rFonts w:ascii="Times New Roman" w:hAnsi="Times New Roman" w:cs="Times New Roman"/>
          <w:b/>
          <w:sz w:val="24"/>
          <w:szCs w:val="24"/>
          <w:lang w:val="fr-CA"/>
        </w:rPr>
        <w:t>Renforcement de la capacité et formation</w:t>
      </w:r>
    </w:p>
    <w:p w:rsidR="00F24268" w:rsidRPr="00394328" w:rsidRDefault="00D06D62" w:rsidP="00D51382">
      <w:pPr>
        <w:ind w:left="1418" w:hanging="1418"/>
        <w:rPr>
          <w:rFonts w:ascii="Times New Roman" w:hAnsi="Times New Roman" w:cs="Times New Roman"/>
          <w:lang w:val="fr-CA"/>
        </w:rPr>
      </w:pPr>
      <w:r w:rsidRPr="00394328">
        <w:rPr>
          <w:rFonts w:ascii="Times New Roman" w:hAnsi="Times New Roman" w:cs="Times New Roman"/>
          <w:lang w:val="fr-CA"/>
        </w:rPr>
        <w:t>Contributeur :</w:t>
      </w:r>
      <w:r w:rsidR="00F24268" w:rsidRPr="00394328">
        <w:rPr>
          <w:rFonts w:ascii="Times New Roman" w:hAnsi="Times New Roman" w:cs="Times New Roman"/>
          <w:lang w:val="fr-CA"/>
        </w:rPr>
        <w:tab/>
      </w:r>
      <w:r w:rsidRPr="00394328">
        <w:rPr>
          <w:rFonts w:ascii="Times New Roman" w:hAnsi="Times New Roman" w:cs="Times New Roman"/>
          <w:lang w:val="fr-CA"/>
        </w:rPr>
        <w:t>M.</w:t>
      </w:r>
      <w:r w:rsidR="00F24268" w:rsidRPr="00394328">
        <w:rPr>
          <w:rFonts w:ascii="Times New Roman" w:hAnsi="Times New Roman" w:cs="Times New Roman"/>
          <w:lang w:val="fr-CA"/>
        </w:rPr>
        <w:t xml:space="preserve"> Ibrahima Ba, </w:t>
      </w:r>
      <w:r w:rsidR="007068DC" w:rsidRPr="00394328">
        <w:rPr>
          <w:rFonts w:ascii="Times New Roman" w:hAnsi="Times New Roman" w:cs="Times New Roman"/>
          <w:lang w:val="fr-CA"/>
        </w:rPr>
        <w:t>directeur général</w:t>
      </w:r>
      <w:r w:rsidR="00F24268" w:rsidRPr="00394328">
        <w:rPr>
          <w:rFonts w:ascii="Times New Roman" w:hAnsi="Times New Roman" w:cs="Times New Roman"/>
          <w:lang w:val="fr-CA"/>
        </w:rPr>
        <w:t xml:space="preserve">, Institut </w:t>
      </w:r>
      <w:r w:rsidR="007068DC" w:rsidRPr="00394328">
        <w:rPr>
          <w:rFonts w:ascii="Times New Roman" w:hAnsi="Times New Roman" w:cs="Times New Roman"/>
          <w:lang w:val="fr-CA"/>
        </w:rPr>
        <w:t>n</w:t>
      </w:r>
      <w:r w:rsidR="00F24268" w:rsidRPr="00394328">
        <w:rPr>
          <w:rFonts w:ascii="Times New Roman" w:hAnsi="Times New Roman" w:cs="Times New Roman"/>
          <w:lang w:val="fr-CA"/>
        </w:rPr>
        <w:t xml:space="preserve">ational de la </w:t>
      </w:r>
      <w:r w:rsidR="007068DC" w:rsidRPr="00394328">
        <w:rPr>
          <w:rFonts w:ascii="Times New Roman" w:hAnsi="Times New Roman" w:cs="Times New Roman"/>
          <w:lang w:val="fr-CA"/>
        </w:rPr>
        <w:t>s</w:t>
      </w:r>
      <w:r w:rsidR="00F24268" w:rsidRPr="00394328">
        <w:rPr>
          <w:rFonts w:ascii="Times New Roman" w:hAnsi="Times New Roman" w:cs="Times New Roman"/>
          <w:lang w:val="fr-CA"/>
        </w:rPr>
        <w:t xml:space="preserve">tatistique de Côte d’Ivoire </w:t>
      </w:r>
    </w:p>
    <w:p w:rsidR="00F24268" w:rsidRPr="00394328" w:rsidRDefault="00D06D62" w:rsidP="00D51382">
      <w:pPr>
        <w:ind w:left="1418" w:hanging="1418"/>
        <w:rPr>
          <w:rFonts w:ascii="Times New Roman" w:hAnsi="Times New Roman" w:cs="Times New Roman"/>
          <w:lang w:val="fr-CA"/>
        </w:rPr>
      </w:pPr>
      <w:r w:rsidRPr="00394328">
        <w:rPr>
          <w:rFonts w:ascii="Times New Roman" w:hAnsi="Times New Roman" w:cs="Times New Roman"/>
          <w:lang w:val="fr-CA"/>
        </w:rPr>
        <w:t>Animateur :</w:t>
      </w:r>
      <w:r w:rsidR="00F24268" w:rsidRPr="00394328">
        <w:rPr>
          <w:rFonts w:ascii="Times New Roman" w:hAnsi="Times New Roman" w:cs="Times New Roman"/>
          <w:lang w:val="fr-CA"/>
        </w:rPr>
        <w:tab/>
      </w:r>
      <w:r w:rsidRPr="00394328">
        <w:rPr>
          <w:rFonts w:ascii="Times New Roman" w:hAnsi="Times New Roman" w:cs="Times New Roman"/>
          <w:lang w:val="fr-CA"/>
        </w:rPr>
        <w:t>M.</w:t>
      </w:r>
      <w:r w:rsidR="00F24268" w:rsidRPr="00394328">
        <w:rPr>
          <w:rFonts w:ascii="Times New Roman" w:hAnsi="Times New Roman" w:cs="Times New Roman"/>
          <w:lang w:val="fr-CA"/>
        </w:rPr>
        <w:t xml:space="preserve"> Joseph </w:t>
      </w:r>
      <w:proofErr w:type="spellStart"/>
      <w:r w:rsidR="00F24268" w:rsidRPr="00394328">
        <w:rPr>
          <w:rFonts w:ascii="Times New Roman" w:hAnsi="Times New Roman" w:cs="Times New Roman"/>
          <w:lang w:val="fr-CA"/>
        </w:rPr>
        <w:t>Tedou</w:t>
      </w:r>
      <w:proofErr w:type="spellEnd"/>
      <w:r w:rsidR="00F24268" w:rsidRPr="00394328">
        <w:rPr>
          <w:rFonts w:ascii="Times New Roman" w:hAnsi="Times New Roman" w:cs="Times New Roman"/>
          <w:lang w:val="fr-CA"/>
        </w:rPr>
        <w:t xml:space="preserve">, </w:t>
      </w:r>
      <w:r w:rsidR="007068DC" w:rsidRPr="00394328">
        <w:rPr>
          <w:rFonts w:ascii="Times New Roman" w:hAnsi="Times New Roman" w:cs="Times New Roman"/>
          <w:lang w:val="fr-CA"/>
        </w:rPr>
        <w:t>directeur général</w:t>
      </w:r>
      <w:r w:rsidR="00F24268" w:rsidRPr="00394328">
        <w:rPr>
          <w:rFonts w:ascii="Times New Roman" w:hAnsi="Times New Roman" w:cs="Times New Roman"/>
          <w:lang w:val="fr-CA"/>
        </w:rPr>
        <w:t xml:space="preserve">, Institut </w:t>
      </w:r>
      <w:r w:rsidR="007068DC" w:rsidRPr="00394328">
        <w:rPr>
          <w:rFonts w:ascii="Times New Roman" w:hAnsi="Times New Roman" w:cs="Times New Roman"/>
          <w:lang w:val="fr-CA"/>
        </w:rPr>
        <w:t>n</w:t>
      </w:r>
      <w:r w:rsidR="00F24268" w:rsidRPr="00394328">
        <w:rPr>
          <w:rFonts w:ascii="Times New Roman" w:hAnsi="Times New Roman" w:cs="Times New Roman"/>
          <w:lang w:val="fr-CA"/>
        </w:rPr>
        <w:t xml:space="preserve">ational de la </w:t>
      </w:r>
      <w:r w:rsidR="007068DC" w:rsidRPr="00394328">
        <w:rPr>
          <w:rFonts w:ascii="Times New Roman" w:hAnsi="Times New Roman" w:cs="Times New Roman"/>
          <w:lang w:val="fr-CA"/>
        </w:rPr>
        <w:t>s</w:t>
      </w:r>
      <w:r w:rsidR="00F24268" w:rsidRPr="00394328">
        <w:rPr>
          <w:rFonts w:ascii="Times New Roman" w:hAnsi="Times New Roman" w:cs="Times New Roman"/>
          <w:lang w:val="fr-CA"/>
        </w:rPr>
        <w:t>tatistique du Cameroun</w:t>
      </w:r>
    </w:p>
    <w:p w:rsidR="00F24268" w:rsidRPr="00394328" w:rsidRDefault="00F24268" w:rsidP="00923932">
      <w:pPr>
        <w:tabs>
          <w:tab w:val="left" w:pos="1418"/>
        </w:tabs>
        <w:spacing w:after="120"/>
        <w:ind w:left="1560" w:hanging="1560"/>
        <w:rPr>
          <w:rFonts w:ascii="Times New Roman" w:hAnsi="Times New Roman" w:cs="Times New Roman"/>
          <w:lang w:val="fr-CA"/>
        </w:rPr>
      </w:pPr>
      <w:r w:rsidRPr="00394328">
        <w:rPr>
          <w:rFonts w:ascii="Times New Roman" w:hAnsi="Times New Roman" w:cs="Times New Roman"/>
          <w:lang w:val="fr-CA"/>
        </w:rPr>
        <w:t>Organisation</w:t>
      </w:r>
      <w:r w:rsidR="00E54B8E" w:rsidRPr="00394328">
        <w:rPr>
          <w:rFonts w:ascii="Times New Roman" w:hAnsi="Times New Roman" w:cs="Times New Roman"/>
          <w:lang w:val="fr-CA"/>
        </w:rPr>
        <w:t> </w:t>
      </w:r>
      <w:r w:rsidRPr="00394328">
        <w:rPr>
          <w:rFonts w:ascii="Times New Roman" w:hAnsi="Times New Roman" w:cs="Times New Roman"/>
          <w:lang w:val="fr-CA"/>
        </w:rPr>
        <w:t>:</w:t>
      </w:r>
      <w:r w:rsidRPr="00394328">
        <w:rPr>
          <w:rFonts w:ascii="Times New Roman" w:hAnsi="Times New Roman" w:cs="Times New Roman"/>
          <w:lang w:val="fr-CA"/>
        </w:rPr>
        <w:tab/>
        <w:t>-</w:t>
      </w:r>
      <w:r w:rsidRPr="00394328">
        <w:rPr>
          <w:rFonts w:ascii="Times New Roman" w:hAnsi="Times New Roman" w:cs="Times New Roman"/>
          <w:lang w:val="fr-CA"/>
        </w:rPr>
        <w:tab/>
      </w:r>
      <w:r w:rsidR="00B920C5" w:rsidRPr="00394328">
        <w:rPr>
          <w:rFonts w:ascii="Times New Roman" w:hAnsi="Times New Roman" w:cs="Times New Roman"/>
          <w:lang w:val="fr-CA"/>
        </w:rPr>
        <w:t>Présentation de 30</w:t>
      </w:r>
      <w:r w:rsidR="00F4735D">
        <w:rPr>
          <w:rFonts w:ascii="Times New Roman" w:hAnsi="Times New Roman" w:cs="Times New Roman"/>
          <w:lang w:val="fr-CA"/>
        </w:rPr>
        <w:t xml:space="preserve"> minutes </w:t>
      </w:r>
      <w:r w:rsidR="00B920C5" w:rsidRPr="00394328">
        <w:rPr>
          <w:rFonts w:ascii="Times New Roman" w:hAnsi="Times New Roman" w:cs="Times New Roman"/>
          <w:lang w:val="fr-CA"/>
        </w:rPr>
        <w:t xml:space="preserve">par le contributeur au début de la </w:t>
      </w:r>
      <w:r w:rsidR="009E7E15">
        <w:rPr>
          <w:rFonts w:ascii="Times New Roman" w:hAnsi="Times New Roman" w:cs="Times New Roman"/>
          <w:lang w:val="fr-CA"/>
        </w:rPr>
        <w:t>s</w:t>
      </w:r>
      <w:r w:rsidR="00691E18">
        <w:rPr>
          <w:rFonts w:ascii="Times New Roman" w:hAnsi="Times New Roman" w:cs="Times New Roman"/>
          <w:lang w:val="fr-CA"/>
        </w:rPr>
        <w:t>ession</w:t>
      </w:r>
      <w:r w:rsidR="00B920C5" w:rsidRPr="00394328">
        <w:rPr>
          <w:rFonts w:ascii="Times New Roman" w:hAnsi="Times New Roman" w:cs="Times New Roman"/>
          <w:lang w:val="fr-CA"/>
        </w:rPr>
        <w:t>, suivie de discussions pendant 15</w:t>
      </w:r>
      <w:r w:rsidR="00F4735D">
        <w:rPr>
          <w:rFonts w:ascii="Times New Roman" w:hAnsi="Times New Roman" w:cs="Times New Roman"/>
          <w:lang w:val="fr-CA"/>
        </w:rPr>
        <w:t xml:space="preserve"> minutes </w:t>
      </w:r>
      <w:r w:rsidR="00B920C5" w:rsidRPr="00394328">
        <w:rPr>
          <w:rFonts w:ascii="Times New Roman" w:hAnsi="Times New Roman" w:cs="Times New Roman"/>
          <w:lang w:val="fr-CA"/>
        </w:rPr>
        <w:t>à des fins d’éclaircissement</w:t>
      </w:r>
      <w:r w:rsidRPr="00394328">
        <w:rPr>
          <w:rFonts w:ascii="Times New Roman" w:hAnsi="Times New Roman" w:cs="Times New Roman"/>
          <w:lang w:val="fr-CA"/>
        </w:rPr>
        <w:t>;</w:t>
      </w:r>
    </w:p>
    <w:p w:rsidR="00F24268" w:rsidRPr="00394328" w:rsidRDefault="00B920C5" w:rsidP="00D51382">
      <w:pPr>
        <w:pStyle w:val="ListParagraph"/>
        <w:numPr>
          <w:ilvl w:val="0"/>
          <w:numId w:val="1"/>
        </w:numPr>
        <w:tabs>
          <w:tab w:val="left" w:pos="1276"/>
          <w:tab w:val="left" w:pos="1560"/>
        </w:tabs>
        <w:spacing w:after="120"/>
        <w:ind w:left="1560" w:hanging="142"/>
        <w:contextualSpacing w:val="0"/>
        <w:rPr>
          <w:rFonts w:ascii="Times New Roman" w:hAnsi="Times New Roman" w:cs="Times New Roman"/>
          <w:lang w:val="fr-CA"/>
        </w:rPr>
      </w:pPr>
      <w:r w:rsidRPr="00394328">
        <w:rPr>
          <w:rFonts w:ascii="Times New Roman" w:hAnsi="Times New Roman" w:cs="Times New Roman"/>
          <w:lang w:val="fr-CA"/>
        </w:rPr>
        <w:t xml:space="preserve">Discussions en </w:t>
      </w:r>
      <w:bookmarkStart w:id="0" w:name="_GoBack"/>
      <w:r w:rsidR="00691E18">
        <w:rPr>
          <w:rFonts w:ascii="Times New Roman" w:hAnsi="Times New Roman" w:cs="Times New Roman"/>
          <w:lang w:val="fr-CA"/>
        </w:rPr>
        <w:t>séance</w:t>
      </w:r>
      <w:bookmarkEnd w:id="0"/>
      <w:r w:rsidR="00691E18">
        <w:rPr>
          <w:rFonts w:ascii="Times New Roman" w:hAnsi="Times New Roman" w:cs="Times New Roman"/>
          <w:lang w:val="fr-CA"/>
        </w:rPr>
        <w:t>s de groupe</w:t>
      </w:r>
      <w:r w:rsidRPr="00394328">
        <w:rPr>
          <w:rFonts w:ascii="Times New Roman" w:hAnsi="Times New Roman" w:cs="Times New Roman"/>
          <w:lang w:val="fr-CA"/>
        </w:rPr>
        <w:t xml:space="preserve"> pendant 45</w:t>
      </w:r>
      <w:r w:rsidR="00F4735D">
        <w:rPr>
          <w:rFonts w:ascii="Times New Roman" w:hAnsi="Times New Roman" w:cs="Times New Roman"/>
          <w:lang w:val="fr-CA"/>
        </w:rPr>
        <w:t xml:space="preserve"> minutes </w:t>
      </w:r>
      <w:r w:rsidRPr="00394328">
        <w:rPr>
          <w:rFonts w:ascii="Times New Roman" w:hAnsi="Times New Roman" w:cs="Times New Roman"/>
          <w:lang w:val="fr-CA"/>
        </w:rPr>
        <w:t>(environ 5-6 groupes)</w:t>
      </w:r>
      <w:r w:rsidR="00F24268" w:rsidRPr="00394328">
        <w:rPr>
          <w:rFonts w:ascii="Times New Roman" w:hAnsi="Times New Roman" w:cs="Times New Roman"/>
          <w:lang w:val="fr-CA"/>
        </w:rPr>
        <w:t>;</w:t>
      </w:r>
    </w:p>
    <w:p w:rsidR="00F24268" w:rsidRPr="00394328" w:rsidRDefault="00B920C5" w:rsidP="00D51382">
      <w:pPr>
        <w:pStyle w:val="ListParagraph"/>
        <w:numPr>
          <w:ilvl w:val="0"/>
          <w:numId w:val="1"/>
        </w:numPr>
        <w:tabs>
          <w:tab w:val="left" w:pos="1276"/>
          <w:tab w:val="left" w:pos="1560"/>
        </w:tabs>
        <w:spacing w:after="120"/>
        <w:ind w:left="1560" w:hanging="142"/>
        <w:contextualSpacing w:val="0"/>
        <w:rPr>
          <w:rFonts w:ascii="Times New Roman" w:hAnsi="Times New Roman" w:cs="Times New Roman"/>
          <w:lang w:val="fr-CA"/>
        </w:rPr>
      </w:pPr>
      <w:r w:rsidRPr="00394328">
        <w:rPr>
          <w:rFonts w:ascii="Times New Roman" w:hAnsi="Times New Roman" w:cs="Times New Roman"/>
          <w:lang w:val="fr-CA"/>
        </w:rPr>
        <w:t>Présentation pendant 60</w:t>
      </w:r>
      <w:r w:rsidR="00F4735D">
        <w:rPr>
          <w:rFonts w:ascii="Times New Roman" w:hAnsi="Times New Roman" w:cs="Times New Roman"/>
          <w:lang w:val="fr-CA"/>
        </w:rPr>
        <w:t xml:space="preserve"> minutes </w:t>
      </w:r>
      <w:r w:rsidRPr="00394328">
        <w:rPr>
          <w:rFonts w:ascii="Times New Roman" w:hAnsi="Times New Roman" w:cs="Times New Roman"/>
          <w:lang w:val="fr-CA"/>
        </w:rPr>
        <w:t xml:space="preserve">des résultats des discussions en </w:t>
      </w:r>
      <w:r w:rsidR="00691E18">
        <w:rPr>
          <w:rFonts w:ascii="Times New Roman" w:hAnsi="Times New Roman" w:cs="Times New Roman"/>
          <w:lang w:val="fr-CA"/>
        </w:rPr>
        <w:t>séances de groupe</w:t>
      </w:r>
      <w:r w:rsidRPr="00394328">
        <w:rPr>
          <w:rFonts w:ascii="Times New Roman" w:hAnsi="Times New Roman" w:cs="Times New Roman"/>
          <w:lang w:val="fr-CA"/>
        </w:rPr>
        <w:t xml:space="preserve"> et des discussions en séance plénière sous la direction de l’animateur</w:t>
      </w:r>
      <w:r w:rsidR="00F24268" w:rsidRPr="00394328">
        <w:rPr>
          <w:rFonts w:ascii="Times New Roman" w:hAnsi="Times New Roman" w:cs="Times New Roman"/>
          <w:lang w:val="fr-CA"/>
        </w:rPr>
        <w:t>.</w:t>
      </w:r>
    </w:p>
    <w:p w:rsidR="00F24268" w:rsidRPr="00394328" w:rsidRDefault="00F24268" w:rsidP="00D51382">
      <w:pPr>
        <w:spacing w:after="120"/>
        <w:ind w:left="1418" w:hanging="1418"/>
        <w:rPr>
          <w:rFonts w:ascii="Times New Roman" w:hAnsi="Times New Roman" w:cs="Times New Roman"/>
          <w:lang w:val="fr-CA"/>
        </w:rPr>
      </w:pPr>
      <w:r w:rsidRPr="00394328">
        <w:rPr>
          <w:rFonts w:ascii="Times New Roman" w:hAnsi="Times New Roman" w:cs="Times New Roman"/>
          <w:lang w:val="fr-CA"/>
        </w:rPr>
        <w:t>Orientation</w:t>
      </w:r>
      <w:r w:rsidR="00B920C5" w:rsidRPr="00394328">
        <w:rPr>
          <w:rFonts w:ascii="Times New Roman" w:hAnsi="Times New Roman" w:cs="Times New Roman"/>
          <w:lang w:val="fr-CA"/>
        </w:rPr>
        <w:t> </w:t>
      </w:r>
      <w:r w:rsidRPr="00394328">
        <w:rPr>
          <w:rFonts w:ascii="Times New Roman" w:hAnsi="Times New Roman" w:cs="Times New Roman"/>
          <w:lang w:val="fr-CA"/>
        </w:rPr>
        <w:t>:</w:t>
      </w:r>
      <w:r w:rsidRPr="00394328">
        <w:rPr>
          <w:rFonts w:ascii="Times New Roman" w:hAnsi="Times New Roman" w:cs="Times New Roman"/>
          <w:lang w:val="fr-CA"/>
        </w:rPr>
        <w:tab/>
      </w:r>
      <w:r w:rsidR="00B920C5" w:rsidRPr="00394328">
        <w:rPr>
          <w:rFonts w:ascii="Times New Roman" w:hAnsi="Times New Roman" w:cs="Times New Roman"/>
          <w:lang w:val="fr-CA"/>
        </w:rPr>
        <w:t>Fondée sur les résultats de la</w:t>
      </w:r>
      <w:r w:rsidRPr="00394328">
        <w:rPr>
          <w:rFonts w:ascii="Times New Roman" w:hAnsi="Times New Roman" w:cs="Times New Roman"/>
          <w:lang w:val="fr-CA"/>
        </w:rPr>
        <w:t xml:space="preserve"> </w:t>
      </w:r>
      <w:hyperlink r:id="rId14" w:history="1">
        <w:r w:rsidR="00B920C5" w:rsidRPr="00394328">
          <w:rPr>
            <w:rStyle w:val="Hyperlink"/>
            <w:rFonts w:ascii="Times New Roman" w:hAnsi="Times New Roman" w:cs="Times New Roman"/>
            <w:lang w:val="fr-CA"/>
          </w:rPr>
          <w:t>Conférence mondiale</w:t>
        </w:r>
      </w:hyperlink>
      <w:r w:rsidRPr="00394328">
        <w:rPr>
          <w:rStyle w:val="FootnoteReference"/>
          <w:rFonts w:ascii="Times New Roman" w:hAnsi="Times New Roman" w:cs="Times New Roman"/>
          <w:lang w:val="fr-CA"/>
        </w:rPr>
        <w:footnoteReference w:id="6"/>
      </w:r>
      <w:r w:rsidRPr="00394328">
        <w:rPr>
          <w:rFonts w:ascii="Times New Roman" w:hAnsi="Times New Roman" w:cs="Times New Roman"/>
          <w:lang w:val="fr-CA"/>
        </w:rPr>
        <w:t xml:space="preserve"> </w:t>
      </w:r>
      <w:r w:rsidR="00B920C5" w:rsidRPr="00394328">
        <w:rPr>
          <w:rFonts w:ascii="Times New Roman" w:hAnsi="Times New Roman" w:cs="Times New Roman"/>
          <w:lang w:val="fr-CA"/>
        </w:rPr>
        <w:t>et la note conceptuelle pour les</w:t>
      </w:r>
      <w:r w:rsidRPr="00394328">
        <w:rPr>
          <w:rFonts w:ascii="Times New Roman" w:hAnsi="Times New Roman" w:cs="Times New Roman"/>
          <w:lang w:val="fr-CA"/>
        </w:rPr>
        <w:t xml:space="preserve"> </w:t>
      </w:r>
      <w:hyperlink r:id="rId15" w:history="1">
        <w:r w:rsidR="00B920C5" w:rsidRPr="00394328">
          <w:rPr>
            <w:rStyle w:val="Hyperlink"/>
            <w:rFonts w:ascii="Times New Roman" w:hAnsi="Times New Roman" w:cs="Times New Roman"/>
            <w:lang w:val="fr-CA"/>
          </w:rPr>
          <w:t>conférences régionales</w:t>
        </w:r>
      </w:hyperlink>
      <w:r w:rsidRPr="00394328">
        <w:rPr>
          <w:rStyle w:val="FootnoteReference"/>
          <w:rFonts w:ascii="Times New Roman" w:hAnsi="Times New Roman" w:cs="Times New Roman"/>
          <w:lang w:val="fr-CA"/>
        </w:rPr>
        <w:footnoteReference w:id="7"/>
      </w:r>
      <w:r w:rsidRPr="00394328">
        <w:rPr>
          <w:rFonts w:ascii="Times New Roman" w:hAnsi="Times New Roman" w:cs="Times New Roman"/>
          <w:lang w:val="fr-CA"/>
        </w:rPr>
        <w:t xml:space="preserve"> </w:t>
      </w:r>
      <w:r w:rsidR="00B920C5" w:rsidRPr="00394328">
        <w:rPr>
          <w:rFonts w:ascii="Times New Roman" w:hAnsi="Times New Roman" w:cs="Times New Roman"/>
          <w:lang w:val="fr-CA"/>
        </w:rPr>
        <w:t>pour un programme de transformation</w:t>
      </w:r>
      <w:r w:rsidRPr="00394328">
        <w:rPr>
          <w:rFonts w:ascii="Times New Roman" w:hAnsi="Times New Roman" w:cs="Times New Roman"/>
          <w:lang w:val="fr-CA"/>
        </w:rPr>
        <w:t>.</w:t>
      </w:r>
    </w:p>
    <w:p w:rsidR="00F24268" w:rsidRPr="00394328" w:rsidRDefault="00F24268" w:rsidP="00D51382">
      <w:pPr>
        <w:spacing w:after="120"/>
        <w:ind w:left="1418" w:hanging="1418"/>
        <w:rPr>
          <w:rFonts w:ascii="Times New Roman" w:hAnsi="Times New Roman" w:cs="Times New Roman"/>
          <w:lang w:val="fr-CA"/>
        </w:rPr>
      </w:pPr>
      <w:r w:rsidRPr="00394328">
        <w:rPr>
          <w:rFonts w:ascii="Times New Roman" w:hAnsi="Times New Roman" w:cs="Times New Roman"/>
          <w:lang w:val="fr-CA"/>
        </w:rPr>
        <w:tab/>
      </w:r>
      <w:r w:rsidR="00B105BE" w:rsidRPr="00394328">
        <w:rPr>
          <w:rFonts w:ascii="Times New Roman" w:hAnsi="Times New Roman" w:cs="Times New Roman"/>
          <w:lang w:val="fr-CA"/>
        </w:rPr>
        <w:t xml:space="preserve">Cette </w:t>
      </w:r>
      <w:r w:rsidR="009E7E15">
        <w:rPr>
          <w:rFonts w:ascii="Times New Roman" w:hAnsi="Times New Roman" w:cs="Times New Roman"/>
          <w:lang w:val="fr-CA"/>
        </w:rPr>
        <w:t>s</w:t>
      </w:r>
      <w:r w:rsidR="00691E18">
        <w:rPr>
          <w:rFonts w:ascii="Times New Roman" w:hAnsi="Times New Roman" w:cs="Times New Roman"/>
          <w:lang w:val="fr-CA"/>
        </w:rPr>
        <w:t xml:space="preserve">ession </w:t>
      </w:r>
      <w:r w:rsidR="00B105BE" w:rsidRPr="00394328">
        <w:rPr>
          <w:rFonts w:ascii="Times New Roman" w:hAnsi="Times New Roman" w:cs="Times New Roman"/>
          <w:lang w:val="fr-CA"/>
        </w:rPr>
        <w:t>trans</w:t>
      </w:r>
      <w:r w:rsidR="00691E18">
        <w:rPr>
          <w:rFonts w:ascii="Times New Roman" w:hAnsi="Times New Roman" w:cs="Times New Roman"/>
          <w:lang w:val="fr-CA"/>
        </w:rPr>
        <w:t>-</w:t>
      </w:r>
      <w:r w:rsidR="00B105BE" w:rsidRPr="00394328">
        <w:rPr>
          <w:rFonts w:ascii="Times New Roman" w:hAnsi="Times New Roman" w:cs="Times New Roman"/>
          <w:lang w:val="fr-CA"/>
        </w:rPr>
        <w:t>sectorielle couvre le renforcement de la capacité et la formation pour l’ensemble des domaines thématiques du programme de transformation</w:t>
      </w:r>
      <w:r w:rsidRPr="00394328">
        <w:rPr>
          <w:rFonts w:ascii="Times New Roman" w:hAnsi="Times New Roman" w:cs="Times New Roman"/>
          <w:lang w:val="fr-CA"/>
        </w:rPr>
        <w:t>.</w:t>
      </w:r>
    </w:p>
    <w:p w:rsidR="00F24268" w:rsidRPr="00394328" w:rsidRDefault="00F24268" w:rsidP="00D51382">
      <w:pPr>
        <w:spacing w:after="120"/>
        <w:ind w:left="1418" w:hanging="1418"/>
        <w:rPr>
          <w:rFonts w:ascii="Times New Roman" w:hAnsi="Times New Roman" w:cs="Times New Roman"/>
          <w:lang w:val="fr-CA"/>
        </w:rPr>
      </w:pPr>
      <w:r w:rsidRPr="00394328">
        <w:rPr>
          <w:rFonts w:ascii="Times New Roman" w:hAnsi="Times New Roman" w:cs="Times New Roman"/>
          <w:lang w:val="fr-CA"/>
        </w:rPr>
        <w:tab/>
      </w:r>
      <w:r w:rsidR="007068DC" w:rsidRPr="00394328">
        <w:rPr>
          <w:rFonts w:ascii="Times New Roman" w:hAnsi="Times New Roman" w:cs="Times New Roman"/>
          <w:lang w:val="fr-CA"/>
        </w:rPr>
        <w:t xml:space="preserve">Enjeux proposés pour les discussions en </w:t>
      </w:r>
      <w:r w:rsidR="00691E18">
        <w:rPr>
          <w:rFonts w:ascii="Times New Roman" w:hAnsi="Times New Roman" w:cs="Times New Roman"/>
          <w:lang w:val="fr-CA"/>
        </w:rPr>
        <w:t>séances de groupe</w:t>
      </w:r>
      <w:r w:rsidR="007068DC" w:rsidRPr="00394328">
        <w:rPr>
          <w:rFonts w:ascii="Times New Roman" w:hAnsi="Times New Roman" w:cs="Times New Roman"/>
          <w:lang w:val="fr-CA"/>
        </w:rPr>
        <w:t> :</w:t>
      </w:r>
    </w:p>
    <w:p w:rsidR="00F24268" w:rsidRPr="00394328" w:rsidRDefault="007465EB" w:rsidP="00D51382">
      <w:pPr>
        <w:pStyle w:val="ListParagraph"/>
        <w:numPr>
          <w:ilvl w:val="0"/>
          <w:numId w:val="1"/>
        </w:numPr>
        <w:tabs>
          <w:tab w:val="left" w:pos="1418"/>
        </w:tabs>
        <w:spacing w:after="120"/>
        <w:ind w:left="1560" w:hanging="142"/>
        <w:contextualSpacing w:val="0"/>
        <w:rPr>
          <w:rFonts w:ascii="Times New Roman" w:hAnsi="Times New Roman" w:cs="Times New Roman"/>
          <w:lang w:val="fr-CA"/>
        </w:rPr>
      </w:pPr>
      <w:r w:rsidRPr="00394328">
        <w:rPr>
          <w:rFonts w:ascii="Times New Roman" w:hAnsi="Times New Roman" w:cs="Times New Roman"/>
          <w:lang w:val="fr-CA"/>
        </w:rPr>
        <w:t>En ce qu</w:t>
      </w:r>
      <w:r w:rsidR="004E5BA4">
        <w:rPr>
          <w:rFonts w:ascii="Times New Roman" w:hAnsi="Times New Roman" w:cs="Times New Roman"/>
          <w:lang w:val="fr-CA"/>
        </w:rPr>
        <w:t>i concerne le renforcement des</w:t>
      </w:r>
      <w:r w:rsidRPr="00394328">
        <w:rPr>
          <w:rFonts w:ascii="Times New Roman" w:hAnsi="Times New Roman" w:cs="Times New Roman"/>
          <w:lang w:val="fr-CA"/>
        </w:rPr>
        <w:t xml:space="preserve"> capacité</w:t>
      </w:r>
      <w:r w:rsidR="004E5BA4">
        <w:rPr>
          <w:rFonts w:ascii="Times New Roman" w:hAnsi="Times New Roman" w:cs="Times New Roman"/>
          <w:lang w:val="fr-CA"/>
        </w:rPr>
        <w:t>s</w:t>
      </w:r>
      <w:r w:rsidRPr="00394328">
        <w:rPr>
          <w:rFonts w:ascii="Times New Roman" w:hAnsi="Times New Roman" w:cs="Times New Roman"/>
          <w:lang w:val="fr-CA"/>
        </w:rPr>
        <w:t>,</w:t>
      </w:r>
      <w:r w:rsidR="00F24268" w:rsidRPr="00394328">
        <w:rPr>
          <w:rFonts w:ascii="Times New Roman" w:hAnsi="Times New Roman" w:cs="Times New Roman"/>
          <w:lang w:val="fr-CA"/>
        </w:rPr>
        <w:t xml:space="preserve"> </w:t>
      </w:r>
      <w:r w:rsidRPr="00394328">
        <w:rPr>
          <w:rFonts w:ascii="Times New Roman" w:hAnsi="Times New Roman" w:cs="Times New Roman"/>
          <w:lang w:val="fr-CA"/>
        </w:rPr>
        <w:t xml:space="preserve">quels sont les besoins de formation technique, organisationnelle et en gestion les plus pressants dans le domaine de la </w:t>
      </w:r>
      <w:r w:rsidR="00F24268" w:rsidRPr="00394328">
        <w:rPr>
          <w:rFonts w:ascii="Times New Roman" w:hAnsi="Times New Roman" w:cs="Times New Roman"/>
          <w:lang w:val="fr-CA"/>
        </w:rPr>
        <w:t>statisti</w:t>
      </w:r>
      <w:r w:rsidRPr="00394328">
        <w:rPr>
          <w:rFonts w:ascii="Times New Roman" w:hAnsi="Times New Roman" w:cs="Times New Roman"/>
          <w:lang w:val="fr-CA"/>
        </w:rPr>
        <w:t xml:space="preserve">que pour assurer la </w:t>
      </w:r>
      <w:r w:rsidR="00F24268" w:rsidRPr="00394328">
        <w:rPr>
          <w:rFonts w:ascii="Times New Roman" w:hAnsi="Times New Roman" w:cs="Times New Roman"/>
          <w:lang w:val="fr-CA"/>
        </w:rPr>
        <w:t xml:space="preserve">transformation </w:t>
      </w:r>
      <w:r w:rsidR="00A56EF7" w:rsidRPr="00394328">
        <w:rPr>
          <w:rFonts w:ascii="Times New Roman" w:hAnsi="Times New Roman" w:cs="Times New Roman"/>
          <w:lang w:val="fr-CA"/>
        </w:rPr>
        <w:t>des systèmes statistiques nationaux en Afrique?</w:t>
      </w:r>
    </w:p>
    <w:p w:rsidR="00F24268" w:rsidRPr="00394328" w:rsidRDefault="007465EB" w:rsidP="00D51382">
      <w:pPr>
        <w:pStyle w:val="ListParagraph"/>
        <w:numPr>
          <w:ilvl w:val="0"/>
          <w:numId w:val="1"/>
        </w:numPr>
        <w:tabs>
          <w:tab w:val="left" w:pos="1418"/>
        </w:tabs>
        <w:spacing w:after="120"/>
        <w:ind w:left="1560" w:hanging="142"/>
        <w:contextualSpacing w:val="0"/>
        <w:rPr>
          <w:rFonts w:ascii="Times New Roman" w:hAnsi="Times New Roman" w:cs="Times New Roman"/>
          <w:lang w:val="fr-CA"/>
        </w:rPr>
      </w:pPr>
      <w:r w:rsidRPr="00394328">
        <w:rPr>
          <w:rFonts w:ascii="Times New Roman" w:hAnsi="Times New Roman" w:cs="Times New Roman"/>
          <w:lang w:val="fr-CA"/>
        </w:rPr>
        <w:t xml:space="preserve">Comment les </w:t>
      </w:r>
      <w:r w:rsidR="00FB6B6A" w:rsidRPr="00394328">
        <w:rPr>
          <w:rFonts w:ascii="Times New Roman" w:hAnsi="Times New Roman" w:cs="Times New Roman"/>
          <w:lang w:val="fr-CA"/>
        </w:rPr>
        <w:t xml:space="preserve">programmes </w:t>
      </w:r>
      <w:r w:rsidRPr="00394328">
        <w:rPr>
          <w:rFonts w:ascii="Times New Roman" w:hAnsi="Times New Roman" w:cs="Times New Roman"/>
          <w:lang w:val="fr-CA"/>
        </w:rPr>
        <w:t>de renforcement de la capacité et les</w:t>
      </w:r>
      <w:r w:rsidR="00FB6B6A" w:rsidRPr="00394328">
        <w:rPr>
          <w:rFonts w:ascii="Times New Roman" w:hAnsi="Times New Roman" w:cs="Times New Roman"/>
          <w:lang w:val="fr-CA"/>
        </w:rPr>
        <w:t xml:space="preserve"> </w:t>
      </w:r>
      <w:r w:rsidRPr="00394328">
        <w:rPr>
          <w:rFonts w:ascii="Times New Roman" w:hAnsi="Times New Roman" w:cs="Times New Roman"/>
          <w:lang w:val="fr-CA"/>
        </w:rPr>
        <w:t xml:space="preserve">projets d’aide technique doivent-ils tenir compte des différents niveaux de maturité et de développement des </w:t>
      </w:r>
      <w:r w:rsidR="00A56EF7" w:rsidRPr="00394328">
        <w:rPr>
          <w:rFonts w:ascii="Times New Roman" w:hAnsi="Times New Roman" w:cs="Times New Roman"/>
          <w:lang w:val="fr-CA"/>
        </w:rPr>
        <w:t>systèmes statistiques nationaux</w:t>
      </w:r>
      <w:r w:rsidRPr="00394328">
        <w:rPr>
          <w:rFonts w:ascii="Times New Roman" w:hAnsi="Times New Roman" w:cs="Times New Roman"/>
          <w:lang w:val="fr-CA"/>
        </w:rPr>
        <w:t xml:space="preserve">, pour ce qui est de la </w:t>
      </w:r>
      <w:r w:rsidR="003060BA" w:rsidRPr="00394328">
        <w:rPr>
          <w:rFonts w:ascii="Times New Roman" w:hAnsi="Times New Roman" w:cs="Times New Roman"/>
          <w:lang w:val="fr-CA"/>
        </w:rPr>
        <w:t xml:space="preserve">modernisation </w:t>
      </w:r>
      <w:r w:rsidRPr="00394328">
        <w:rPr>
          <w:rFonts w:ascii="Times New Roman" w:hAnsi="Times New Roman" w:cs="Times New Roman"/>
          <w:lang w:val="fr-CA"/>
        </w:rPr>
        <w:t>et de l’</w:t>
      </w:r>
      <w:r w:rsidR="003060BA" w:rsidRPr="00394328">
        <w:rPr>
          <w:rFonts w:ascii="Times New Roman" w:hAnsi="Times New Roman" w:cs="Times New Roman"/>
          <w:lang w:val="fr-CA"/>
        </w:rPr>
        <w:t>int</w:t>
      </w:r>
      <w:r w:rsidRPr="00394328">
        <w:rPr>
          <w:rFonts w:ascii="Times New Roman" w:hAnsi="Times New Roman" w:cs="Times New Roman"/>
          <w:lang w:val="fr-CA"/>
        </w:rPr>
        <w:t>é</w:t>
      </w:r>
      <w:r w:rsidR="003060BA" w:rsidRPr="00394328">
        <w:rPr>
          <w:rFonts w:ascii="Times New Roman" w:hAnsi="Times New Roman" w:cs="Times New Roman"/>
          <w:lang w:val="fr-CA"/>
        </w:rPr>
        <w:t>gration</w:t>
      </w:r>
      <w:r w:rsidR="00F24268" w:rsidRPr="00394328">
        <w:rPr>
          <w:rFonts w:ascii="Times New Roman" w:hAnsi="Times New Roman" w:cs="Times New Roman"/>
          <w:lang w:val="fr-CA"/>
        </w:rPr>
        <w:t>?</w:t>
      </w:r>
    </w:p>
    <w:p w:rsidR="00F24268" w:rsidRPr="00394328" w:rsidRDefault="007465EB" w:rsidP="00D51382">
      <w:pPr>
        <w:pStyle w:val="ListParagraph"/>
        <w:numPr>
          <w:ilvl w:val="0"/>
          <w:numId w:val="1"/>
        </w:numPr>
        <w:tabs>
          <w:tab w:val="left" w:pos="1418"/>
        </w:tabs>
        <w:spacing w:after="120"/>
        <w:ind w:left="1560" w:hanging="142"/>
        <w:contextualSpacing w:val="0"/>
        <w:rPr>
          <w:rFonts w:ascii="Times New Roman" w:hAnsi="Times New Roman" w:cs="Times New Roman"/>
          <w:lang w:val="fr-CA"/>
        </w:rPr>
      </w:pPr>
      <w:r w:rsidRPr="00394328">
        <w:rPr>
          <w:rFonts w:ascii="Times New Roman" w:hAnsi="Times New Roman" w:cs="Times New Roman"/>
          <w:lang w:val="fr-CA"/>
        </w:rPr>
        <w:t xml:space="preserve">Est-il </w:t>
      </w:r>
      <w:r w:rsidR="00F24268" w:rsidRPr="00394328">
        <w:rPr>
          <w:rFonts w:ascii="Times New Roman" w:hAnsi="Times New Roman" w:cs="Times New Roman"/>
          <w:lang w:val="fr-CA"/>
        </w:rPr>
        <w:t xml:space="preserve">possible </w:t>
      </w:r>
      <w:r w:rsidRPr="00394328">
        <w:rPr>
          <w:rFonts w:ascii="Times New Roman" w:hAnsi="Times New Roman" w:cs="Times New Roman"/>
          <w:lang w:val="fr-CA"/>
        </w:rPr>
        <w:t xml:space="preserve">de cerner les domaines statistiques dans lesquels des progrès substantiels ont été réalisés à l’échelle du </w:t>
      </w:r>
      <w:r w:rsidR="00F24268" w:rsidRPr="00394328">
        <w:rPr>
          <w:rFonts w:ascii="Times New Roman" w:hAnsi="Times New Roman" w:cs="Times New Roman"/>
          <w:lang w:val="fr-CA"/>
        </w:rPr>
        <w:t>continent</w:t>
      </w:r>
      <w:r w:rsidRPr="00394328">
        <w:rPr>
          <w:rFonts w:ascii="Times New Roman" w:hAnsi="Times New Roman" w:cs="Times New Roman"/>
          <w:lang w:val="fr-CA"/>
        </w:rPr>
        <w:t xml:space="preserve"> africain, et de déterminer ce qui a rendu ces progrès </w:t>
      </w:r>
      <w:r w:rsidR="00F24268" w:rsidRPr="00394328">
        <w:rPr>
          <w:rFonts w:ascii="Times New Roman" w:hAnsi="Times New Roman" w:cs="Times New Roman"/>
          <w:lang w:val="fr-CA"/>
        </w:rPr>
        <w:t>possible</w:t>
      </w:r>
      <w:r w:rsidRPr="00394328">
        <w:rPr>
          <w:rFonts w:ascii="Times New Roman" w:hAnsi="Times New Roman" w:cs="Times New Roman"/>
          <w:lang w:val="fr-CA"/>
        </w:rPr>
        <w:t>s</w:t>
      </w:r>
      <w:r w:rsidR="00F24268" w:rsidRPr="00394328">
        <w:rPr>
          <w:rFonts w:ascii="Times New Roman" w:hAnsi="Times New Roman" w:cs="Times New Roman"/>
          <w:lang w:val="fr-CA"/>
        </w:rPr>
        <w:t xml:space="preserve">? </w:t>
      </w:r>
      <w:r w:rsidRPr="00394328">
        <w:rPr>
          <w:rFonts w:ascii="Times New Roman" w:hAnsi="Times New Roman" w:cs="Times New Roman"/>
          <w:lang w:val="fr-CA"/>
        </w:rPr>
        <w:t xml:space="preserve">Est-il </w:t>
      </w:r>
      <w:r w:rsidR="00F24268" w:rsidRPr="00394328">
        <w:rPr>
          <w:rFonts w:ascii="Times New Roman" w:hAnsi="Times New Roman" w:cs="Times New Roman"/>
          <w:lang w:val="fr-CA"/>
        </w:rPr>
        <w:t xml:space="preserve">possible </w:t>
      </w:r>
      <w:r w:rsidRPr="00394328">
        <w:rPr>
          <w:rFonts w:ascii="Times New Roman" w:hAnsi="Times New Roman" w:cs="Times New Roman"/>
          <w:lang w:val="fr-CA"/>
        </w:rPr>
        <w:t>d’appliquer ces « recettes » à d’autres domaines statistiques</w:t>
      </w:r>
      <w:r w:rsidR="00F24268" w:rsidRPr="00394328">
        <w:rPr>
          <w:rFonts w:ascii="Times New Roman" w:hAnsi="Times New Roman" w:cs="Times New Roman"/>
          <w:lang w:val="fr-CA"/>
        </w:rPr>
        <w:t xml:space="preserve">? </w:t>
      </w:r>
      <w:r w:rsidRPr="00394328">
        <w:rPr>
          <w:rFonts w:ascii="Times New Roman" w:hAnsi="Times New Roman" w:cs="Times New Roman"/>
          <w:lang w:val="fr-CA"/>
        </w:rPr>
        <w:t>Comment la</w:t>
      </w:r>
      <w:r w:rsidR="00F24268" w:rsidRPr="00394328">
        <w:rPr>
          <w:rFonts w:ascii="Times New Roman" w:hAnsi="Times New Roman" w:cs="Times New Roman"/>
          <w:lang w:val="fr-CA"/>
        </w:rPr>
        <w:t xml:space="preserve"> </w:t>
      </w:r>
      <w:r w:rsidRPr="00394328">
        <w:rPr>
          <w:rFonts w:ascii="Times New Roman" w:hAnsi="Times New Roman" w:cs="Times New Roman"/>
          <w:lang w:val="fr-CA"/>
        </w:rPr>
        <w:t>coopération Sud-Sud peut-elle contribuer à ces progrès</w:t>
      </w:r>
      <w:r w:rsidR="00F24268" w:rsidRPr="00394328">
        <w:rPr>
          <w:rFonts w:ascii="Times New Roman" w:hAnsi="Times New Roman" w:cs="Times New Roman"/>
          <w:lang w:val="fr-CA"/>
        </w:rPr>
        <w:t>?</w:t>
      </w:r>
    </w:p>
    <w:p w:rsidR="00F24268" w:rsidRPr="00394328" w:rsidRDefault="007465EB" w:rsidP="00D51382">
      <w:pPr>
        <w:pStyle w:val="ListParagraph"/>
        <w:numPr>
          <w:ilvl w:val="0"/>
          <w:numId w:val="1"/>
        </w:numPr>
        <w:tabs>
          <w:tab w:val="left" w:pos="1418"/>
        </w:tabs>
        <w:spacing w:after="120"/>
        <w:ind w:left="1560" w:hanging="142"/>
        <w:contextualSpacing w:val="0"/>
        <w:rPr>
          <w:rFonts w:ascii="Times New Roman" w:hAnsi="Times New Roman" w:cs="Times New Roman"/>
          <w:lang w:val="fr-CA"/>
        </w:rPr>
      </w:pPr>
      <w:r w:rsidRPr="00394328">
        <w:rPr>
          <w:rFonts w:ascii="Times New Roman" w:hAnsi="Times New Roman" w:cs="Times New Roman"/>
          <w:lang w:val="fr-CA"/>
        </w:rPr>
        <w:t>Quelle serait l’</w:t>
      </w:r>
      <w:r w:rsidR="005B64B8" w:rsidRPr="00394328">
        <w:rPr>
          <w:rFonts w:ascii="Times New Roman" w:hAnsi="Times New Roman" w:cs="Times New Roman"/>
          <w:lang w:val="fr-CA"/>
        </w:rPr>
        <w:t>architecture institutionnelle</w:t>
      </w:r>
      <w:r w:rsidRPr="00394328">
        <w:rPr>
          <w:rFonts w:ascii="Times New Roman" w:hAnsi="Times New Roman" w:cs="Times New Roman"/>
          <w:lang w:val="fr-CA"/>
        </w:rPr>
        <w:t xml:space="preserve"> à privilégier</w:t>
      </w:r>
      <w:r w:rsidR="00192537" w:rsidRPr="00394328">
        <w:rPr>
          <w:rFonts w:ascii="Times New Roman" w:hAnsi="Times New Roman" w:cs="Times New Roman"/>
          <w:lang w:val="fr-CA"/>
        </w:rPr>
        <w:t xml:space="preserve"> aux niveaux mondial</w:t>
      </w:r>
      <w:r w:rsidR="00F24268" w:rsidRPr="00394328">
        <w:rPr>
          <w:rFonts w:ascii="Times New Roman" w:hAnsi="Times New Roman" w:cs="Times New Roman"/>
          <w:lang w:val="fr-CA"/>
        </w:rPr>
        <w:t>, r</w:t>
      </w:r>
      <w:r w:rsidR="00192537" w:rsidRPr="00394328">
        <w:rPr>
          <w:rFonts w:ascii="Times New Roman" w:hAnsi="Times New Roman" w:cs="Times New Roman"/>
          <w:lang w:val="fr-CA"/>
        </w:rPr>
        <w:t>é</w:t>
      </w:r>
      <w:r w:rsidR="00F24268" w:rsidRPr="00394328">
        <w:rPr>
          <w:rFonts w:ascii="Times New Roman" w:hAnsi="Times New Roman" w:cs="Times New Roman"/>
          <w:lang w:val="fr-CA"/>
        </w:rPr>
        <w:t xml:space="preserve">gional, </w:t>
      </w:r>
      <w:r w:rsidR="00192537" w:rsidRPr="00394328">
        <w:rPr>
          <w:rFonts w:ascii="Times New Roman" w:hAnsi="Times New Roman" w:cs="Times New Roman"/>
          <w:lang w:val="fr-CA"/>
        </w:rPr>
        <w:t>infra</w:t>
      </w:r>
      <w:r w:rsidR="00F24268" w:rsidRPr="00394328">
        <w:rPr>
          <w:rFonts w:ascii="Times New Roman" w:hAnsi="Times New Roman" w:cs="Times New Roman"/>
          <w:lang w:val="fr-CA"/>
        </w:rPr>
        <w:t>r</w:t>
      </w:r>
      <w:r w:rsidR="00192537" w:rsidRPr="00394328">
        <w:rPr>
          <w:rFonts w:ascii="Times New Roman" w:hAnsi="Times New Roman" w:cs="Times New Roman"/>
          <w:lang w:val="fr-CA"/>
        </w:rPr>
        <w:t>é</w:t>
      </w:r>
      <w:r w:rsidR="00F24268" w:rsidRPr="00394328">
        <w:rPr>
          <w:rFonts w:ascii="Times New Roman" w:hAnsi="Times New Roman" w:cs="Times New Roman"/>
          <w:lang w:val="fr-CA"/>
        </w:rPr>
        <w:t xml:space="preserve">gional </w:t>
      </w:r>
      <w:r w:rsidR="00192537" w:rsidRPr="00394328">
        <w:rPr>
          <w:rFonts w:ascii="Times New Roman" w:hAnsi="Times New Roman" w:cs="Times New Roman"/>
          <w:lang w:val="fr-CA"/>
        </w:rPr>
        <w:t xml:space="preserve">et </w:t>
      </w:r>
      <w:r w:rsidR="00F24268" w:rsidRPr="00394328">
        <w:rPr>
          <w:rFonts w:ascii="Times New Roman" w:hAnsi="Times New Roman" w:cs="Times New Roman"/>
          <w:lang w:val="fr-CA"/>
        </w:rPr>
        <w:t xml:space="preserve">national </w:t>
      </w:r>
      <w:r w:rsidR="00192537" w:rsidRPr="00394328">
        <w:rPr>
          <w:rFonts w:ascii="Times New Roman" w:hAnsi="Times New Roman" w:cs="Times New Roman"/>
          <w:lang w:val="fr-CA"/>
        </w:rPr>
        <w:t xml:space="preserve">pour assurer le </w:t>
      </w:r>
      <w:r w:rsidRPr="00394328">
        <w:rPr>
          <w:rFonts w:ascii="Times New Roman" w:hAnsi="Times New Roman" w:cs="Times New Roman"/>
          <w:lang w:val="fr-CA"/>
        </w:rPr>
        <w:t xml:space="preserve">renforcement de la capacité </w:t>
      </w:r>
      <w:r w:rsidR="00192537" w:rsidRPr="00394328">
        <w:rPr>
          <w:rFonts w:ascii="Times New Roman" w:hAnsi="Times New Roman" w:cs="Times New Roman"/>
          <w:lang w:val="fr-CA"/>
        </w:rPr>
        <w:t xml:space="preserve">technique et une </w:t>
      </w:r>
      <w:r w:rsidR="00F24268" w:rsidRPr="00394328">
        <w:rPr>
          <w:rFonts w:ascii="Times New Roman" w:hAnsi="Times New Roman" w:cs="Times New Roman"/>
          <w:lang w:val="fr-CA"/>
        </w:rPr>
        <w:t>coop</w:t>
      </w:r>
      <w:r w:rsidR="00192537" w:rsidRPr="00394328">
        <w:rPr>
          <w:rFonts w:ascii="Times New Roman" w:hAnsi="Times New Roman" w:cs="Times New Roman"/>
          <w:lang w:val="fr-CA"/>
        </w:rPr>
        <w:t>é</w:t>
      </w:r>
      <w:r w:rsidR="00F24268" w:rsidRPr="00394328">
        <w:rPr>
          <w:rFonts w:ascii="Times New Roman" w:hAnsi="Times New Roman" w:cs="Times New Roman"/>
          <w:lang w:val="fr-CA"/>
        </w:rPr>
        <w:t xml:space="preserve">ration </w:t>
      </w:r>
      <w:r w:rsidR="00192537" w:rsidRPr="00394328">
        <w:rPr>
          <w:rFonts w:ascii="Times New Roman" w:hAnsi="Times New Roman" w:cs="Times New Roman"/>
          <w:lang w:val="fr-CA"/>
        </w:rPr>
        <w:t>fondée sur la demande, dirigée par l’État et, à un certain degré, moins fondée sur l’offre</w:t>
      </w:r>
      <w:r w:rsidR="00F24268" w:rsidRPr="00394328">
        <w:rPr>
          <w:rFonts w:ascii="Times New Roman" w:hAnsi="Times New Roman" w:cs="Times New Roman"/>
          <w:lang w:val="fr-CA"/>
        </w:rPr>
        <w:t>?</w:t>
      </w:r>
    </w:p>
    <w:p w:rsidR="00F24268" w:rsidRPr="00394328" w:rsidRDefault="00192537" w:rsidP="00D51382">
      <w:pPr>
        <w:pStyle w:val="ListParagraph"/>
        <w:numPr>
          <w:ilvl w:val="0"/>
          <w:numId w:val="1"/>
        </w:numPr>
        <w:tabs>
          <w:tab w:val="left" w:pos="1418"/>
        </w:tabs>
        <w:spacing w:after="120"/>
        <w:ind w:left="1560" w:hanging="142"/>
        <w:contextualSpacing w:val="0"/>
        <w:rPr>
          <w:rFonts w:ascii="Times New Roman" w:hAnsi="Times New Roman" w:cs="Times New Roman"/>
          <w:lang w:val="fr-CA"/>
        </w:rPr>
      </w:pPr>
      <w:r w:rsidRPr="00394328">
        <w:rPr>
          <w:rFonts w:ascii="Times New Roman" w:hAnsi="Times New Roman" w:cs="Times New Roman"/>
          <w:lang w:val="fr-CA"/>
        </w:rPr>
        <w:t>Quel est le rôle des établissement d’enseignement africains et de la coopération Sud-Sud dans les activités de formation professionnelle et d’examen par les pairs pour faire progresser les compétences techniques, organisationnelles et en gestion</w:t>
      </w:r>
      <w:r w:rsidR="00F24268" w:rsidRPr="00394328">
        <w:rPr>
          <w:rFonts w:ascii="Times New Roman" w:hAnsi="Times New Roman" w:cs="Times New Roman"/>
          <w:lang w:val="fr-CA"/>
        </w:rPr>
        <w:t xml:space="preserve">? </w:t>
      </w:r>
      <w:r w:rsidRPr="00394328">
        <w:rPr>
          <w:rFonts w:ascii="Times New Roman" w:hAnsi="Times New Roman" w:cs="Times New Roman"/>
          <w:lang w:val="fr-CA"/>
        </w:rPr>
        <w:t xml:space="preserve">Comment pouvons-nous faire progresser la formation en ligne et les autres </w:t>
      </w:r>
      <w:r w:rsidR="00F24268" w:rsidRPr="00394328">
        <w:rPr>
          <w:rFonts w:ascii="Times New Roman" w:hAnsi="Times New Roman" w:cs="Times New Roman"/>
          <w:lang w:val="fr-CA"/>
        </w:rPr>
        <w:t xml:space="preserve">programmes </w:t>
      </w:r>
      <w:r w:rsidRPr="00394328">
        <w:rPr>
          <w:rFonts w:ascii="Times New Roman" w:hAnsi="Times New Roman" w:cs="Times New Roman"/>
          <w:lang w:val="fr-CA"/>
        </w:rPr>
        <w:t xml:space="preserve">axés sur la technologie sur le </w:t>
      </w:r>
      <w:r w:rsidR="00F24268" w:rsidRPr="00394328">
        <w:rPr>
          <w:rFonts w:ascii="Times New Roman" w:hAnsi="Times New Roman" w:cs="Times New Roman"/>
          <w:lang w:val="fr-CA"/>
        </w:rPr>
        <w:t>continent</w:t>
      </w:r>
      <w:r w:rsidRPr="00394328">
        <w:rPr>
          <w:rFonts w:ascii="Times New Roman" w:hAnsi="Times New Roman" w:cs="Times New Roman"/>
          <w:lang w:val="fr-CA"/>
        </w:rPr>
        <w:t xml:space="preserve"> africain</w:t>
      </w:r>
      <w:r w:rsidR="00F24268" w:rsidRPr="00394328">
        <w:rPr>
          <w:rFonts w:ascii="Times New Roman" w:hAnsi="Times New Roman" w:cs="Times New Roman"/>
          <w:lang w:val="fr-CA"/>
        </w:rPr>
        <w:t>?</w:t>
      </w:r>
    </w:p>
    <w:p w:rsidR="00F24268" w:rsidRPr="00394328" w:rsidRDefault="00B30DEC" w:rsidP="00D51382">
      <w:pPr>
        <w:pStyle w:val="ListParagraph"/>
        <w:numPr>
          <w:ilvl w:val="0"/>
          <w:numId w:val="1"/>
        </w:numPr>
        <w:tabs>
          <w:tab w:val="left" w:pos="1418"/>
        </w:tabs>
        <w:spacing w:after="120"/>
        <w:ind w:left="1560" w:hanging="142"/>
        <w:contextualSpacing w:val="0"/>
        <w:rPr>
          <w:rFonts w:ascii="Times New Roman" w:hAnsi="Times New Roman" w:cs="Times New Roman"/>
          <w:lang w:val="fr-CA"/>
        </w:rPr>
      </w:pPr>
      <w:r w:rsidRPr="00394328">
        <w:rPr>
          <w:rFonts w:ascii="Times New Roman" w:hAnsi="Times New Roman" w:cs="Times New Roman"/>
          <w:lang w:val="fr-CA"/>
        </w:rPr>
        <w:t xml:space="preserve">Comment le </w:t>
      </w:r>
      <w:r w:rsidR="007465EB" w:rsidRPr="00394328">
        <w:rPr>
          <w:rFonts w:ascii="Times New Roman" w:hAnsi="Times New Roman" w:cs="Times New Roman"/>
          <w:lang w:val="fr-CA"/>
        </w:rPr>
        <w:t>renforcement de la capacité</w:t>
      </w:r>
      <w:r w:rsidRPr="00394328">
        <w:rPr>
          <w:rFonts w:ascii="Times New Roman" w:hAnsi="Times New Roman" w:cs="Times New Roman"/>
          <w:lang w:val="fr-CA"/>
        </w:rPr>
        <w:t xml:space="preserve"> technique et la </w:t>
      </w:r>
      <w:r w:rsidR="00F24268" w:rsidRPr="00394328">
        <w:rPr>
          <w:rFonts w:ascii="Times New Roman" w:hAnsi="Times New Roman" w:cs="Times New Roman"/>
          <w:lang w:val="fr-CA"/>
        </w:rPr>
        <w:t>coop</w:t>
      </w:r>
      <w:r w:rsidRPr="00394328">
        <w:rPr>
          <w:rFonts w:ascii="Times New Roman" w:hAnsi="Times New Roman" w:cs="Times New Roman"/>
          <w:lang w:val="fr-CA"/>
        </w:rPr>
        <w:t>é</w:t>
      </w:r>
      <w:r w:rsidR="00F24268" w:rsidRPr="00394328">
        <w:rPr>
          <w:rFonts w:ascii="Times New Roman" w:hAnsi="Times New Roman" w:cs="Times New Roman"/>
          <w:lang w:val="fr-CA"/>
        </w:rPr>
        <w:t>ration</w:t>
      </w:r>
      <w:r w:rsidRPr="00394328">
        <w:rPr>
          <w:rFonts w:ascii="Times New Roman" w:hAnsi="Times New Roman" w:cs="Times New Roman"/>
          <w:lang w:val="fr-CA"/>
        </w:rPr>
        <w:t xml:space="preserve"> peuvent-ils appuyer un rôle de </w:t>
      </w:r>
      <w:r w:rsidR="00F24268" w:rsidRPr="00394328">
        <w:rPr>
          <w:rFonts w:ascii="Times New Roman" w:hAnsi="Times New Roman" w:cs="Times New Roman"/>
          <w:lang w:val="fr-CA"/>
        </w:rPr>
        <w:t>coordination</w:t>
      </w:r>
      <w:r w:rsidRPr="00394328">
        <w:rPr>
          <w:rFonts w:ascii="Times New Roman" w:hAnsi="Times New Roman" w:cs="Times New Roman"/>
          <w:lang w:val="fr-CA"/>
        </w:rPr>
        <w:t xml:space="preserve"> renforcé du bureau national de la statistique au sein du </w:t>
      </w:r>
      <w:r w:rsidR="00A56EF7" w:rsidRPr="00394328">
        <w:rPr>
          <w:rFonts w:ascii="Times New Roman" w:hAnsi="Times New Roman" w:cs="Times New Roman"/>
          <w:lang w:val="fr-CA"/>
        </w:rPr>
        <w:t>système statistique national</w:t>
      </w:r>
      <w:r w:rsidR="00F24268" w:rsidRPr="00394328">
        <w:rPr>
          <w:rFonts w:ascii="Times New Roman" w:hAnsi="Times New Roman" w:cs="Times New Roman"/>
          <w:lang w:val="fr-CA"/>
        </w:rPr>
        <w:t>?</w:t>
      </w:r>
    </w:p>
    <w:p w:rsidR="00F24268" w:rsidRPr="00394328" w:rsidRDefault="00B30DEC" w:rsidP="00D51382">
      <w:pPr>
        <w:pStyle w:val="ListParagraph"/>
        <w:numPr>
          <w:ilvl w:val="0"/>
          <w:numId w:val="1"/>
        </w:numPr>
        <w:tabs>
          <w:tab w:val="left" w:pos="1418"/>
        </w:tabs>
        <w:spacing w:after="120"/>
        <w:ind w:left="1560" w:hanging="142"/>
        <w:contextualSpacing w:val="0"/>
        <w:rPr>
          <w:rFonts w:ascii="Times New Roman" w:hAnsi="Times New Roman" w:cs="Times New Roman"/>
          <w:lang w:val="fr-CA"/>
        </w:rPr>
      </w:pPr>
      <w:r w:rsidRPr="00394328">
        <w:rPr>
          <w:rFonts w:ascii="Times New Roman" w:hAnsi="Times New Roman" w:cs="Times New Roman"/>
          <w:lang w:val="fr-CA"/>
        </w:rPr>
        <w:t>La t</w:t>
      </w:r>
      <w:r w:rsidR="00F24268" w:rsidRPr="00394328">
        <w:rPr>
          <w:rFonts w:ascii="Times New Roman" w:hAnsi="Times New Roman" w:cs="Times New Roman"/>
          <w:lang w:val="fr-CA"/>
        </w:rPr>
        <w:t xml:space="preserve">ransformation </w:t>
      </w:r>
      <w:r w:rsidRPr="00394328">
        <w:rPr>
          <w:rFonts w:ascii="Times New Roman" w:hAnsi="Times New Roman" w:cs="Times New Roman"/>
          <w:lang w:val="fr-CA"/>
        </w:rPr>
        <w:t xml:space="preserve">est axée sur les TI, mais elle est principalement fondée sur le </w:t>
      </w:r>
      <w:r w:rsidR="00F24268" w:rsidRPr="00394328">
        <w:rPr>
          <w:rFonts w:ascii="Times New Roman" w:hAnsi="Times New Roman" w:cs="Times New Roman"/>
          <w:lang w:val="fr-CA"/>
        </w:rPr>
        <w:t>capital</w:t>
      </w:r>
      <w:r w:rsidRPr="00394328">
        <w:rPr>
          <w:rFonts w:ascii="Times New Roman" w:hAnsi="Times New Roman" w:cs="Times New Roman"/>
          <w:lang w:val="fr-CA"/>
        </w:rPr>
        <w:t xml:space="preserve"> humain</w:t>
      </w:r>
      <w:r w:rsidR="00F24268" w:rsidRPr="00394328">
        <w:rPr>
          <w:rFonts w:ascii="Times New Roman" w:hAnsi="Times New Roman" w:cs="Times New Roman"/>
          <w:lang w:val="fr-CA"/>
        </w:rPr>
        <w:t xml:space="preserve">. </w:t>
      </w:r>
      <w:r w:rsidRPr="00394328">
        <w:rPr>
          <w:rFonts w:ascii="Times New Roman" w:hAnsi="Times New Roman" w:cs="Times New Roman"/>
          <w:lang w:val="fr-CA"/>
        </w:rPr>
        <w:t xml:space="preserve">Quel est le profil du </w:t>
      </w:r>
      <w:r w:rsidR="00F24268" w:rsidRPr="00394328">
        <w:rPr>
          <w:rFonts w:ascii="Times New Roman" w:hAnsi="Times New Roman" w:cs="Times New Roman"/>
          <w:lang w:val="fr-CA"/>
        </w:rPr>
        <w:t>statistici</w:t>
      </w:r>
      <w:r w:rsidRPr="00394328">
        <w:rPr>
          <w:rFonts w:ascii="Times New Roman" w:hAnsi="Times New Roman" w:cs="Times New Roman"/>
          <w:lang w:val="fr-CA"/>
        </w:rPr>
        <w:t>e</w:t>
      </w:r>
      <w:r w:rsidR="00F24268" w:rsidRPr="00394328">
        <w:rPr>
          <w:rFonts w:ascii="Times New Roman" w:hAnsi="Times New Roman" w:cs="Times New Roman"/>
          <w:lang w:val="fr-CA"/>
        </w:rPr>
        <w:t xml:space="preserve">n </w:t>
      </w:r>
      <w:r w:rsidRPr="00394328">
        <w:rPr>
          <w:rFonts w:ascii="Times New Roman" w:hAnsi="Times New Roman" w:cs="Times New Roman"/>
          <w:lang w:val="fr-CA"/>
        </w:rPr>
        <w:t xml:space="preserve">dont nous aurons besoin dans </w:t>
      </w:r>
      <w:r w:rsidR="00F24268" w:rsidRPr="00394328">
        <w:rPr>
          <w:rFonts w:ascii="Times New Roman" w:hAnsi="Times New Roman" w:cs="Times New Roman"/>
          <w:lang w:val="fr-CA"/>
        </w:rPr>
        <w:t>10</w:t>
      </w:r>
      <w:r w:rsidRPr="00394328">
        <w:rPr>
          <w:rFonts w:ascii="Times New Roman" w:hAnsi="Times New Roman" w:cs="Times New Roman"/>
          <w:lang w:val="fr-CA"/>
        </w:rPr>
        <w:t> ans? Existe-t-il des lacunes dans les compétences techniques et de gestion actuelles, et dans l’affirmative, comment pouvons-nous les combler</w:t>
      </w:r>
      <w:r w:rsidR="00F24268" w:rsidRPr="00394328">
        <w:rPr>
          <w:rFonts w:ascii="Times New Roman" w:hAnsi="Times New Roman" w:cs="Times New Roman"/>
          <w:lang w:val="fr-CA"/>
        </w:rPr>
        <w:t xml:space="preserve"> (</w:t>
      </w:r>
      <w:r w:rsidRPr="00394328">
        <w:rPr>
          <w:rFonts w:ascii="Times New Roman" w:hAnsi="Times New Roman" w:cs="Times New Roman"/>
          <w:lang w:val="fr-CA"/>
        </w:rPr>
        <w:t>p. ex</w:t>
      </w:r>
      <w:r w:rsidR="00F24268" w:rsidRPr="00394328">
        <w:rPr>
          <w:rFonts w:ascii="Times New Roman" w:hAnsi="Times New Roman" w:cs="Times New Roman"/>
          <w:lang w:val="fr-CA"/>
        </w:rPr>
        <w:t xml:space="preserve">. </w:t>
      </w:r>
      <w:r w:rsidRPr="00394328">
        <w:rPr>
          <w:rFonts w:ascii="Times New Roman" w:hAnsi="Times New Roman" w:cs="Times New Roman"/>
          <w:lang w:val="fr-CA"/>
        </w:rPr>
        <w:t>formation en cours d’emploi</w:t>
      </w:r>
      <w:r w:rsidR="00F24268" w:rsidRPr="00394328">
        <w:rPr>
          <w:rFonts w:ascii="Times New Roman" w:hAnsi="Times New Roman" w:cs="Times New Roman"/>
          <w:lang w:val="fr-CA"/>
        </w:rPr>
        <w:t>, universit</w:t>
      </w:r>
      <w:r w:rsidRPr="00394328">
        <w:rPr>
          <w:rFonts w:ascii="Times New Roman" w:hAnsi="Times New Roman" w:cs="Times New Roman"/>
          <w:lang w:val="fr-CA"/>
        </w:rPr>
        <w:t>é</w:t>
      </w:r>
      <w:r w:rsidR="00F24268" w:rsidRPr="00394328">
        <w:rPr>
          <w:rFonts w:ascii="Times New Roman" w:hAnsi="Times New Roman" w:cs="Times New Roman"/>
          <w:lang w:val="fr-CA"/>
        </w:rPr>
        <w:t>,</w:t>
      </w:r>
      <w:r w:rsidRPr="00394328">
        <w:rPr>
          <w:rFonts w:ascii="Times New Roman" w:hAnsi="Times New Roman" w:cs="Times New Roman"/>
          <w:lang w:val="fr-CA"/>
        </w:rPr>
        <w:t xml:space="preserve"> formation professionnelle</w:t>
      </w:r>
      <w:r w:rsidR="00F24268" w:rsidRPr="00394328">
        <w:rPr>
          <w:rFonts w:ascii="Times New Roman" w:hAnsi="Times New Roman" w:cs="Times New Roman"/>
          <w:lang w:val="fr-CA"/>
        </w:rPr>
        <w:t>)?</w:t>
      </w:r>
    </w:p>
    <w:p w:rsidR="00F24268" w:rsidRPr="00394328" w:rsidRDefault="00EA31B9" w:rsidP="00D51382">
      <w:pPr>
        <w:pStyle w:val="ListParagraph"/>
        <w:numPr>
          <w:ilvl w:val="0"/>
          <w:numId w:val="1"/>
        </w:numPr>
        <w:tabs>
          <w:tab w:val="left" w:pos="1418"/>
        </w:tabs>
        <w:spacing w:after="120"/>
        <w:ind w:left="1560" w:hanging="142"/>
        <w:contextualSpacing w:val="0"/>
        <w:rPr>
          <w:rFonts w:ascii="Times New Roman" w:hAnsi="Times New Roman" w:cs="Times New Roman"/>
          <w:lang w:val="fr-CA"/>
        </w:rPr>
      </w:pPr>
      <w:r w:rsidRPr="00394328">
        <w:rPr>
          <w:rFonts w:ascii="Times New Roman" w:hAnsi="Times New Roman" w:cs="Times New Roman"/>
          <w:lang w:val="fr-CA"/>
        </w:rPr>
        <w:lastRenderedPageBreak/>
        <w:t>Quels changements de</w:t>
      </w:r>
      <w:r w:rsidR="00F24268" w:rsidRPr="00394328">
        <w:rPr>
          <w:rFonts w:ascii="Times New Roman" w:hAnsi="Times New Roman" w:cs="Times New Roman"/>
          <w:lang w:val="fr-CA"/>
        </w:rPr>
        <w:t xml:space="preserve"> culture </w:t>
      </w:r>
      <w:r w:rsidRPr="00394328">
        <w:rPr>
          <w:rFonts w:ascii="Times New Roman" w:hAnsi="Times New Roman" w:cs="Times New Roman"/>
          <w:lang w:val="fr-CA"/>
        </w:rPr>
        <w:t xml:space="preserve">sont nécessaires pour moderniser les ressources humaines des bureaux nationaux de la statistique, et comment ces derniers doivent-ils mobiliser leurs employés pour accepter les changements de culture nécessaires pour cette </w:t>
      </w:r>
      <w:r w:rsidR="00F24268" w:rsidRPr="00394328">
        <w:rPr>
          <w:rFonts w:ascii="Times New Roman" w:hAnsi="Times New Roman" w:cs="Times New Roman"/>
          <w:lang w:val="fr-CA"/>
        </w:rPr>
        <w:t>moderni</w:t>
      </w:r>
      <w:r w:rsidRPr="00394328">
        <w:rPr>
          <w:rFonts w:ascii="Times New Roman" w:hAnsi="Times New Roman" w:cs="Times New Roman"/>
          <w:lang w:val="fr-CA"/>
        </w:rPr>
        <w:t>s</w:t>
      </w:r>
      <w:r w:rsidR="00F24268" w:rsidRPr="00394328">
        <w:rPr>
          <w:rFonts w:ascii="Times New Roman" w:hAnsi="Times New Roman" w:cs="Times New Roman"/>
          <w:lang w:val="fr-CA"/>
        </w:rPr>
        <w:t>ation?</w:t>
      </w:r>
    </w:p>
    <w:p w:rsidR="00F24268" w:rsidRPr="00394328" w:rsidRDefault="00EA31B9" w:rsidP="00D51382">
      <w:pPr>
        <w:pStyle w:val="ListParagraph"/>
        <w:numPr>
          <w:ilvl w:val="0"/>
          <w:numId w:val="1"/>
        </w:numPr>
        <w:tabs>
          <w:tab w:val="left" w:pos="1418"/>
        </w:tabs>
        <w:spacing w:after="120"/>
        <w:ind w:left="1560" w:hanging="142"/>
        <w:contextualSpacing w:val="0"/>
        <w:rPr>
          <w:rFonts w:ascii="Times New Roman" w:hAnsi="Times New Roman" w:cs="Times New Roman"/>
          <w:lang w:val="fr-CA"/>
        </w:rPr>
      </w:pPr>
      <w:r w:rsidRPr="00394328">
        <w:rPr>
          <w:rFonts w:ascii="Times New Roman" w:hAnsi="Times New Roman" w:cs="Times New Roman"/>
          <w:lang w:val="fr-CA"/>
        </w:rPr>
        <w:t xml:space="preserve">Quels avantages faut-il offrir aux employés, à part des salaires concurrentiels, de manière à retenir le personnel </w:t>
      </w:r>
      <w:r w:rsidR="00F24268" w:rsidRPr="00394328">
        <w:rPr>
          <w:rFonts w:ascii="Times New Roman" w:hAnsi="Times New Roman" w:cs="Times New Roman"/>
          <w:lang w:val="fr-CA"/>
        </w:rPr>
        <w:t>comp</w:t>
      </w:r>
      <w:r w:rsidRPr="00394328">
        <w:rPr>
          <w:rFonts w:ascii="Times New Roman" w:hAnsi="Times New Roman" w:cs="Times New Roman"/>
          <w:lang w:val="fr-CA"/>
        </w:rPr>
        <w:t>é</w:t>
      </w:r>
      <w:r w:rsidR="00F24268" w:rsidRPr="00394328">
        <w:rPr>
          <w:rFonts w:ascii="Times New Roman" w:hAnsi="Times New Roman" w:cs="Times New Roman"/>
          <w:lang w:val="fr-CA"/>
        </w:rPr>
        <w:t xml:space="preserve">tent </w:t>
      </w:r>
      <w:r w:rsidRPr="00394328">
        <w:rPr>
          <w:rFonts w:ascii="Times New Roman" w:hAnsi="Times New Roman" w:cs="Times New Roman"/>
          <w:lang w:val="fr-CA"/>
        </w:rPr>
        <w:t xml:space="preserve">dans les </w:t>
      </w:r>
      <w:r w:rsidR="00A56EF7" w:rsidRPr="00394328">
        <w:rPr>
          <w:rFonts w:ascii="Times New Roman" w:hAnsi="Times New Roman" w:cs="Times New Roman"/>
          <w:lang w:val="fr-CA"/>
        </w:rPr>
        <w:t>systèmes statistiques nationaux</w:t>
      </w:r>
      <w:r w:rsidR="00F24268" w:rsidRPr="00394328">
        <w:rPr>
          <w:rFonts w:ascii="Times New Roman" w:hAnsi="Times New Roman" w:cs="Times New Roman"/>
          <w:lang w:val="fr-CA"/>
        </w:rPr>
        <w:t>?</w:t>
      </w:r>
    </w:p>
    <w:sectPr w:rsidR="00F24268" w:rsidRPr="00394328" w:rsidSect="003B60D9">
      <w:footerReference w:type="default" r:id="rId16"/>
      <w:pgSz w:w="11906" w:h="16838"/>
      <w:pgMar w:top="568" w:right="991" w:bottom="1135" w:left="1134" w:header="426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6C26" w:rsidRDefault="00006C26" w:rsidP="00DC72BD">
      <w:pPr>
        <w:spacing w:after="0" w:line="240" w:lineRule="auto"/>
      </w:pPr>
      <w:r>
        <w:separator/>
      </w:r>
    </w:p>
  </w:endnote>
  <w:endnote w:type="continuationSeparator" w:id="0">
    <w:p w:rsidR="00006C26" w:rsidRDefault="00006C26" w:rsidP="00DC72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307988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:rsidR="007248BA" w:rsidRPr="003B60D9" w:rsidRDefault="007248BA">
        <w:pPr>
          <w:pStyle w:val="Footer"/>
          <w:jc w:val="right"/>
          <w:rPr>
            <w:rFonts w:ascii="Times New Roman" w:hAnsi="Times New Roman" w:cs="Times New Roman"/>
            <w:sz w:val="18"/>
            <w:szCs w:val="18"/>
          </w:rPr>
        </w:pPr>
        <w:r w:rsidRPr="003B60D9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3B60D9">
          <w:rPr>
            <w:rFonts w:ascii="Times New Roman" w:hAnsi="Times New Roman" w:cs="Times New Roman"/>
            <w:sz w:val="18"/>
            <w:szCs w:val="18"/>
          </w:rPr>
          <w:instrText xml:space="preserve"> PAGE   \* MERGEFORMAT </w:instrText>
        </w:r>
        <w:r w:rsidRPr="003B60D9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1A2280">
          <w:rPr>
            <w:rFonts w:ascii="Times New Roman" w:hAnsi="Times New Roman" w:cs="Times New Roman"/>
            <w:noProof/>
            <w:sz w:val="18"/>
            <w:szCs w:val="18"/>
          </w:rPr>
          <w:t>5</w:t>
        </w:r>
        <w:r w:rsidRPr="003B60D9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:rsidR="007248BA" w:rsidRDefault="007248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6C26" w:rsidRDefault="00006C26" w:rsidP="00DC72BD">
      <w:pPr>
        <w:spacing w:after="0" w:line="240" w:lineRule="auto"/>
      </w:pPr>
      <w:r>
        <w:separator/>
      </w:r>
    </w:p>
  </w:footnote>
  <w:footnote w:type="continuationSeparator" w:id="0">
    <w:p w:rsidR="00006C26" w:rsidRDefault="00006C26" w:rsidP="00DC72BD">
      <w:pPr>
        <w:spacing w:after="0" w:line="240" w:lineRule="auto"/>
      </w:pPr>
      <w:r>
        <w:continuationSeparator/>
      </w:r>
    </w:p>
  </w:footnote>
  <w:footnote w:id="1">
    <w:p w:rsidR="007248BA" w:rsidRDefault="007248B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Pr="006837C2">
          <w:rPr>
            <w:rStyle w:val="Hyperlink"/>
          </w:rPr>
          <w:t>http://unstats.un.org/unsd/nationalaccount/workshops/2015/NewYork/lod.asp</w:t>
        </w:r>
      </w:hyperlink>
    </w:p>
  </w:footnote>
  <w:footnote w:id="2">
    <w:p w:rsidR="007248BA" w:rsidRDefault="007248B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2" w:history="1">
        <w:r w:rsidRPr="006837C2">
          <w:rPr>
            <w:rStyle w:val="Hyperlink"/>
          </w:rPr>
          <w:t>http://unstats.un.org/unsd/nationalaccount/workshops/2015/gabon/lod.asp</w:t>
        </w:r>
      </w:hyperlink>
    </w:p>
  </w:footnote>
  <w:footnote w:id="3">
    <w:p w:rsidR="007248BA" w:rsidRDefault="007248BA" w:rsidP="00F2426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3" w:history="1">
        <w:r w:rsidRPr="006837C2">
          <w:rPr>
            <w:rStyle w:val="Hyperlink"/>
          </w:rPr>
          <w:t>http://unstats.un.org/unsd/nationalaccount/workshops/2015/NewYork/lod.asp</w:t>
        </w:r>
      </w:hyperlink>
    </w:p>
  </w:footnote>
  <w:footnote w:id="4">
    <w:p w:rsidR="007248BA" w:rsidRDefault="007248BA" w:rsidP="00F2426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4" w:history="1">
        <w:r w:rsidRPr="006837C2">
          <w:rPr>
            <w:rStyle w:val="Hyperlink"/>
          </w:rPr>
          <w:t>http://unstats.un.org/unsd/nationalaccount/workshops/2015/gabon/lod.asp</w:t>
        </w:r>
      </w:hyperlink>
    </w:p>
  </w:footnote>
  <w:footnote w:id="5">
    <w:p w:rsidR="007248BA" w:rsidRDefault="007248BA" w:rsidP="00F2426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5" w:history="1">
        <w:r w:rsidRPr="006837C2">
          <w:rPr>
            <w:rStyle w:val="Hyperlink"/>
          </w:rPr>
          <w:t>http://unstats.un.org/unsd/nationalaccount/workshops/2015/gabon/lod.asp</w:t>
        </w:r>
      </w:hyperlink>
    </w:p>
  </w:footnote>
  <w:footnote w:id="6">
    <w:p w:rsidR="007248BA" w:rsidRDefault="007248BA" w:rsidP="00F2426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6" w:history="1">
        <w:r w:rsidRPr="006837C2">
          <w:rPr>
            <w:rStyle w:val="Hyperlink"/>
          </w:rPr>
          <w:t>http://unstats.un.org/unsd/nationalaccount/workshops/2015/NewYork/lod.asp</w:t>
        </w:r>
      </w:hyperlink>
    </w:p>
  </w:footnote>
  <w:footnote w:id="7">
    <w:p w:rsidR="007248BA" w:rsidRDefault="007248BA" w:rsidP="00F2426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7" w:history="1">
        <w:r w:rsidRPr="006837C2">
          <w:rPr>
            <w:rStyle w:val="Hyperlink"/>
          </w:rPr>
          <w:t>http://unstats.un.org/unsd/nationalaccount/workshops/2015/gabon/lod.asp</w:t>
        </w:r>
      </w:hyperlink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40E73"/>
    <w:multiLevelType w:val="hybridMultilevel"/>
    <w:tmpl w:val="6846CBBA"/>
    <w:lvl w:ilvl="0" w:tplc="3BC462D8">
      <w:start w:val="45"/>
      <w:numFmt w:val="bullet"/>
      <w:lvlText w:val="-"/>
      <w:lvlJc w:val="left"/>
      <w:pPr>
        <w:ind w:left="1635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DED"/>
    <w:rsid w:val="00000B57"/>
    <w:rsid w:val="00006C26"/>
    <w:rsid w:val="00085852"/>
    <w:rsid w:val="000A6CE8"/>
    <w:rsid w:val="001675C4"/>
    <w:rsid w:val="00192537"/>
    <w:rsid w:val="001A2280"/>
    <w:rsid w:val="001A7EA0"/>
    <w:rsid w:val="001C31B4"/>
    <w:rsid w:val="001D7558"/>
    <w:rsid w:val="002725EF"/>
    <w:rsid w:val="00296636"/>
    <w:rsid w:val="002E1220"/>
    <w:rsid w:val="002F7808"/>
    <w:rsid w:val="003060BA"/>
    <w:rsid w:val="00394328"/>
    <w:rsid w:val="003A70E5"/>
    <w:rsid w:val="003B5F9C"/>
    <w:rsid w:val="003B60D9"/>
    <w:rsid w:val="00490B12"/>
    <w:rsid w:val="004E5BA4"/>
    <w:rsid w:val="005A2D0E"/>
    <w:rsid w:val="005B4EC3"/>
    <w:rsid w:val="005B64B8"/>
    <w:rsid w:val="005F1D2C"/>
    <w:rsid w:val="00691E18"/>
    <w:rsid w:val="006949B9"/>
    <w:rsid w:val="006D1320"/>
    <w:rsid w:val="007068DC"/>
    <w:rsid w:val="007248BA"/>
    <w:rsid w:val="007465EB"/>
    <w:rsid w:val="00757D68"/>
    <w:rsid w:val="00764FE5"/>
    <w:rsid w:val="007743C0"/>
    <w:rsid w:val="007D269E"/>
    <w:rsid w:val="00805136"/>
    <w:rsid w:val="00824802"/>
    <w:rsid w:val="008441C7"/>
    <w:rsid w:val="008603DD"/>
    <w:rsid w:val="008A2094"/>
    <w:rsid w:val="00903DE3"/>
    <w:rsid w:val="00920572"/>
    <w:rsid w:val="00923932"/>
    <w:rsid w:val="009C0392"/>
    <w:rsid w:val="009D773B"/>
    <w:rsid w:val="009E7E15"/>
    <w:rsid w:val="00A233F4"/>
    <w:rsid w:val="00A56EF7"/>
    <w:rsid w:val="00AD73C2"/>
    <w:rsid w:val="00AE1951"/>
    <w:rsid w:val="00B105BE"/>
    <w:rsid w:val="00B30DEC"/>
    <w:rsid w:val="00B920C5"/>
    <w:rsid w:val="00BA7180"/>
    <w:rsid w:val="00BC1075"/>
    <w:rsid w:val="00C06080"/>
    <w:rsid w:val="00C47ED2"/>
    <w:rsid w:val="00CA3CE8"/>
    <w:rsid w:val="00CB3A7B"/>
    <w:rsid w:val="00CE5E9C"/>
    <w:rsid w:val="00D00392"/>
    <w:rsid w:val="00D06D62"/>
    <w:rsid w:val="00D51382"/>
    <w:rsid w:val="00DC72BD"/>
    <w:rsid w:val="00E12AC8"/>
    <w:rsid w:val="00E54B8E"/>
    <w:rsid w:val="00E61D6A"/>
    <w:rsid w:val="00EA31B9"/>
    <w:rsid w:val="00EA31F8"/>
    <w:rsid w:val="00EC055D"/>
    <w:rsid w:val="00F06835"/>
    <w:rsid w:val="00F118F8"/>
    <w:rsid w:val="00F24268"/>
    <w:rsid w:val="00F471BA"/>
    <w:rsid w:val="00F4735D"/>
    <w:rsid w:val="00FA7DED"/>
    <w:rsid w:val="00FB6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49B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C72BD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C72B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C72B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C72BD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77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773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248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48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480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48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4802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2725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725EF"/>
  </w:style>
  <w:style w:type="paragraph" w:styleId="Footer">
    <w:name w:val="footer"/>
    <w:basedOn w:val="Normal"/>
    <w:link w:val="FooterChar"/>
    <w:uiPriority w:val="99"/>
    <w:unhideWhenUsed/>
    <w:rsid w:val="002725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25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49B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C72BD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C72B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C72B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C72BD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77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773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248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48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480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48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4802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2725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725EF"/>
  </w:style>
  <w:style w:type="paragraph" w:styleId="Footer">
    <w:name w:val="footer"/>
    <w:basedOn w:val="Normal"/>
    <w:link w:val="FooterChar"/>
    <w:uiPriority w:val="99"/>
    <w:unhideWhenUsed/>
    <w:rsid w:val="002725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25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unstats.un.org/unsd/nationalaccount/workshops/2015/gabon/lod.asp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unstats.un.org/unsd/nationalaccount/workshops/2015/gabon/lod.asp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unstats.un.org/unsd/nationalaccount/workshops/2015/NewYork/lod.asp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unstats.un.org/unsd/nationalaccount/workshops/2015/gabon/lod.asp" TargetMode="External"/><Relationship Id="rId10" Type="http://schemas.openxmlformats.org/officeDocument/2006/relationships/hyperlink" Target="http://unstats.un.org/unsd/nationalaccount/workshops/2015/gabon/lod.asp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unstats.un.org/unsd/nationalaccount/workshops/2015/NewYork/lod.asp" TargetMode="External"/><Relationship Id="rId14" Type="http://schemas.openxmlformats.org/officeDocument/2006/relationships/hyperlink" Target="http://unstats.un.org/unsd/nationalaccount/workshops/2015/NewYork/lod.asp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unstats.un.org/unsd/nationalaccount/workshops/2015/NewYork/lod.asp" TargetMode="External"/><Relationship Id="rId7" Type="http://schemas.openxmlformats.org/officeDocument/2006/relationships/hyperlink" Target="http://unstats.un.org/unsd/nationalaccount/workshops/2015/gabon/lod.asp" TargetMode="External"/><Relationship Id="rId2" Type="http://schemas.openxmlformats.org/officeDocument/2006/relationships/hyperlink" Target="http://unstats.un.org/unsd/nationalaccount/workshops/2015/gabon/lod.asp" TargetMode="External"/><Relationship Id="rId1" Type="http://schemas.openxmlformats.org/officeDocument/2006/relationships/hyperlink" Target="http://unstats.un.org/unsd/nationalaccount/workshops/2015/NewYork/lod.asp" TargetMode="External"/><Relationship Id="rId6" Type="http://schemas.openxmlformats.org/officeDocument/2006/relationships/hyperlink" Target="http://unstats.un.org/unsd/nationalaccount/workshops/2015/NewYork/lod.asp" TargetMode="External"/><Relationship Id="rId5" Type="http://schemas.openxmlformats.org/officeDocument/2006/relationships/hyperlink" Target="http://unstats.un.org/unsd/nationalaccount/workshops/2015/gabon/lod.asp" TargetMode="External"/><Relationship Id="rId4" Type="http://schemas.openxmlformats.org/officeDocument/2006/relationships/hyperlink" Target="http://unstats.un.org/unsd/nationalaccount/workshops/2015/gabon/lod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8B47F2-4850-4922-8426-7771AACBB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6</Pages>
  <Words>1880</Words>
  <Characters>10716</Characters>
  <Application>Microsoft Office Word</Application>
  <DocSecurity>0</DocSecurity>
  <Lines>89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United Nations</Company>
  <LinksUpToDate>false</LinksUpToDate>
  <CharactersWithSpaces>12571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Ivo Havinga</dc:creator>
  <cp:lastModifiedBy>Gabriel Gamez</cp:lastModifiedBy>
  <cp:revision>5</cp:revision>
  <cp:lastPrinted>2015-09-25T19:38:00Z</cp:lastPrinted>
  <dcterms:created xsi:type="dcterms:W3CDTF">2015-11-09T19:10:00Z</dcterms:created>
  <dcterms:modified xsi:type="dcterms:W3CDTF">2015-11-16T20:13:00Z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-1760740527</vt:i4>
  </property>
  <property fmtid="{D5CDD505-2E9C-101B-9397-08002B2CF9AE}" pid="3" name="_NewReviewCycle">
    <vt:lpwstr/>
  </property>
  <property fmtid="{D5CDD505-2E9C-101B-9397-08002B2CF9AE}" pid="4" name="_EmailSubject">
    <vt:lpwstr>Questions pour discussion (version française)</vt:lpwstr>
  </property>
  <property fmtid="{D5CDD505-2E9C-101B-9397-08002B2CF9AE}" pid="5" name="_AuthorEmail">
    <vt:lpwstr>genevieve.demers@canada.ca</vt:lpwstr>
  </property>
  <property fmtid="{D5CDD505-2E9C-101B-9397-08002B2CF9AE}" pid="6" name="_AuthorEmailDisplayName">
    <vt:lpwstr>Demers, Geneviève (STATCAN/STATCAN)</vt:lpwstr>
  </property>
  <property fmtid="{D5CDD505-2E9C-101B-9397-08002B2CF9AE}" pid="7" name="_PreviousAdHocReviewCycleID">
    <vt:i4>-973737027</vt:i4>
  </property>
  <property fmtid="{D5CDD505-2E9C-101B-9397-08002B2CF9AE}" pid="8" name="_ReviewingToolsShownOnce">
    <vt:lpwstr/>
  </property>
</Properties>
</file>