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9D1" w:rsidRPr="005A7FDA" w:rsidRDefault="00846778" w:rsidP="00C85853">
      <w:pPr>
        <w:spacing w:before="100" w:beforeAutospacing="1" w:after="100" w:afterAutospacing="1"/>
        <w:jc w:val="center"/>
        <w:rPr>
          <w:b/>
          <w:sz w:val="36"/>
        </w:rPr>
      </w:pPr>
      <w:r w:rsidRPr="005A7FDA">
        <w:rPr>
          <w:b/>
          <w:sz w:val="36"/>
        </w:rPr>
        <w:t>Comment</w:t>
      </w:r>
      <w:r w:rsidR="00961CDC" w:rsidRPr="005A7FDA">
        <w:rPr>
          <w:b/>
          <w:sz w:val="36"/>
        </w:rPr>
        <w:t>s</w:t>
      </w:r>
      <w:r w:rsidRPr="005A7FDA">
        <w:rPr>
          <w:b/>
          <w:sz w:val="36"/>
        </w:rPr>
        <w:t xml:space="preserve"> form</w:t>
      </w:r>
      <w:r w:rsidR="00BC69D1" w:rsidRPr="005A7FDA">
        <w:rPr>
          <w:b/>
          <w:sz w:val="36"/>
        </w:rPr>
        <w:t xml:space="preserve"> on</w:t>
      </w:r>
      <w:r w:rsidR="00D20C24" w:rsidRPr="005A7FDA">
        <w:rPr>
          <w:b/>
          <w:sz w:val="36"/>
        </w:rPr>
        <w:br/>
      </w:r>
      <w:r w:rsidR="008A188F" w:rsidRPr="005A7FDA">
        <w:rPr>
          <w:b/>
          <w:sz w:val="36"/>
        </w:rPr>
        <w:t xml:space="preserve">the </w:t>
      </w:r>
      <w:r w:rsidR="00894515" w:rsidRPr="005A7FDA">
        <w:rPr>
          <w:b/>
          <w:sz w:val="36"/>
        </w:rPr>
        <w:t>Handbook</w:t>
      </w:r>
      <w:r w:rsidR="00656F40">
        <w:rPr>
          <w:b/>
          <w:sz w:val="36"/>
        </w:rPr>
        <w:t xml:space="preserve"> on</w:t>
      </w:r>
      <w:r w:rsidR="008A188F" w:rsidRPr="005A7FDA">
        <w:rPr>
          <w:b/>
          <w:sz w:val="36"/>
        </w:rPr>
        <w:t xml:space="preserve"> </w:t>
      </w:r>
      <w:r w:rsidR="00877E07">
        <w:rPr>
          <w:b/>
          <w:sz w:val="36"/>
        </w:rPr>
        <w:t>Rapid Estimates</w:t>
      </w:r>
    </w:p>
    <w:p w:rsidR="00CF1F2D" w:rsidRDefault="00BC69D1" w:rsidP="007F5471">
      <w:pPr>
        <w:spacing w:before="100" w:beforeAutospacing="1" w:after="100" w:afterAutospacing="1"/>
        <w:jc w:val="both"/>
        <w:rPr>
          <w:rFonts w:ascii="Times New Roman" w:hAnsi="Times New Roman"/>
          <w:sz w:val="22"/>
        </w:rPr>
      </w:pPr>
      <w:r w:rsidRPr="00BC69D1">
        <w:rPr>
          <w:rFonts w:ascii="Times New Roman" w:hAnsi="Times New Roman"/>
          <w:sz w:val="22"/>
        </w:rPr>
        <w:t xml:space="preserve">This </w:t>
      </w:r>
      <w:r w:rsidR="00054822">
        <w:rPr>
          <w:rFonts w:ascii="Times New Roman" w:hAnsi="Times New Roman"/>
          <w:sz w:val="22"/>
        </w:rPr>
        <w:t>comment</w:t>
      </w:r>
      <w:r w:rsidR="00961CDC">
        <w:rPr>
          <w:rFonts w:ascii="Times New Roman" w:hAnsi="Times New Roman"/>
          <w:sz w:val="22"/>
        </w:rPr>
        <w:t>s</w:t>
      </w:r>
      <w:r w:rsidR="00054822">
        <w:rPr>
          <w:rFonts w:ascii="Times New Roman" w:hAnsi="Times New Roman"/>
          <w:sz w:val="22"/>
        </w:rPr>
        <w:t xml:space="preserve"> form</w:t>
      </w:r>
      <w:r w:rsidRPr="00BC69D1">
        <w:rPr>
          <w:rFonts w:ascii="Times New Roman" w:hAnsi="Times New Roman"/>
          <w:sz w:val="22"/>
        </w:rPr>
        <w:t xml:space="preserve"> has been designed to facilitate the </w:t>
      </w:r>
      <w:r w:rsidR="00997DFC">
        <w:rPr>
          <w:rFonts w:ascii="Times New Roman" w:hAnsi="Times New Roman"/>
          <w:sz w:val="22"/>
        </w:rPr>
        <w:t xml:space="preserve">global </w:t>
      </w:r>
      <w:r w:rsidR="00961CDC">
        <w:rPr>
          <w:rFonts w:ascii="Times New Roman" w:hAnsi="Times New Roman"/>
          <w:sz w:val="22"/>
        </w:rPr>
        <w:t xml:space="preserve">review </w:t>
      </w:r>
      <w:r w:rsidRPr="00BC69D1">
        <w:rPr>
          <w:rFonts w:ascii="Times New Roman" w:hAnsi="Times New Roman"/>
          <w:sz w:val="22"/>
        </w:rPr>
        <w:t xml:space="preserve">of the </w:t>
      </w:r>
      <w:r w:rsidR="00251D16">
        <w:rPr>
          <w:rFonts w:ascii="Times New Roman" w:hAnsi="Times New Roman"/>
          <w:sz w:val="22"/>
        </w:rPr>
        <w:t>draft</w:t>
      </w:r>
      <w:r w:rsidRPr="00BC69D1">
        <w:rPr>
          <w:rFonts w:ascii="Times New Roman" w:hAnsi="Times New Roman"/>
          <w:sz w:val="22"/>
        </w:rPr>
        <w:t xml:space="preserve"> </w:t>
      </w:r>
      <w:r w:rsidR="00894515" w:rsidRPr="00F66DD1">
        <w:rPr>
          <w:rFonts w:ascii="Times New Roman" w:hAnsi="Times New Roman"/>
          <w:i/>
          <w:sz w:val="22"/>
        </w:rPr>
        <w:t>Handbook</w:t>
      </w:r>
      <w:r w:rsidR="00961CDC" w:rsidRPr="00F66DD1">
        <w:rPr>
          <w:rFonts w:ascii="Times New Roman" w:hAnsi="Times New Roman"/>
          <w:i/>
          <w:sz w:val="22"/>
        </w:rPr>
        <w:t xml:space="preserve"> on</w:t>
      </w:r>
      <w:r w:rsidRPr="00F66DD1">
        <w:rPr>
          <w:rFonts w:ascii="Times New Roman" w:hAnsi="Times New Roman"/>
          <w:i/>
          <w:sz w:val="22"/>
        </w:rPr>
        <w:t xml:space="preserve"> </w:t>
      </w:r>
      <w:r w:rsidR="00877E07" w:rsidRPr="00877E07">
        <w:rPr>
          <w:rFonts w:ascii="Times New Roman" w:hAnsi="Times New Roman"/>
          <w:i/>
          <w:sz w:val="22"/>
        </w:rPr>
        <w:t>Rapid Estimates</w:t>
      </w:r>
      <w:r w:rsidR="00CF1F2D">
        <w:rPr>
          <w:rFonts w:ascii="Times New Roman" w:hAnsi="Times New Roman"/>
          <w:i/>
          <w:sz w:val="22"/>
        </w:rPr>
        <w:t xml:space="preserve"> </w:t>
      </w:r>
      <w:r w:rsidR="0053601B">
        <w:rPr>
          <w:rFonts w:ascii="Times New Roman" w:hAnsi="Times New Roman"/>
          <w:sz w:val="22"/>
        </w:rPr>
        <w:t>(</w:t>
      </w:r>
      <w:r w:rsidR="00C85853">
        <w:rPr>
          <w:rFonts w:ascii="Times New Roman" w:hAnsi="Times New Roman"/>
          <w:sz w:val="22"/>
        </w:rPr>
        <w:t>referred to as ‘</w:t>
      </w:r>
      <w:r w:rsidR="0053601B">
        <w:rPr>
          <w:rFonts w:ascii="Times New Roman" w:hAnsi="Times New Roman"/>
          <w:sz w:val="22"/>
        </w:rPr>
        <w:t>the Handbook</w:t>
      </w:r>
      <w:r w:rsidR="00C85853">
        <w:rPr>
          <w:rFonts w:ascii="Times New Roman" w:hAnsi="Times New Roman"/>
          <w:sz w:val="22"/>
        </w:rPr>
        <w:t>’</w:t>
      </w:r>
      <w:r w:rsidR="0053601B">
        <w:rPr>
          <w:rFonts w:ascii="Times New Roman" w:hAnsi="Times New Roman"/>
          <w:sz w:val="22"/>
        </w:rPr>
        <w:t>)</w:t>
      </w:r>
      <w:r w:rsidRPr="00BC69D1">
        <w:rPr>
          <w:rFonts w:ascii="Times New Roman" w:hAnsi="Times New Roman"/>
          <w:sz w:val="22"/>
        </w:rPr>
        <w:t xml:space="preserve">. </w:t>
      </w:r>
      <w:r w:rsidR="00CF1F2D" w:rsidRPr="00CF1F2D">
        <w:rPr>
          <w:rFonts w:ascii="Times New Roman" w:hAnsi="Times New Roman"/>
          <w:sz w:val="22"/>
        </w:rPr>
        <w:t xml:space="preserve">The Handbook was drafted </w:t>
      </w:r>
      <w:r w:rsidR="006F1ED3">
        <w:rPr>
          <w:rFonts w:ascii="Times New Roman" w:hAnsi="Times New Roman"/>
          <w:sz w:val="22"/>
        </w:rPr>
        <w:t xml:space="preserve">by Eurostat </w:t>
      </w:r>
      <w:r w:rsidR="00877E07">
        <w:rPr>
          <w:rFonts w:ascii="Times New Roman" w:hAnsi="Times New Roman"/>
          <w:sz w:val="22"/>
        </w:rPr>
        <w:t xml:space="preserve">in cooperation with </w:t>
      </w:r>
      <w:r w:rsidR="006F1ED3">
        <w:rPr>
          <w:rFonts w:ascii="Times New Roman" w:hAnsi="Times New Roman"/>
          <w:sz w:val="22"/>
        </w:rPr>
        <w:t>UNSD</w:t>
      </w:r>
      <w:r w:rsidR="00CF1F2D" w:rsidRPr="00CF1F2D">
        <w:rPr>
          <w:rFonts w:ascii="Times New Roman" w:hAnsi="Times New Roman"/>
          <w:sz w:val="22"/>
        </w:rPr>
        <w:t xml:space="preserve">. </w:t>
      </w:r>
      <w:r w:rsidR="00877E07" w:rsidRPr="00877E07">
        <w:rPr>
          <w:rFonts w:ascii="Times New Roman" w:hAnsi="Times New Roman"/>
          <w:sz w:val="22"/>
        </w:rPr>
        <w:t xml:space="preserve">The Handbook is intended to provide international statistical guidance based on best practices and harmonized principles for the compilation and reporting of rapid estimates. In particular, it provides an overview of the different types of rapid estimates based on the glossary of rapid estimates, and the statistical and econometric methods for construction of rapid estimates as well as guidance on quality assessment. This draft has undergone an expert review process. </w:t>
      </w:r>
      <w:r w:rsidR="00F60D2A">
        <w:rPr>
          <w:rFonts w:ascii="Times New Roman" w:hAnsi="Times New Roman"/>
          <w:sz w:val="22"/>
        </w:rPr>
        <w:t xml:space="preserve"> </w:t>
      </w:r>
    </w:p>
    <w:p w:rsidR="00ED3F86" w:rsidRDefault="00ED3F86" w:rsidP="007F5471">
      <w:pPr>
        <w:spacing w:before="100" w:beforeAutospacing="1" w:after="100" w:afterAutospacing="1"/>
        <w:jc w:val="both"/>
        <w:rPr>
          <w:rFonts w:ascii="Times New Roman" w:hAnsi="Times New Roman"/>
          <w:sz w:val="22"/>
        </w:rPr>
      </w:pPr>
      <w:r>
        <w:rPr>
          <w:rFonts w:ascii="Times New Roman" w:hAnsi="Times New Roman"/>
          <w:sz w:val="22"/>
        </w:rPr>
        <w:t>Please note that Chap</w:t>
      </w:r>
      <w:r w:rsidR="00C34146">
        <w:rPr>
          <w:rFonts w:ascii="Times New Roman" w:hAnsi="Times New Roman"/>
          <w:sz w:val="22"/>
        </w:rPr>
        <w:t xml:space="preserve">ter 1 (Introduction) and Chapter 4 (The trade-off between timeliness and reliability: the perspective of a statistical agency) will be added after the global consultation. </w:t>
      </w:r>
    </w:p>
    <w:p w:rsidR="00961CDC" w:rsidRPr="008A1660" w:rsidRDefault="00961CDC" w:rsidP="00D20C24">
      <w:pPr>
        <w:spacing w:before="100" w:beforeAutospacing="1" w:after="100" w:afterAutospacing="1"/>
        <w:jc w:val="both"/>
        <w:rPr>
          <w:rFonts w:ascii="Times New Roman" w:hAnsi="Times New Roman"/>
          <w:sz w:val="22"/>
        </w:rPr>
      </w:pPr>
      <w:r w:rsidRPr="001678D3">
        <w:rPr>
          <w:rFonts w:ascii="Times New Roman" w:hAnsi="Times New Roman"/>
          <w:sz w:val="22"/>
        </w:rPr>
        <w:t xml:space="preserve">The </w:t>
      </w:r>
      <w:r w:rsidRPr="008A1660">
        <w:rPr>
          <w:rFonts w:ascii="Times New Roman" w:hAnsi="Times New Roman"/>
          <w:sz w:val="22"/>
        </w:rPr>
        <w:t>draft Handbook and the comments form are available on the United Nations Statistics Division’s website</w:t>
      </w:r>
      <w:r w:rsidR="000F11E5" w:rsidRPr="008A1660">
        <w:rPr>
          <w:rFonts w:ascii="Times New Roman" w:hAnsi="Times New Roman"/>
          <w:sz w:val="22"/>
        </w:rPr>
        <w:t xml:space="preserve"> at</w:t>
      </w:r>
      <w:r w:rsidRPr="008A1660">
        <w:rPr>
          <w:rFonts w:ascii="Times New Roman" w:hAnsi="Times New Roman"/>
          <w:sz w:val="22"/>
        </w:rPr>
        <w:t xml:space="preserve"> </w:t>
      </w:r>
      <w:hyperlink r:id="rId9" w:history="1">
        <w:r w:rsidR="00D539AB" w:rsidRPr="008A1660">
          <w:rPr>
            <w:rStyle w:val="Hyperlink"/>
            <w:rFonts w:ascii="Times New Roman" w:hAnsi="Times New Roman"/>
            <w:sz w:val="22"/>
          </w:rPr>
          <w:t>http://unstats.un.org/unsd/nationalaccount/gc.asp</w:t>
        </w:r>
      </w:hyperlink>
      <w:r w:rsidR="00D539AB" w:rsidRPr="008A1660">
        <w:rPr>
          <w:rFonts w:ascii="Times New Roman" w:hAnsi="Times New Roman"/>
          <w:sz w:val="22"/>
        </w:rPr>
        <w:t>.</w:t>
      </w:r>
    </w:p>
    <w:p w:rsidR="008D002D" w:rsidRDefault="0096518A" w:rsidP="001678D3">
      <w:pPr>
        <w:spacing w:before="100" w:beforeAutospacing="1" w:after="100" w:afterAutospacing="1"/>
        <w:jc w:val="both"/>
        <w:rPr>
          <w:rFonts w:ascii="Times New Roman" w:hAnsi="Times New Roman"/>
          <w:sz w:val="22"/>
        </w:rPr>
      </w:pPr>
      <w:r w:rsidRPr="008A1660">
        <w:rPr>
          <w:rFonts w:ascii="Times New Roman" w:hAnsi="Times New Roman"/>
          <w:sz w:val="22"/>
        </w:rPr>
        <w:t xml:space="preserve">Please </w:t>
      </w:r>
      <w:r w:rsidR="006C1D33" w:rsidRPr="008A1660">
        <w:rPr>
          <w:rFonts w:ascii="Times New Roman" w:hAnsi="Times New Roman"/>
          <w:sz w:val="22"/>
        </w:rPr>
        <w:t xml:space="preserve">send your comments by completing the form below and returning it to </w:t>
      </w:r>
      <w:hyperlink r:id="rId10" w:history="1">
        <w:r w:rsidR="00894515" w:rsidRPr="008A1660">
          <w:rPr>
            <w:rStyle w:val="Hyperlink"/>
            <w:rFonts w:ascii="Times New Roman" w:hAnsi="Times New Roman"/>
            <w:sz w:val="22"/>
          </w:rPr>
          <w:t>sna@un.org</w:t>
        </w:r>
      </w:hyperlink>
      <w:r w:rsidR="006C1D33" w:rsidRPr="008A1660">
        <w:rPr>
          <w:rFonts w:ascii="Times New Roman" w:hAnsi="Times New Roman"/>
          <w:sz w:val="22"/>
        </w:rPr>
        <w:t xml:space="preserve"> by</w:t>
      </w:r>
      <w:r w:rsidR="006C1D33" w:rsidRPr="008A1660">
        <w:rPr>
          <w:rFonts w:ascii="Times New Roman" w:hAnsi="Times New Roman"/>
          <w:b/>
          <w:sz w:val="22"/>
        </w:rPr>
        <w:t xml:space="preserve"> </w:t>
      </w:r>
      <w:r w:rsidR="00D170B8" w:rsidRPr="00D170B8">
        <w:rPr>
          <w:rFonts w:ascii="Times New Roman" w:hAnsi="Times New Roman"/>
          <w:b/>
          <w:sz w:val="22"/>
        </w:rPr>
        <w:t xml:space="preserve">Friday, </w:t>
      </w:r>
      <w:r w:rsidR="00877E07">
        <w:rPr>
          <w:rFonts w:ascii="Times New Roman" w:hAnsi="Times New Roman"/>
          <w:b/>
          <w:sz w:val="22"/>
        </w:rPr>
        <w:t>24 February 2017</w:t>
      </w:r>
      <w:r w:rsidR="004613EE" w:rsidRPr="008A1660">
        <w:rPr>
          <w:rFonts w:ascii="Times New Roman" w:hAnsi="Times New Roman"/>
          <w:sz w:val="22"/>
        </w:rPr>
        <w:t>.</w:t>
      </w:r>
    </w:p>
    <w:p w:rsidR="005A7FDA" w:rsidRDefault="005A7FDA" w:rsidP="001678D3">
      <w:pPr>
        <w:spacing w:before="100" w:beforeAutospacing="1" w:after="100" w:afterAutospacing="1"/>
        <w:jc w:val="both"/>
        <w:rPr>
          <w:rFonts w:ascii="Times New Roman" w:hAnsi="Times New Roman"/>
          <w:sz w:val="22"/>
        </w:rPr>
      </w:pPr>
    </w:p>
    <w:p w:rsidR="005A7FDA" w:rsidRPr="002E1037" w:rsidRDefault="002E1037" w:rsidP="00CC4EAD">
      <w:pPr>
        <w:spacing w:before="100" w:beforeAutospacing="1" w:after="120"/>
        <w:jc w:val="center"/>
        <w:rPr>
          <w:rFonts w:ascii="Times New Roman" w:hAnsi="Times New Roman"/>
          <w:b/>
          <w:sz w:val="28"/>
        </w:rPr>
      </w:pPr>
      <w:r w:rsidRPr="002E1037">
        <w:rPr>
          <w:rFonts w:ascii="Times New Roman" w:hAnsi="Times New Roman"/>
          <w:b/>
          <w:sz w:val="28"/>
        </w:rPr>
        <w:t>Your contact information:</w:t>
      </w:r>
    </w:p>
    <w:tbl>
      <w:tblPr>
        <w:tblW w:w="8985" w:type="dxa"/>
        <w:tblCellSpacing w:w="0" w:type="dxa"/>
        <w:tblInd w:w="60" w:type="dxa"/>
        <w:tblBorders>
          <w:top w:val="single" w:sz="8" w:space="0" w:color="C0C0C0"/>
          <w:left w:val="single" w:sz="8" w:space="0" w:color="C0C0C0"/>
          <w:bottom w:val="single" w:sz="8" w:space="0" w:color="C0C0C0"/>
          <w:right w:val="single" w:sz="8" w:space="0" w:color="C0C0C0"/>
          <w:insideH w:val="single" w:sz="6" w:space="0" w:color="C0C0C0"/>
          <w:insideV w:val="single" w:sz="6" w:space="0" w:color="C0C0C0"/>
        </w:tblBorders>
        <w:tblLayout w:type="fixed"/>
        <w:tblCellMar>
          <w:top w:w="15" w:type="dxa"/>
          <w:left w:w="15" w:type="dxa"/>
          <w:bottom w:w="15" w:type="dxa"/>
          <w:right w:w="15" w:type="dxa"/>
        </w:tblCellMar>
        <w:tblLook w:val="0000" w:firstRow="0" w:lastRow="0" w:firstColumn="0" w:lastColumn="0" w:noHBand="0" w:noVBand="0"/>
      </w:tblPr>
      <w:tblGrid>
        <w:gridCol w:w="6075"/>
        <w:gridCol w:w="2910"/>
      </w:tblGrid>
      <w:tr w:rsidR="00EC52F0" w:rsidRPr="00786738">
        <w:trPr>
          <w:tblCellSpacing w:w="0" w:type="dxa"/>
        </w:trPr>
        <w:tc>
          <w:tcPr>
            <w:tcW w:w="8985" w:type="dxa"/>
            <w:gridSpan w:val="2"/>
            <w:tcBorders>
              <w:top w:val="double" w:sz="4" w:space="0" w:color="C0C0C0"/>
              <w:left w:val="double" w:sz="4" w:space="0" w:color="C0C0C0"/>
              <w:bottom w:val="double" w:sz="4" w:space="0" w:color="C0C0C0"/>
              <w:right w:val="double" w:sz="4" w:space="0" w:color="C0C0C0"/>
            </w:tcBorders>
            <w:shd w:val="clear" w:color="auto" w:fill="F3F3F3"/>
          </w:tcPr>
          <w:p w:rsidR="00EC52F0" w:rsidRPr="00786738" w:rsidRDefault="00EC52F0" w:rsidP="003A7FC4">
            <w:pPr>
              <w:spacing w:before="100" w:beforeAutospacing="1" w:after="100" w:afterAutospacing="1"/>
              <w:jc w:val="both"/>
              <w:rPr>
                <w:rFonts w:ascii="Times New Roman" w:hAnsi="Times New Roman"/>
                <w:b/>
                <w:bCs/>
                <w:sz w:val="22"/>
                <w:szCs w:val="22"/>
                <w:lang w:val="en-US"/>
              </w:rPr>
            </w:pPr>
            <w:r w:rsidRPr="00786738">
              <w:rPr>
                <w:rFonts w:ascii="Times New Roman" w:hAnsi="Times New Roman"/>
                <w:b/>
                <w:bCs/>
                <w:sz w:val="22"/>
                <w:szCs w:val="22"/>
                <w:lang w:val="en-US"/>
              </w:rPr>
              <w:t xml:space="preserve">Country: </w:t>
            </w:r>
            <w:r w:rsidRPr="00786738">
              <w:rPr>
                <w:rFonts w:ascii="Times New Roman" w:hAnsi="Times New Roman"/>
                <w:b/>
                <w:bCs/>
                <w:sz w:val="22"/>
                <w:szCs w:val="22"/>
                <w:lang w:val="en-US"/>
              </w:rPr>
              <w:fldChar w:fldCharType="begin">
                <w:ffData>
                  <w:name w:val="Texto5"/>
                  <w:enabled/>
                  <w:calcOnExit w:val="0"/>
                  <w:textInput>
                    <w:format w:val="Primera mayúsculas"/>
                  </w:textInput>
                </w:ffData>
              </w:fldChar>
            </w:r>
            <w:r w:rsidRPr="00786738">
              <w:rPr>
                <w:rFonts w:ascii="Times New Roman" w:hAnsi="Times New Roman"/>
                <w:b/>
                <w:bCs/>
                <w:sz w:val="22"/>
                <w:szCs w:val="22"/>
                <w:lang w:val="en-US"/>
              </w:rPr>
              <w:instrText xml:space="preserve"> </w:instrText>
            </w:r>
            <w:r w:rsidR="00B23823" w:rsidRPr="00786738">
              <w:rPr>
                <w:rFonts w:ascii="Times New Roman" w:hAnsi="Times New Roman"/>
                <w:b/>
                <w:bCs/>
                <w:sz w:val="22"/>
                <w:szCs w:val="22"/>
                <w:lang w:val="en-US"/>
              </w:rPr>
              <w:instrText>FORMTEXT</w:instrText>
            </w:r>
            <w:r w:rsidRPr="00786738">
              <w:rPr>
                <w:rFonts w:ascii="Times New Roman" w:hAnsi="Times New Roman"/>
                <w:b/>
                <w:bCs/>
                <w:sz w:val="22"/>
                <w:szCs w:val="22"/>
                <w:lang w:val="en-US"/>
              </w:rPr>
              <w:instrText xml:space="preserve"> </w:instrText>
            </w:r>
            <w:r w:rsidRPr="00786738">
              <w:rPr>
                <w:rFonts w:ascii="Times New Roman" w:hAnsi="Times New Roman"/>
                <w:b/>
                <w:bCs/>
                <w:sz w:val="22"/>
                <w:szCs w:val="22"/>
                <w:lang w:val="en-US"/>
              </w:rPr>
            </w:r>
            <w:r w:rsidRPr="00786738">
              <w:rPr>
                <w:rFonts w:ascii="Times New Roman" w:hAnsi="Times New Roman"/>
                <w:b/>
                <w:bCs/>
                <w:sz w:val="22"/>
                <w:szCs w:val="22"/>
                <w:lang w:val="en-US"/>
              </w:rPr>
              <w:fldChar w:fldCharType="separate"/>
            </w:r>
            <w:r w:rsidR="003A7FC4">
              <w:rPr>
                <w:rFonts w:ascii="Times New Roman" w:hAnsi="Times New Roman"/>
                <w:b/>
                <w:bCs/>
                <w:sz w:val="22"/>
                <w:szCs w:val="22"/>
                <w:lang w:val="en-US"/>
              </w:rPr>
              <w:t> </w:t>
            </w:r>
            <w:r w:rsidR="003A7FC4">
              <w:rPr>
                <w:rFonts w:ascii="Times New Roman" w:hAnsi="Times New Roman"/>
                <w:b/>
                <w:bCs/>
                <w:sz w:val="22"/>
                <w:szCs w:val="22"/>
                <w:lang w:val="en-US"/>
              </w:rPr>
              <w:t> </w:t>
            </w:r>
            <w:r w:rsidR="003A7FC4">
              <w:rPr>
                <w:rFonts w:ascii="Times New Roman" w:hAnsi="Times New Roman"/>
                <w:b/>
                <w:bCs/>
                <w:sz w:val="22"/>
                <w:szCs w:val="22"/>
                <w:lang w:val="en-US"/>
              </w:rPr>
              <w:t> </w:t>
            </w:r>
            <w:r w:rsidR="003A7FC4">
              <w:rPr>
                <w:rFonts w:ascii="Times New Roman" w:hAnsi="Times New Roman"/>
                <w:b/>
                <w:bCs/>
                <w:sz w:val="22"/>
                <w:szCs w:val="22"/>
                <w:lang w:val="en-US"/>
              </w:rPr>
              <w:t> </w:t>
            </w:r>
            <w:r w:rsidR="003A7FC4">
              <w:rPr>
                <w:rFonts w:ascii="Times New Roman" w:hAnsi="Times New Roman"/>
                <w:b/>
                <w:bCs/>
                <w:sz w:val="22"/>
                <w:szCs w:val="22"/>
                <w:lang w:val="en-US"/>
              </w:rPr>
              <w:t> </w:t>
            </w:r>
            <w:r w:rsidRPr="00786738">
              <w:rPr>
                <w:rFonts w:ascii="Times New Roman" w:hAnsi="Times New Roman"/>
                <w:b/>
                <w:bCs/>
                <w:sz w:val="22"/>
                <w:szCs w:val="22"/>
                <w:lang w:val="en-US"/>
              </w:rPr>
              <w:fldChar w:fldCharType="end"/>
            </w:r>
          </w:p>
        </w:tc>
      </w:tr>
      <w:tr w:rsidR="00EC52F0" w:rsidRPr="00786738">
        <w:trPr>
          <w:tblCellSpacing w:w="0" w:type="dxa"/>
        </w:trPr>
        <w:tc>
          <w:tcPr>
            <w:tcW w:w="8985" w:type="dxa"/>
            <w:gridSpan w:val="2"/>
            <w:tcBorders>
              <w:top w:val="double" w:sz="4" w:space="0" w:color="C0C0C0"/>
              <w:left w:val="double" w:sz="4" w:space="0" w:color="C0C0C0"/>
              <w:bottom w:val="double" w:sz="4" w:space="0" w:color="C0C0C0"/>
              <w:right w:val="double" w:sz="4" w:space="0" w:color="C0C0C0"/>
            </w:tcBorders>
            <w:shd w:val="clear" w:color="auto" w:fill="F3F3F3"/>
          </w:tcPr>
          <w:p w:rsidR="00EC52F0" w:rsidRPr="00786738" w:rsidRDefault="00EC52F0" w:rsidP="00D20C24">
            <w:pPr>
              <w:spacing w:before="100" w:beforeAutospacing="1" w:after="100" w:afterAutospacing="1"/>
              <w:jc w:val="both"/>
              <w:rPr>
                <w:rFonts w:ascii="Times New Roman" w:hAnsi="Times New Roman"/>
                <w:sz w:val="22"/>
                <w:szCs w:val="22"/>
                <w:lang w:val="en-US"/>
              </w:rPr>
            </w:pPr>
            <w:r w:rsidRPr="00786738">
              <w:rPr>
                <w:rFonts w:ascii="Times New Roman" w:hAnsi="Times New Roman"/>
                <w:b/>
                <w:bCs/>
                <w:sz w:val="22"/>
                <w:szCs w:val="22"/>
                <w:lang w:val="en-US"/>
              </w:rPr>
              <w:t xml:space="preserve">Institution: </w:t>
            </w:r>
            <w:bookmarkStart w:id="0" w:name="Texto2"/>
            <w:r w:rsidRPr="00786738">
              <w:rPr>
                <w:rFonts w:ascii="Times New Roman" w:hAnsi="Times New Roman"/>
                <w:bCs/>
                <w:sz w:val="22"/>
                <w:szCs w:val="22"/>
                <w:lang w:val="en-US"/>
              </w:rPr>
              <w:fldChar w:fldCharType="begin">
                <w:ffData>
                  <w:name w:val="Texto2"/>
                  <w:enabled/>
                  <w:calcOnExit w:val="0"/>
                  <w:textInput>
                    <w:format w:val="Formato de título"/>
                  </w:textInput>
                </w:ffData>
              </w:fldChar>
            </w:r>
            <w:r w:rsidRPr="00786738">
              <w:rPr>
                <w:rFonts w:ascii="Times New Roman" w:hAnsi="Times New Roman"/>
                <w:bCs/>
                <w:sz w:val="22"/>
                <w:szCs w:val="22"/>
                <w:lang w:val="en-US"/>
              </w:rPr>
              <w:instrText xml:space="preserve"> </w:instrText>
            </w:r>
            <w:r w:rsidR="00B23823" w:rsidRPr="00786738">
              <w:rPr>
                <w:rFonts w:ascii="Times New Roman" w:hAnsi="Times New Roman"/>
                <w:bCs/>
                <w:sz w:val="22"/>
                <w:szCs w:val="22"/>
                <w:lang w:val="en-US"/>
              </w:rPr>
              <w:instrText>FORMTEXT</w:instrText>
            </w:r>
            <w:r w:rsidRPr="00786738">
              <w:rPr>
                <w:rFonts w:ascii="Times New Roman" w:hAnsi="Times New Roman"/>
                <w:bCs/>
                <w:sz w:val="22"/>
                <w:szCs w:val="22"/>
                <w:lang w:val="en-US"/>
              </w:rPr>
              <w:instrText xml:space="preserve"> </w:instrText>
            </w:r>
            <w:r w:rsidRPr="00786738">
              <w:rPr>
                <w:rFonts w:ascii="Times New Roman" w:hAnsi="Times New Roman"/>
                <w:bCs/>
                <w:sz w:val="22"/>
                <w:szCs w:val="22"/>
                <w:lang w:val="en-US"/>
              </w:rPr>
            </w:r>
            <w:r w:rsidRPr="00786738">
              <w:rPr>
                <w:rFonts w:ascii="Times New Roman" w:hAnsi="Times New Roman"/>
                <w:bCs/>
                <w:sz w:val="22"/>
                <w:szCs w:val="22"/>
                <w:lang w:val="en-US"/>
              </w:rPr>
              <w:fldChar w:fldCharType="separate"/>
            </w:r>
            <w:r w:rsidRPr="00786738">
              <w:rPr>
                <w:rFonts w:ascii="Arial" w:hAnsi="Arial"/>
                <w:bCs/>
                <w:noProof/>
                <w:sz w:val="22"/>
                <w:szCs w:val="22"/>
                <w:lang w:val="en-US"/>
              </w:rPr>
              <w:t> </w:t>
            </w:r>
            <w:r w:rsidRPr="00786738">
              <w:rPr>
                <w:rFonts w:ascii="Arial" w:hAnsi="Arial"/>
                <w:bCs/>
                <w:noProof/>
                <w:sz w:val="22"/>
                <w:szCs w:val="22"/>
                <w:lang w:val="en-US"/>
              </w:rPr>
              <w:t> </w:t>
            </w:r>
            <w:r w:rsidRPr="00786738">
              <w:rPr>
                <w:rFonts w:ascii="Arial" w:hAnsi="Arial"/>
                <w:bCs/>
                <w:noProof/>
                <w:sz w:val="22"/>
                <w:szCs w:val="22"/>
                <w:lang w:val="en-US"/>
              </w:rPr>
              <w:t> </w:t>
            </w:r>
            <w:r w:rsidRPr="00786738">
              <w:rPr>
                <w:rFonts w:ascii="Arial" w:hAnsi="Arial"/>
                <w:bCs/>
                <w:noProof/>
                <w:sz w:val="22"/>
                <w:szCs w:val="22"/>
                <w:lang w:val="en-US"/>
              </w:rPr>
              <w:t> </w:t>
            </w:r>
            <w:r w:rsidRPr="00786738">
              <w:rPr>
                <w:rFonts w:ascii="Arial" w:hAnsi="Arial"/>
                <w:bCs/>
                <w:noProof/>
                <w:sz w:val="22"/>
                <w:szCs w:val="22"/>
                <w:lang w:val="en-US"/>
              </w:rPr>
              <w:t> </w:t>
            </w:r>
            <w:r w:rsidRPr="00786738">
              <w:rPr>
                <w:rFonts w:ascii="Times New Roman" w:hAnsi="Times New Roman"/>
                <w:bCs/>
                <w:sz w:val="22"/>
                <w:szCs w:val="22"/>
                <w:lang w:val="en-US"/>
              </w:rPr>
              <w:fldChar w:fldCharType="end"/>
            </w:r>
            <w:bookmarkEnd w:id="0"/>
          </w:p>
        </w:tc>
      </w:tr>
      <w:tr w:rsidR="00EC52F0" w:rsidRPr="00786738">
        <w:trPr>
          <w:tblCellSpacing w:w="0" w:type="dxa"/>
        </w:trPr>
        <w:tc>
          <w:tcPr>
            <w:tcW w:w="8985" w:type="dxa"/>
            <w:gridSpan w:val="2"/>
            <w:tcBorders>
              <w:top w:val="double" w:sz="4" w:space="0" w:color="C0C0C0"/>
              <w:left w:val="double" w:sz="4" w:space="0" w:color="C0C0C0"/>
              <w:bottom w:val="double" w:sz="4" w:space="0" w:color="C0C0C0"/>
              <w:right w:val="double" w:sz="4" w:space="0" w:color="C0C0C0"/>
            </w:tcBorders>
            <w:shd w:val="clear" w:color="auto" w:fill="F3F3F3"/>
          </w:tcPr>
          <w:p w:rsidR="00EC52F0" w:rsidRPr="00786738" w:rsidRDefault="00EC52F0" w:rsidP="00D20C24">
            <w:pPr>
              <w:spacing w:before="100" w:beforeAutospacing="1" w:after="100" w:afterAutospacing="1"/>
              <w:jc w:val="both"/>
              <w:rPr>
                <w:rFonts w:ascii="Times New Roman" w:hAnsi="Times New Roman"/>
                <w:bCs/>
                <w:sz w:val="22"/>
                <w:szCs w:val="22"/>
                <w:lang w:val="en-US"/>
              </w:rPr>
            </w:pPr>
            <w:r w:rsidRPr="00786738">
              <w:rPr>
                <w:rFonts w:ascii="Times New Roman" w:hAnsi="Times New Roman"/>
                <w:b/>
                <w:bCs/>
                <w:sz w:val="22"/>
                <w:szCs w:val="22"/>
                <w:lang w:val="en-US"/>
              </w:rPr>
              <w:t>Contact person:</w:t>
            </w:r>
            <w:r w:rsidRPr="00786738">
              <w:rPr>
                <w:rFonts w:ascii="Times New Roman" w:hAnsi="Times New Roman"/>
                <w:bCs/>
                <w:sz w:val="22"/>
                <w:szCs w:val="22"/>
                <w:lang w:val="en-US"/>
              </w:rPr>
              <w:t xml:space="preserve"> </w:t>
            </w:r>
            <w:bookmarkStart w:id="1" w:name="Texto3"/>
            <w:r w:rsidRPr="00786738">
              <w:rPr>
                <w:rFonts w:ascii="Times New Roman" w:hAnsi="Times New Roman"/>
                <w:bCs/>
                <w:sz w:val="22"/>
                <w:szCs w:val="22"/>
                <w:lang w:val="en-US"/>
              </w:rPr>
              <w:fldChar w:fldCharType="begin">
                <w:ffData>
                  <w:name w:val="Texto3"/>
                  <w:enabled/>
                  <w:calcOnExit w:val="0"/>
                  <w:textInput>
                    <w:format w:val="Formato de título"/>
                  </w:textInput>
                </w:ffData>
              </w:fldChar>
            </w:r>
            <w:r w:rsidRPr="00786738">
              <w:rPr>
                <w:rFonts w:ascii="Times New Roman" w:hAnsi="Times New Roman"/>
                <w:bCs/>
                <w:sz w:val="22"/>
                <w:szCs w:val="22"/>
                <w:lang w:val="en-US"/>
              </w:rPr>
              <w:instrText xml:space="preserve"> </w:instrText>
            </w:r>
            <w:r w:rsidR="00B23823" w:rsidRPr="00786738">
              <w:rPr>
                <w:rFonts w:ascii="Times New Roman" w:hAnsi="Times New Roman"/>
                <w:bCs/>
                <w:sz w:val="22"/>
                <w:szCs w:val="22"/>
                <w:lang w:val="en-US"/>
              </w:rPr>
              <w:instrText>FORMTEXT</w:instrText>
            </w:r>
            <w:r w:rsidRPr="00786738">
              <w:rPr>
                <w:rFonts w:ascii="Times New Roman" w:hAnsi="Times New Roman"/>
                <w:bCs/>
                <w:sz w:val="22"/>
                <w:szCs w:val="22"/>
                <w:lang w:val="en-US"/>
              </w:rPr>
              <w:instrText xml:space="preserve"> </w:instrText>
            </w:r>
            <w:r w:rsidRPr="00786738">
              <w:rPr>
                <w:rFonts w:ascii="Times New Roman" w:hAnsi="Times New Roman"/>
                <w:bCs/>
                <w:sz w:val="22"/>
                <w:szCs w:val="22"/>
                <w:lang w:val="en-US"/>
              </w:rPr>
            </w:r>
            <w:r w:rsidRPr="00786738">
              <w:rPr>
                <w:rFonts w:ascii="Times New Roman" w:hAnsi="Times New Roman"/>
                <w:bCs/>
                <w:sz w:val="22"/>
                <w:szCs w:val="22"/>
                <w:lang w:val="en-US"/>
              </w:rPr>
              <w:fldChar w:fldCharType="separate"/>
            </w:r>
            <w:r w:rsidRPr="00786738">
              <w:rPr>
                <w:rFonts w:ascii="Arial" w:hAnsi="Arial"/>
                <w:bCs/>
                <w:noProof/>
                <w:sz w:val="22"/>
                <w:szCs w:val="22"/>
                <w:lang w:val="en-US"/>
              </w:rPr>
              <w:t> </w:t>
            </w:r>
            <w:r w:rsidRPr="00786738">
              <w:rPr>
                <w:rFonts w:ascii="Arial" w:hAnsi="Arial"/>
                <w:bCs/>
                <w:noProof/>
                <w:sz w:val="22"/>
                <w:szCs w:val="22"/>
                <w:lang w:val="en-US"/>
              </w:rPr>
              <w:t> </w:t>
            </w:r>
            <w:r w:rsidRPr="00786738">
              <w:rPr>
                <w:rFonts w:ascii="Arial" w:hAnsi="Arial"/>
                <w:bCs/>
                <w:noProof/>
                <w:sz w:val="22"/>
                <w:szCs w:val="22"/>
                <w:lang w:val="en-US"/>
              </w:rPr>
              <w:t> </w:t>
            </w:r>
            <w:r w:rsidRPr="00786738">
              <w:rPr>
                <w:rFonts w:ascii="Arial" w:hAnsi="Arial"/>
                <w:bCs/>
                <w:noProof/>
                <w:sz w:val="22"/>
                <w:szCs w:val="22"/>
                <w:lang w:val="en-US"/>
              </w:rPr>
              <w:t> </w:t>
            </w:r>
            <w:r w:rsidRPr="00786738">
              <w:rPr>
                <w:rFonts w:ascii="Arial" w:hAnsi="Arial"/>
                <w:bCs/>
                <w:noProof/>
                <w:sz w:val="22"/>
                <w:szCs w:val="22"/>
                <w:lang w:val="en-US"/>
              </w:rPr>
              <w:t> </w:t>
            </w:r>
            <w:r w:rsidRPr="00786738">
              <w:rPr>
                <w:rFonts w:ascii="Times New Roman" w:hAnsi="Times New Roman"/>
                <w:bCs/>
                <w:sz w:val="22"/>
                <w:szCs w:val="22"/>
                <w:lang w:val="en-US"/>
              </w:rPr>
              <w:fldChar w:fldCharType="end"/>
            </w:r>
            <w:bookmarkEnd w:id="1"/>
          </w:p>
        </w:tc>
      </w:tr>
      <w:tr w:rsidR="00EC52F0" w:rsidRPr="00786738">
        <w:trPr>
          <w:tblCellSpacing w:w="0" w:type="dxa"/>
        </w:trPr>
        <w:tc>
          <w:tcPr>
            <w:tcW w:w="6075" w:type="dxa"/>
            <w:tcBorders>
              <w:top w:val="double" w:sz="4" w:space="0" w:color="C0C0C0"/>
              <w:left w:val="double" w:sz="4" w:space="0" w:color="C0C0C0"/>
              <w:bottom w:val="double" w:sz="4" w:space="0" w:color="C0C0C0"/>
              <w:right w:val="double" w:sz="4" w:space="0" w:color="C0C0C0"/>
            </w:tcBorders>
            <w:shd w:val="clear" w:color="auto" w:fill="F3F3F3"/>
          </w:tcPr>
          <w:p w:rsidR="00EC52F0" w:rsidRPr="00786738" w:rsidRDefault="00EC52F0" w:rsidP="00D20C24">
            <w:pPr>
              <w:spacing w:before="100" w:beforeAutospacing="1" w:after="100" w:afterAutospacing="1"/>
              <w:jc w:val="both"/>
              <w:rPr>
                <w:rFonts w:ascii="Times New Roman" w:hAnsi="Times New Roman"/>
                <w:bCs/>
                <w:sz w:val="22"/>
                <w:szCs w:val="22"/>
                <w:lang w:val="en-US"/>
              </w:rPr>
            </w:pPr>
            <w:r w:rsidRPr="00786738">
              <w:rPr>
                <w:rFonts w:ascii="Times New Roman" w:hAnsi="Times New Roman"/>
                <w:b/>
                <w:bCs/>
                <w:sz w:val="22"/>
                <w:szCs w:val="22"/>
                <w:lang w:val="en-US"/>
              </w:rPr>
              <w:t>Phone:</w:t>
            </w:r>
            <w:r w:rsidRPr="00786738">
              <w:rPr>
                <w:rFonts w:ascii="Times New Roman" w:hAnsi="Times New Roman"/>
                <w:bCs/>
                <w:sz w:val="22"/>
                <w:szCs w:val="22"/>
                <w:lang w:val="en-US"/>
              </w:rPr>
              <w:t xml:space="preserve"> </w:t>
            </w:r>
            <w:bookmarkStart w:id="2" w:name="Texto5"/>
            <w:r w:rsidRPr="00786738">
              <w:rPr>
                <w:rFonts w:ascii="Times New Roman" w:hAnsi="Times New Roman"/>
                <w:bCs/>
                <w:sz w:val="22"/>
                <w:szCs w:val="22"/>
                <w:lang w:val="en-US"/>
              </w:rPr>
              <w:fldChar w:fldCharType="begin">
                <w:ffData>
                  <w:name w:val="Texto5"/>
                  <w:enabled/>
                  <w:calcOnExit w:val="0"/>
                  <w:textInput>
                    <w:format w:val="Primera mayúsculas"/>
                  </w:textInput>
                </w:ffData>
              </w:fldChar>
            </w:r>
            <w:r w:rsidRPr="00786738">
              <w:rPr>
                <w:rFonts w:ascii="Times New Roman" w:hAnsi="Times New Roman"/>
                <w:bCs/>
                <w:sz w:val="22"/>
                <w:szCs w:val="22"/>
                <w:lang w:val="en-US"/>
              </w:rPr>
              <w:instrText xml:space="preserve"> </w:instrText>
            </w:r>
            <w:r w:rsidR="00B23823" w:rsidRPr="00786738">
              <w:rPr>
                <w:rFonts w:ascii="Times New Roman" w:hAnsi="Times New Roman"/>
                <w:bCs/>
                <w:sz w:val="22"/>
                <w:szCs w:val="22"/>
                <w:lang w:val="en-US"/>
              </w:rPr>
              <w:instrText>FORMTEXT</w:instrText>
            </w:r>
            <w:r w:rsidRPr="00786738">
              <w:rPr>
                <w:rFonts w:ascii="Times New Roman" w:hAnsi="Times New Roman"/>
                <w:bCs/>
                <w:sz w:val="22"/>
                <w:szCs w:val="22"/>
                <w:lang w:val="en-US"/>
              </w:rPr>
              <w:instrText xml:space="preserve"> </w:instrText>
            </w:r>
            <w:r w:rsidRPr="00786738">
              <w:rPr>
                <w:rFonts w:ascii="Times New Roman" w:hAnsi="Times New Roman"/>
                <w:bCs/>
                <w:sz w:val="22"/>
                <w:szCs w:val="22"/>
                <w:lang w:val="en-US"/>
              </w:rPr>
            </w:r>
            <w:r w:rsidRPr="00786738">
              <w:rPr>
                <w:rFonts w:ascii="Times New Roman" w:hAnsi="Times New Roman"/>
                <w:bCs/>
                <w:sz w:val="22"/>
                <w:szCs w:val="22"/>
                <w:lang w:val="en-US"/>
              </w:rPr>
              <w:fldChar w:fldCharType="separate"/>
            </w:r>
            <w:r w:rsidRPr="00786738">
              <w:rPr>
                <w:rFonts w:ascii="Arial" w:hAnsi="Arial"/>
                <w:bCs/>
                <w:noProof/>
                <w:sz w:val="22"/>
                <w:szCs w:val="22"/>
                <w:lang w:val="en-US"/>
              </w:rPr>
              <w:t> </w:t>
            </w:r>
            <w:r w:rsidRPr="00786738">
              <w:rPr>
                <w:rFonts w:ascii="Arial" w:hAnsi="Arial"/>
                <w:bCs/>
                <w:noProof/>
                <w:sz w:val="22"/>
                <w:szCs w:val="22"/>
                <w:lang w:val="en-US"/>
              </w:rPr>
              <w:t> </w:t>
            </w:r>
            <w:r w:rsidRPr="00786738">
              <w:rPr>
                <w:rFonts w:ascii="Arial" w:hAnsi="Arial"/>
                <w:bCs/>
                <w:noProof/>
                <w:sz w:val="22"/>
                <w:szCs w:val="22"/>
                <w:lang w:val="en-US"/>
              </w:rPr>
              <w:t> </w:t>
            </w:r>
            <w:r w:rsidRPr="00786738">
              <w:rPr>
                <w:rFonts w:ascii="Arial" w:hAnsi="Arial"/>
                <w:bCs/>
                <w:noProof/>
                <w:sz w:val="22"/>
                <w:szCs w:val="22"/>
                <w:lang w:val="en-US"/>
              </w:rPr>
              <w:t> </w:t>
            </w:r>
            <w:r w:rsidRPr="00786738">
              <w:rPr>
                <w:rFonts w:ascii="Arial" w:hAnsi="Arial"/>
                <w:bCs/>
                <w:noProof/>
                <w:sz w:val="22"/>
                <w:szCs w:val="22"/>
                <w:lang w:val="en-US"/>
              </w:rPr>
              <w:t> </w:t>
            </w:r>
            <w:r w:rsidRPr="00786738">
              <w:rPr>
                <w:rFonts w:ascii="Times New Roman" w:hAnsi="Times New Roman"/>
                <w:bCs/>
                <w:sz w:val="22"/>
                <w:szCs w:val="22"/>
                <w:lang w:val="en-US"/>
              </w:rPr>
              <w:fldChar w:fldCharType="end"/>
            </w:r>
            <w:bookmarkEnd w:id="2"/>
          </w:p>
        </w:tc>
        <w:tc>
          <w:tcPr>
            <w:tcW w:w="2910" w:type="dxa"/>
            <w:tcBorders>
              <w:top w:val="double" w:sz="4" w:space="0" w:color="C0C0C0"/>
              <w:left w:val="double" w:sz="4" w:space="0" w:color="C0C0C0"/>
              <w:bottom w:val="double" w:sz="4" w:space="0" w:color="C0C0C0"/>
              <w:right w:val="double" w:sz="4" w:space="0" w:color="C0C0C0"/>
            </w:tcBorders>
            <w:shd w:val="clear" w:color="auto" w:fill="F3F3F3"/>
          </w:tcPr>
          <w:p w:rsidR="00EC52F0" w:rsidRPr="00786738" w:rsidRDefault="00EC52F0" w:rsidP="00D20C24">
            <w:pPr>
              <w:spacing w:before="100" w:beforeAutospacing="1" w:after="100" w:afterAutospacing="1"/>
              <w:jc w:val="both"/>
              <w:rPr>
                <w:rFonts w:ascii="Times New Roman" w:hAnsi="Times New Roman"/>
                <w:bCs/>
                <w:sz w:val="22"/>
                <w:szCs w:val="22"/>
                <w:lang w:val="en-US"/>
              </w:rPr>
            </w:pPr>
            <w:r w:rsidRPr="00786738">
              <w:rPr>
                <w:rFonts w:ascii="Times New Roman" w:hAnsi="Times New Roman"/>
                <w:b/>
                <w:bCs/>
                <w:sz w:val="22"/>
                <w:szCs w:val="22"/>
                <w:lang w:val="en-US"/>
              </w:rPr>
              <w:t>E-mail:</w:t>
            </w:r>
            <w:r w:rsidRPr="00786738">
              <w:rPr>
                <w:rFonts w:ascii="Times New Roman" w:hAnsi="Times New Roman"/>
                <w:bCs/>
                <w:sz w:val="22"/>
                <w:szCs w:val="22"/>
                <w:lang w:val="en-US"/>
              </w:rPr>
              <w:t xml:space="preserve"> </w:t>
            </w:r>
            <w:bookmarkStart w:id="3" w:name="Texto4"/>
            <w:r w:rsidRPr="00786738">
              <w:rPr>
                <w:rFonts w:ascii="Times New Roman" w:hAnsi="Times New Roman"/>
                <w:bCs/>
                <w:sz w:val="22"/>
                <w:szCs w:val="22"/>
                <w:lang w:val="en-US"/>
              </w:rPr>
              <w:fldChar w:fldCharType="begin">
                <w:ffData>
                  <w:name w:val="Texto4"/>
                  <w:enabled/>
                  <w:calcOnExit w:val="0"/>
                  <w:textInput>
                    <w:format w:val="MINÚSCULAS"/>
                  </w:textInput>
                </w:ffData>
              </w:fldChar>
            </w:r>
            <w:r w:rsidRPr="00786738">
              <w:rPr>
                <w:rFonts w:ascii="Times New Roman" w:hAnsi="Times New Roman"/>
                <w:bCs/>
                <w:sz w:val="22"/>
                <w:szCs w:val="22"/>
                <w:lang w:val="en-US"/>
              </w:rPr>
              <w:instrText xml:space="preserve"> </w:instrText>
            </w:r>
            <w:r w:rsidR="00B23823" w:rsidRPr="00786738">
              <w:rPr>
                <w:rFonts w:ascii="Times New Roman" w:hAnsi="Times New Roman"/>
                <w:bCs/>
                <w:sz w:val="22"/>
                <w:szCs w:val="22"/>
                <w:lang w:val="en-US"/>
              </w:rPr>
              <w:instrText>FORMTEXT</w:instrText>
            </w:r>
            <w:r w:rsidRPr="00786738">
              <w:rPr>
                <w:rFonts w:ascii="Times New Roman" w:hAnsi="Times New Roman"/>
                <w:bCs/>
                <w:sz w:val="22"/>
                <w:szCs w:val="22"/>
                <w:lang w:val="en-US"/>
              </w:rPr>
              <w:instrText xml:space="preserve"> </w:instrText>
            </w:r>
            <w:r w:rsidRPr="00786738">
              <w:rPr>
                <w:rFonts w:ascii="Times New Roman" w:hAnsi="Times New Roman"/>
                <w:bCs/>
                <w:sz w:val="22"/>
                <w:szCs w:val="22"/>
                <w:lang w:val="en-US"/>
              </w:rPr>
            </w:r>
            <w:r w:rsidRPr="00786738">
              <w:rPr>
                <w:rFonts w:ascii="Times New Roman" w:hAnsi="Times New Roman"/>
                <w:bCs/>
                <w:sz w:val="22"/>
                <w:szCs w:val="22"/>
                <w:lang w:val="en-US"/>
              </w:rPr>
              <w:fldChar w:fldCharType="separate"/>
            </w:r>
            <w:r w:rsidRPr="00786738">
              <w:rPr>
                <w:rFonts w:ascii="Arial" w:hAnsi="Arial"/>
                <w:bCs/>
                <w:noProof/>
                <w:sz w:val="22"/>
                <w:szCs w:val="22"/>
                <w:lang w:val="en-US"/>
              </w:rPr>
              <w:t> </w:t>
            </w:r>
            <w:r w:rsidRPr="00786738">
              <w:rPr>
                <w:rFonts w:ascii="Arial" w:hAnsi="Arial"/>
                <w:bCs/>
                <w:noProof/>
                <w:sz w:val="22"/>
                <w:szCs w:val="22"/>
                <w:lang w:val="en-US"/>
              </w:rPr>
              <w:t> </w:t>
            </w:r>
            <w:r w:rsidRPr="00786738">
              <w:rPr>
                <w:rFonts w:ascii="Arial" w:hAnsi="Arial"/>
                <w:bCs/>
                <w:noProof/>
                <w:sz w:val="22"/>
                <w:szCs w:val="22"/>
                <w:lang w:val="en-US"/>
              </w:rPr>
              <w:t> </w:t>
            </w:r>
            <w:r w:rsidRPr="00786738">
              <w:rPr>
                <w:rFonts w:ascii="Arial" w:hAnsi="Arial"/>
                <w:bCs/>
                <w:noProof/>
                <w:sz w:val="22"/>
                <w:szCs w:val="22"/>
                <w:lang w:val="en-US"/>
              </w:rPr>
              <w:t> </w:t>
            </w:r>
            <w:r w:rsidRPr="00786738">
              <w:rPr>
                <w:rFonts w:ascii="Arial" w:hAnsi="Arial"/>
                <w:bCs/>
                <w:noProof/>
                <w:sz w:val="22"/>
                <w:szCs w:val="22"/>
                <w:lang w:val="en-US"/>
              </w:rPr>
              <w:t> </w:t>
            </w:r>
            <w:r w:rsidRPr="00786738">
              <w:rPr>
                <w:rFonts w:ascii="Times New Roman" w:hAnsi="Times New Roman"/>
                <w:bCs/>
                <w:sz w:val="22"/>
                <w:szCs w:val="22"/>
                <w:lang w:val="en-US"/>
              </w:rPr>
              <w:fldChar w:fldCharType="end"/>
            </w:r>
            <w:bookmarkEnd w:id="3"/>
          </w:p>
        </w:tc>
      </w:tr>
      <w:tr w:rsidR="00251D16" w:rsidRPr="00786738">
        <w:trPr>
          <w:tblCellSpacing w:w="0" w:type="dxa"/>
        </w:trPr>
        <w:tc>
          <w:tcPr>
            <w:tcW w:w="6075" w:type="dxa"/>
            <w:tcBorders>
              <w:top w:val="double" w:sz="4" w:space="0" w:color="C0C0C0"/>
              <w:left w:val="double" w:sz="4" w:space="0" w:color="C0C0C0"/>
              <w:bottom w:val="double" w:sz="4" w:space="0" w:color="C0C0C0"/>
              <w:right w:val="double" w:sz="4" w:space="0" w:color="C0C0C0"/>
            </w:tcBorders>
            <w:shd w:val="clear" w:color="auto" w:fill="F3F3F3"/>
          </w:tcPr>
          <w:p w:rsidR="00251D16" w:rsidRPr="00786738" w:rsidRDefault="00251D16" w:rsidP="00D20C24">
            <w:pPr>
              <w:spacing w:before="100" w:beforeAutospacing="1" w:after="100" w:afterAutospacing="1"/>
              <w:jc w:val="both"/>
              <w:rPr>
                <w:rFonts w:ascii="Times New Roman" w:hAnsi="Times New Roman"/>
                <w:b/>
                <w:bCs/>
                <w:sz w:val="22"/>
                <w:szCs w:val="22"/>
                <w:lang w:val="en-US"/>
              </w:rPr>
            </w:pPr>
            <w:r w:rsidRPr="00786738">
              <w:rPr>
                <w:rFonts w:ascii="Times New Roman" w:hAnsi="Times New Roman"/>
                <w:b/>
                <w:bCs/>
                <w:sz w:val="22"/>
                <w:szCs w:val="22"/>
                <w:lang w:val="en-US"/>
              </w:rPr>
              <w:t>Other contact person:</w:t>
            </w:r>
            <w:r w:rsidRPr="00786738">
              <w:rPr>
                <w:rFonts w:ascii="Times New Roman" w:hAnsi="Times New Roman"/>
                <w:bCs/>
                <w:sz w:val="22"/>
                <w:szCs w:val="22"/>
                <w:lang w:val="en-US"/>
              </w:rPr>
              <w:t xml:space="preserve"> </w:t>
            </w:r>
            <w:r w:rsidR="0060346D" w:rsidRPr="00786738">
              <w:rPr>
                <w:rFonts w:ascii="Times New Roman" w:hAnsi="Times New Roman"/>
                <w:bCs/>
                <w:sz w:val="22"/>
                <w:szCs w:val="22"/>
                <w:lang w:val="en-US"/>
              </w:rPr>
              <w:fldChar w:fldCharType="begin">
                <w:ffData>
                  <w:name w:val=""/>
                  <w:enabled w:val="0"/>
                  <w:calcOnExit w:val="0"/>
                  <w:textInput>
                    <w:format w:val="Formato de título"/>
                  </w:textInput>
                </w:ffData>
              </w:fldChar>
            </w:r>
            <w:r w:rsidR="0060346D" w:rsidRPr="00786738">
              <w:rPr>
                <w:rFonts w:ascii="Times New Roman" w:hAnsi="Times New Roman"/>
                <w:bCs/>
                <w:sz w:val="22"/>
                <w:szCs w:val="22"/>
                <w:lang w:val="en-US"/>
              </w:rPr>
              <w:instrText xml:space="preserve"> </w:instrText>
            </w:r>
            <w:r w:rsidR="00B23823" w:rsidRPr="00786738">
              <w:rPr>
                <w:rFonts w:ascii="Times New Roman" w:hAnsi="Times New Roman"/>
                <w:bCs/>
                <w:sz w:val="22"/>
                <w:szCs w:val="22"/>
                <w:lang w:val="en-US"/>
              </w:rPr>
              <w:instrText>FORMTEXT</w:instrText>
            </w:r>
            <w:r w:rsidR="0060346D" w:rsidRPr="00786738">
              <w:rPr>
                <w:rFonts w:ascii="Times New Roman" w:hAnsi="Times New Roman"/>
                <w:bCs/>
                <w:sz w:val="22"/>
                <w:szCs w:val="22"/>
                <w:lang w:val="en-US"/>
              </w:rPr>
              <w:instrText xml:space="preserve"> </w:instrText>
            </w:r>
            <w:r w:rsidR="0060346D" w:rsidRPr="00786738">
              <w:rPr>
                <w:rFonts w:ascii="Times New Roman" w:hAnsi="Times New Roman"/>
                <w:bCs/>
                <w:sz w:val="22"/>
                <w:szCs w:val="22"/>
                <w:lang w:val="en-US"/>
              </w:rPr>
            </w:r>
            <w:r w:rsidR="0060346D" w:rsidRPr="00786738">
              <w:rPr>
                <w:rFonts w:ascii="Times New Roman" w:hAnsi="Times New Roman"/>
                <w:bCs/>
                <w:sz w:val="22"/>
                <w:szCs w:val="22"/>
                <w:lang w:val="en-US"/>
              </w:rPr>
              <w:fldChar w:fldCharType="separate"/>
            </w:r>
            <w:r w:rsidR="0060346D" w:rsidRPr="00786738">
              <w:rPr>
                <w:rFonts w:ascii="Arial" w:hAnsi="Arial"/>
                <w:bCs/>
                <w:noProof/>
                <w:sz w:val="22"/>
                <w:szCs w:val="22"/>
                <w:lang w:val="en-US"/>
              </w:rPr>
              <w:t> </w:t>
            </w:r>
            <w:r w:rsidR="0060346D" w:rsidRPr="00786738">
              <w:rPr>
                <w:rFonts w:ascii="Arial" w:hAnsi="Arial"/>
                <w:bCs/>
                <w:noProof/>
                <w:sz w:val="22"/>
                <w:szCs w:val="22"/>
                <w:lang w:val="en-US"/>
              </w:rPr>
              <w:t> </w:t>
            </w:r>
            <w:r w:rsidR="0060346D" w:rsidRPr="00786738">
              <w:rPr>
                <w:rFonts w:ascii="Arial" w:hAnsi="Arial"/>
                <w:bCs/>
                <w:noProof/>
                <w:sz w:val="22"/>
                <w:szCs w:val="22"/>
                <w:lang w:val="en-US"/>
              </w:rPr>
              <w:t> </w:t>
            </w:r>
            <w:r w:rsidR="0060346D" w:rsidRPr="00786738">
              <w:rPr>
                <w:rFonts w:ascii="Arial" w:hAnsi="Arial"/>
                <w:bCs/>
                <w:noProof/>
                <w:sz w:val="22"/>
                <w:szCs w:val="22"/>
                <w:lang w:val="en-US"/>
              </w:rPr>
              <w:t> </w:t>
            </w:r>
            <w:r w:rsidR="0060346D" w:rsidRPr="00786738">
              <w:rPr>
                <w:rFonts w:ascii="Arial" w:hAnsi="Arial"/>
                <w:bCs/>
                <w:noProof/>
                <w:sz w:val="22"/>
                <w:szCs w:val="22"/>
                <w:lang w:val="en-US"/>
              </w:rPr>
              <w:t> </w:t>
            </w:r>
            <w:r w:rsidR="0060346D" w:rsidRPr="00786738">
              <w:rPr>
                <w:rFonts w:ascii="Times New Roman" w:hAnsi="Times New Roman"/>
                <w:bCs/>
                <w:sz w:val="22"/>
                <w:szCs w:val="22"/>
                <w:lang w:val="en-US"/>
              </w:rPr>
              <w:fldChar w:fldCharType="end"/>
            </w:r>
          </w:p>
        </w:tc>
        <w:tc>
          <w:tcPr>
            <w:tcW w:w="2910" w:type="dxa"/>
            <w:tcBorders>
              <w:top w:val="double" w:sz="4" w:space="0" w:color="C0C0C0"/>
              <w:left w:val="double" w:sz="4" w:space="0" w:color="C0C0C0"/>
              <w:bottom w:val="double" w:sz="4" w:space="0" w:color="C0C0C0"/>
              <w:right w:val="double" w:sz="4" w:space="0" w:color="C0C0C0"/>
            </w:tcBorders>
            <w:shd w:val="clear" w:color="auto" w:fill="F3F3F3"/>
          </w:tcPr>
          <w:p w:rsidR="00251D16" w:rsidRPr="00786738" w:rsidRDefault="00251D16" w:rsidP="00D20C24">
            <w:pPr>
              <w:spacing w:before="100" w:beforeAutospacing="1" w:after="100" w:afterAutospacing="1"/>
              <w:jc w:val="both"/>
              <w:rPr>
                <w:rFonts w:ascii="Times New Roman" w:hAnsi="Times New Roman"/>
                <w:b/>
                <w:bCs/>
                <w:sz w:val="22"/>
                <w:szCs w:val="22"/>
                <w:lang w:val="en-US"/>
              </w:rPr>
            </w:pPr>
          </w:p>
        </w:tc>
      </w:tr>
      <w:tr w:rsidR="00251D16" w:rsidRPr="00786738">
        <w:trPr>
          <w:tblCellSpacing w:w="0" w:type="dxa"/>
        </w:trPr>
        <w:tc>
          <w:tcPr>
            <w:tcW w:w="6075" w:type="dxa"/>
            <w:tcBorders>
              <w:top w:val="double" w:sz="4" w:space="0" w:color="C0C0C0"/>
              <w:left w:val="double" w:sz="4" w:space="0" w:color="C0C0C0"/>
              <w:bottom w:val="double" w:sz="4" w:space="0" w:color="C0C0C0"/>
              <w:right w:val="double" w:sz="4" w:space="0" w:color="C0C0C0"/>
            </w:tcBorders>
            <w:shd w:val="clear" w:color="auto" w:fill="F3F3F3"/>
          </w:tcPr>
          <w:p w:rsidR="00251D16" w:rsidRPr="00786738" w:rsidRDefault="00251D16" w:rsidP="00D20C24">
            <w:pPr>
              <w:spacing w:before="100" w:beforeAutospacing="1" w:after="100" w:afterAutospacing="1"/>
              <w:jc w:val="both"/>
              <w:rPr>
                <w:rFonts w:ascii="Times New Roman" w:hAnsi="Times New Roman"/>
                <w:b/>
                <w:bCs/>
                <w:sz w:val="22"/>
                <w:szCs w:val="22"/>
                <w:lang w:val="en-US"/>
              </w:rPr>
            </w:pPr>
            <w:r w:rsidRPr="00786738">
              <w:rPr>
                <w:rFonts w:ascii="Times New Roman" w:hAnsi="Times New Roman"/>
                <w:b/>
                <w:bCs/>
                <w:sz w:val="22"/>
                <w:szCs w:val="22"/>
                <w:lang w:val="en-US"/>
              </w:rPr>
              <w:t>Phone:</w:t>
            </w:r>
            <w:r w:rsidRPr="00786738">
              <w:rPr>
                <w:rFonts w:ascii="Times New Roman" w:hAnsi="Times New Roman"/>
                <w:bCs/>
                <w:sz w:val="22"/>
                <w:szCs w:val="22"/>
                <w:lang w:val="en-US"/>
              </w:rPr>
              <w:t xml:space="preserve"> </w:t>
            </w:r>
            <w:r w:rsidR="00293064" w:rsidRPr="00786738">
              <w:rPr>
                <w:rFonts w:ascii="Times New Roman" w:hAnsi="Times New Roman"/>
                <w:bCs/>
                <w:sz w:val="22"/>
                <w:szCs w:val="22"/>
                <w:lang w:val="en-US"/>
              </w:rPr>
              <w:fldChar w:fldCharType="begin">
                <w:ffData>
                  <w:name w:val=""/>
                  <w:enabled w:val="0"/>
                  <w:calcOnExit w:val="0"/>
                  <w:textInput>
                    <w:format w:val="Primera mayúsculas"/>
                  </w:textInput>
                </w:ffData>
              </w:fldChar>
            </w:r>
            <w:r w:rsidR="00293064" w:rsidRPr="00786738">
              <w:rPr>
                <w:rFonts w:ascii="Times New Roman" w:hAnsi="Times New Roman"/>
                <w:bCs/>
                <w:sz w:val="22"/>
                <w:szCs w:val="22"/>
                <w:lang w:val="en-US"/>
              </w:rPr>
              <w:instrText xml:space="preserve"> </w:instrText>
            </w:r>
            <w:r w:rsidR="00B23823" w:rsidRPr="00786738">
              <w:rPr>
                <w:rFonts w:ascii="Times New Roman" w:hAnsi="Times New Roman"/>
                <w:bCs/>
                <w:sz w:val="22"/>
                <w:szCs w:val="22"/>
                <w:lang w:val="en-US"/>
              </w:rPr>
              <w:instrText>FORMTEXT</w:instrText>
            </w:r>
            <w:r w:rsidR="00293064" w:rsidRPr="00786738">
              <w:rPr>
                <w:rFonts w:ascii="Times New Roman" w:hAnsi="Times New Roman"/>
                <w:bCs/>
                <w:sz w:val="22"/>
                <w:szCs w:val="22"/>
                <w:lang w:val="en-US"/>
              </w:rPr>
              <w:instrText xml:space="preserve"> </w:instrText>
            </w:r>
            <w:r w:rsidR="00293064" w:rsidRPr="00786738">
              <w:rPr>
                <w:rFonts w:ascii="Times New Roman" w:hAnsi="Times New Roman"/>
                <w:bCs/>
                <w:sz w:val="22"/>
                <w:szCs w:val="22"/>
                <w:lang w:val="en-US"/>
              </w:rPr>
            </w:r>
            <w:r w:rsidR="00293064" w:rsidRPr="00786738">
              <w:rPr>
                <w:rFonts w:ascii="Times New Roman" w:hAnsi="Times New Roman"/>
                <w:bCs/>
                <w:sz w:val="22"/>
                <w:szCs w:val="22"/>
                <w:lang w:val="en-US"/>
              </w:rPr>
              <w:fldChar w:fldCharType="separate"/>
            </w:r>
            <w:r w:rsidR="00293064" w:rsidRPr="00786738">
              <w:rPr>
                <w:rFonts w:ascii="Arial" w:hAnsi="Arial"/>
                <w:bCs/>
                <w:noProof/>
                <w:sz w:val="22"/>
                <w:szCs w:val="22"/>
                <w:lang w:val="en-US"/>
              </w:rPr>
              <w:t> </w:t>
            </w:r>
            <w:r w:rsidR="00293064" w:rsidRPr="00786738">
              <w:rPr>
                <w:rFonts w:ascii="Arial" w:hAnsi="Arial"/>
                <w:bCs/>
                <w:noProof/>
                <w:sz w:val="22"/>
                <w:szCs w:val="22"/>
                <w:lang w:val="en-US"/>
              </w:rPr>
              <w:t> </w:t>
            </w:r>
            <w:r w:rsidR="00293064" w:rsidRPr="00786738">
              <w:rPr>
                <w:rFonts w:ascii="Arial" w:hAnsi="Arial"/>
                <w:bCs/>
                <w:noProof/>
                <w:sz w:val="22"/>
                <w:szCs w:val="22"/>
                <w:lang w:val="en-US"/>
              </w:rPr>
              <w:t> </w:t>
            </w:r>
            <w:r w:rsidR="00293064" w:rsidRPr="00786738">
              <w:rPr>
                <w:rFonts w:ascii="Arial" w:hAnsi="Arial"/>
                <w:bCs/>
                <w:noProof/>
                <w:sz w:val="22"/>
                <w:szCs w:val="22"/>
                <w:lang w:val="en-US"/>
              </w:rPr>
              <w:t> </w:t>
            </w:r>
            <w:r w:rsidR="00293064" w:rsidRPr="00786738">
              <w:rPr>
                <w:rFonts w:ascii="Arial" w:hAnsi="Arial"/>
                <w:bCs/>
                <w:noProof/>
                <w:sz w:val="22"/>
                <w:szCs w:val="22"/>
                <w:lang w:val="en-US"/>
              </w:rPr>
              <w:t> </w:t>
            </w:r>
            <w:r w:rsidR="00293064" w:rsidRPr="00786738">
              <w:rPr>
                <w:rFonts w:ascii="Times New Roman" w:hAnsi="Times New Roman"/>
                <w:bCs/>
                <w:sz w:val="22"/>
                <w:szCs w:val="22"/>
                <w:lang w:val="en-US"/>
              </w:rPr>
              <w:fldChar w:fldCharType="end"/>
            </w:r>
          </w:p>
        </w:tc>
        <w:tc>
          <w:tcPr>
            <w:tcW w:w="2910" w:type="dxa"/>
            <w:tcBorders>
              <w:top w:val="double" w:sz="4" w:space="0" w:color="C0C0C0"/>
              <w:left w:val="double" w:sz="4" w:space="0" w:color="C0C0C0"/>
              <w:bottom w:val="double" w:sz="4" w:space="0" w:color="C0C0C0"/>
              <w:right w:val="double" w:sz="4" w:space="0" w:color="C0C0C0"/>
            </w:tcBorders>
            <w:shd w:val="clear" w:color="auto" w:fill="F3F3F3"/>
          </w:tcPr>
          <w:p w:rsidR="00251D16" w:rsidRPr="00786738" w:rsidRDefault="00251D16" w:rsidP="00D20C24">
            <w:pPr>
              <w:spacing w:before="100" w:beforeAutospacing="1" w:after="100" w:afterAutospacing="1"/>
              <w:jc w:val="both"/>
              <w:rPr>
                <w:rFonts w:ascii="Times New Roman" w:hAnsi="Times New Roman"/>
                <w:b/>
                <w:bCs/>
                <w:sz w:val="22"/>
                <w:szCs w:val="22"/>
                <w:lang w:val="en-US"/>
              </w:rPr>
            </w:pPr>
            <w:r w:rsidRPr="00786738">
              <w:rPr>
                <w:rFonts w:ascii="Times New Roman" w:hAnsi="Times New Roman"/>
                <w:b/>
                <w:bCs/>
                <w:sz w:val="22"/>
                <w:szCs w:val="22"/>
                <w:lang w:val="en-US"/>
              </w:rPr>
              <w:t>E-mail:</w:t>
            </w:r>
            <w:r w:rsidRPr="00786738">
              <w:rPr>
                <w:rFonts w:ascii="Times New Roman" w:hAnsi="Times New Roman"/>
                <w:bCs/>
                <w:sz w:val="22"/>
                <w:szCs w:val="22"/>
                <w:lang w:val="en-US"/>
              </w:rPr>
              <w:t xml:space="preserve"> </w:t>
            </w:r>
            <w:r w:rsidR="00293064" w:rsidRPr="00786738">
              <w:rPr>
                <w:rFonts w:ascii="Times New Roman" w:hAnsi="Times New Roman"/>
                <w:bCs/>
                <w:sz w:val="22"/>
                <w:szCs w:val="22"/>
                <w:lang w:val="en-US"/>
              </w:rPr>
              <w:fldChar w:fldCharType="begin">
                <w:ffData>
                  <w:name w:val=""/>
                  <w:enabled w:val="0"/>
                  <w:calcOnExit w:val="0"/>
                  <w:textInput>
                    <w:format w:val="MINÚSCULAS"/>
                  </w:textInput>
                </w:ffData>
              </w:fldChar>
            </w:r>
            <w:r w:rsidR="00293064" w:rsidRPr="00786738">
              <w:rPr>
                <w:rFonts w:ascii="Times New Roman" w:hAnsi="Times New Roman"/>
                <w:bCs/>
                <w:sz w:val="22"/>
                <w:szCs w:val="22"/>
                <w:lang w:val="en-US"/>
              </w:rPr>
              <w:instrText xml:space="preserve"> </w:instrText>
            </w:r>
            <w:r w:rsidR="00B23823" w:rsidRPr="00786738">
              <w:rPr>
                <w:rFonts w:ascii="Times New Roman" w:hAnsi="Times New Roman"/>
                <w:bCs/>
                <w:sz w:val="22"/>
                <w:szCs w:val="22"/>
                <w:lang w:val="en-US"/>
              </w:rPr>
              <w:instrText>FORMTEXT</w:instrText>
            </w:r>
            <w:r w:rsidR="00293064" w:rsidRPr="00786738">
              <w:rPr>
                <w:rFonts w:ascii="Times New Roman" w:hAnsi="Times New Roman"/>
                <w:bCs/>
                <w:sz w:val="22"/>
                <w:szCs w:val="22"/>
                <w:lang w:val="en-US"/>
              </w:rPr>
              <w:instrText xml:space="preserve"> </w:instrText>
            </w:r>
            <w:r w:rsidR="00293064" w:rsidRPr="00786738">
              <w:rPr>
                <w:rFonts w:ascii="Times New Roman" w:hAnsi="Times New Roman"/>
                <w:bCs/>
                <w:sz w:val="22"/>
                <w:szCs w:val="22"/>
                <w:lang w:val="en-US"/>
              </w:rPr>
            </w:r>
            <w:r w:rsidR="00293064" w:rsidRPr="00786738">
              <w:rPr>
                <w:rFonts w:ascii="Times New Roman" w:hAnsi="Times New Roman"/>
                <w:bCs/>
                <w:sz w:val="22"/>
                <w:szCs w:val="22"/>
                <w:lang w:val="en-US"/>
              </w:rPr>
              <w:fldChar w:fldCharType="separate"/>
            </w:r>
            <w:r w:rsidR="00293064" w:rsidRPr="00786738">
              <w:rPr>
                <w:rFonts w:ascii="Arial" w:hAnsi="Arial"/>
                <w:bCs/>
                <w:noProof/>
                <w:sz w:val="22"/>
                <w:szCs w:val="22"/>
                <w:lang w:val="en-US"/>
              </w:rPr>
              <w:t> </w:t>
            </w:r>
            <w:r w:rsidR="00293064" w:rsidRPr="00786738">
              <w:rPr>
                <w:rFonts w:ascii="Arial" w:hAnsi="Arial"/>
                <w:bCs/>
                <w:noProof/>
                <w:sz w:val="22"/>
                <w:szCs w:val="22"/>
                <w:lang w:val="en-US"/>
              </w:rPr>
              <w:t> </w:t>
            </w:r>
            <w:r w:rsidR="00293064" w:rsidRPr="00786738">
              <w:rPr>
                <w:rFonts w:ascii="Arial" w:hAnsi="Arial"/>
                <w:bCs/>
                <w:noProof/>
                <w:sz w:val="22"/>
                <w:szCs w:val="22"/>
                <w:lang w:val="en-US"/>
              </w:rPr>
              <w:t> </w:t>
            </w:r>
            <w:r w:rsidR="00293064" w:rsidRPr="00786738">
              <w:rPr>
                <w:rFonts w:ascii="Arial" w:hAnsi="Arial"/>
                <w:bCs/>
                <w:noProof/>
                <w:sz w:val="22"/>
                <w:szCs w:val="22"/>
                <w:lang w:val="en-US"/>
              </w:rPr>
              <w:t> </w:t>
            </w:r>
            <w:r w:rsidR="00293064" w:rsidRPr="00786738">
              <w:rPr>
                <w:rFonts w:ascii="Arial" w:hAnsi="Arial"/>
                <w:bCs/>
                <w:noProof/>
                <w:sz w:val="22"/>
                <w:szCs w:val="22"/>
                <w:lang w:val="en-US"/>
              </w:rPr>
              <w:t> </w:t>
            </w:r>
            <w:r w:rsidR="00293064" w:rsidRPr="00786738">
              <w:rPr>
                <w:rFonts w:ascii="Times New Roman" w:hAnsi="Times New Roman"/>
                <w:bCs/>
                <w:sz w:val="22"/>
                <w:szCs w:val="22"/>
                <w:lang w:val="en-US"/>
              </w:rPr>
              <w:fldChar w:fldCharType="end"/>
            </w:r>
          </w:p>
        </w:tc>
      </w:tr>
    </w:tbl>
    <w:p w:rsidR="005A7FDA" w:rsidRDefault="005A7FDA" w:rsidP="00D20C24">
      <w:pPr>
        <w:spacing w:before="100" w:beforeAutospacing="1" w:after="100" w:afterAutospacing="1"/>
        <w:jc w:val="both"/>
        <w:rPr>
          <w:rFonts w:ascii="Times New Roman" w:hAnsi="Times New Roman"/>
          <w:b/>
          <w:sz w:val="22"/>
        </w:rPr>
      </w:pPr>
    </w:p>
    <w:p w:rsidR="00EC52F0" w:rsidRPr="005A7FDA" w:rsidRDefault="00EC52F0" w:rsidP="007B7495">
      <w:pPr>
        <w:spacing w:before="100" w:beforeAutospacing="1" w:after="100" w:afterAutospacing="1"/>
        <w:jc w:val="center"/>
        <w:rPr>
          <w:rFonts w:ascii="Times New Roman" w:hAnsi="Times New Roman"/>
          <w:b/>
          <w:sz w:val="32"/>
        </w:rPr>
      </w:pPr>
      <w:r w:rsidRPr="005A7FDA">
        <w:rPr>
          <w:rFonts w:ascii="Times New Roman" w:hAnsi="Times New Roman"/>
          <w:b/>
          <w:sz w:val="32"/>
        </w:rPr>
        <w:t>Questions</w:t>
      </w:r>
    </w:p>
    <w:p w:rsidR="00EC52F0" w:rsidRPr="006000C3" w:rsidRDefault="00EC52F0" w:rsidP="00D20C24">
      <w:pPr>
        <w:spacing w:before="100" w:beforeAutospacing="1" w:after="100" w:afterAutospacing="1"/>
        <w:jc w:val="both"/>
        <w:rPr>
          <w:rFonts w:ascii="Times New Roman" w:hAnsi="Times New Roman"/>
          <w:sz w:val="22"/>
        </w:rPr>
      </w:pPr>
      <w:r w:rsidRPr="006000C3">
        <w:rPr>
          <w:rFonts w:ascii="Times New Roman" w:hAnsi="Times New Roman"/>
          <w:sz w:val="22"/>
        </w:rPr>
        <w:t>1.</w:t>
      </w:r>
      <w:r w:rsidR="00F0028A">
        <w:rPr>
          <w:rFonts w:ascii="Times New Roman" w:hAnsi="Times New Roman"/>
          <w:sz w:val="22"/>
        </w:rPr>
        <w:tab/>
      </w:r>
      <w:r w:rsidR="00BC69D1">
        <w:rPr>
          <w:rFonts w:ascii="Times New Roman" w:hAnsi="Times New Roman"/>
          <w:sz w:val="22"/>
        </w:rPr>
        <w:t xml:space="preserve">Do you consider that the </w:t>
      </w:r>
      <w:r w:rsidR="00894515">
        <w:rPr>
          <w:rFonts w:ascii="Times New Roman" w:hAnsi="Times New Roman"/>
          <w:sz w:val="22"/>
        </w:rPr>
        <w:t>Handbook</w:t>
      </w:r>
      <w:r w:rsidR="00BC69D1">
        <w:rPr>
          <w:rFonts w:ascii="Times New Roman" w:hAnsi="Times New Roman"/>
          <w:sz w:val="22"/>
        </w:rPr>
        <w:t xml:space="preserve"> provides useful </w:t>
      </w:r>
      <w:r w:rsidR="00877E07">
        <w:rPr>
          <w:rFonts w:ascii="Times New Roman" w:hAnsi="Times New Roman"/>
          <w:sz w:val="22"/>
        </w:rPr>
        <w:t xml:space="preserve">guidance </w:t>
      </w:r>
      <w:r w:rsidR="006C1D33">
        <w:rPr>
          <w:rFonts w:ascii="Times New Roman" w:hAnsi="Times New Roman"/>
          <w:sz w:val="22"/>
        </w:rPr>
        <w:t xml:space="preserve">on </w:t>
      </w:r>
      <w:r w:rsidR="00877E07">
        <w:rPr>
          <w:rFonts w:ascii="Times New Roman" w:hAnsi="Times New Roman"/>
          <w:sz w:val="22"/>
        </w:rPr>
        <w:t>the compilation of Rapid estimates</w:t>
      </w:r>
      <w:r w:rsidR="00894515">
        <w:rPr>
          <w:rFonts w:ascii="Times New Roman" w:hAnsi="Times New Roman"/>
          <w:sz w:val="22"/>
        </w:rPr>
        <w:t>?</w:t>
      </w:r>
      <w:r w:rsidR="001F0895">
        <w:rPr>
          <w:rFonts w:ascii="Times New Roman" w:hAnsi="Times New Roman"/>
          <w:sz w:val="22"/>
        </w:rPr>
        <w:t xml:space="preserve"> </w:t>
      </w:r>
      <w:r w:rsidR="001F0895" w:rsidRPr="001F0895">
        <w:rPr>
          <w:rFonts w:ascii="Times New Roman" w:hAnsi="Times New Roman"/>
          <w:sz w:val="22"/>
        </w:rPr>
        <w:t xml:space="preserve">If not, please </w:t>
      </w:r>
      <w:r w:rsidR="002E1C2E">
        <w:rPr>
          <w:rFonts w:ascii="Times New Roman" w:hAnsi="Times New Roman"/>
          <w:sz w:val="22"/>
        </w:rPr>
        <w:t>explain</w:t>
      </w:r>
      <w:r w:rsidR="001F0895" w:rsidRPr="001F0895">
        <w:rPr>
          <w:rFonts w:ascii="Times New Roman" w:hAnsi="Times New Roman"/>
          <w:sz w:val="22"/>
        </w:rPr>
        <w:t>.</w:t>
      </w:r>
    </w:p>
    <w:p w:rsidR="009C3BEA" w:rsidRDefault="009C3BEA" w:rsidP="009C3BEA">
      <w:pPr>
        <w:spacing w:before="100" w:beforeAutospacing="1" w:after="100" w:afterAutospacing="1"/>
        <w:jc w:val="both"/>
        <w:rPr>
          <w:b/>
          <w:sz w:val="22"/>
          <w:szCs w:val="22"/>
        </w:rPr>
      </w:pPr>
      <w:r w:rsidRPr="00F2514F">
        <w:rPr>
          <w:b/>
          <w:sz w:val="22"/>
          <w:szCs w:val="22"/>
        </w:rPr>
        <w:t>Yes</w:t>
      </w:r>
      <w:r>
        <w:rPr>
          <w:b/>
          <w:sz w:val="22"/>
          <w:szCs w:val="22"/>
        </w:rPr>
        <w:t>:</w:t>
      </w:r>
      <w:r w:rsidR="000754B1">
        <w:rPr>
          <w:b/>
          <w:sz w:val="22"/>
          <w:szCs w:val="22"/>
        </w:rPr>
        <w:t xml:space="preserve">   </w:t>
      </w:r>
      <w:sdt>
        <w:sdtPr>
          <w:rPr>
            <w:b/>
            <w:sz w:val="22"/>
            <w:szCs w:val="22"/>
          </w:rPr>
          <w:id w:val="-1896043641"/>
          <w14:checkbox>
            <w14:checked w14:val="0"/>
            <w14:checkedState w14:val="2612" w14:font="MS Gothic"/>
            <w14:uncheckedState w14:val="2610" w14:font="MS Gothic"/>
          </w14:checkbox>
        </w:sdtPr>
        <w:sdtContent>
          <w:r w:rsidR="000754B1">
            <w:rPr>
              <w:rFonts w:ascii="MS Gothic" w:eastAsia="MS Gothic" w:hAnsi="MS Gothic" w:hint="eastAsia"/>
              <w:b/>
              <w:sz w:val="22"/>
              <w:szCs w:val="22"/>
            </w:rPr>
            <w:t>☐</w:t>
          </w:r>
        </w:sdtContent>
      </w:sdt>
      <w:r w:rsidRPr="00F2514F">
        <w:rPr>
          <w:b/>
          <w:sz w:val="22"/>
          <w:szCs w:val="22"/>
        </w:rPr>
        <w:tab/>
        <w:t>No</w:t>
      </w:r>
      <w:r>
        <w:rPr>
          <w:b/>
          <w:sz w:val="22"/>
          <w:szCs w:val="22"/>
        </w:rPr>
        <w:t>:</w:t>
      </w:r>
      <w:r w:rsidR="000754B1" w:rsidRPr="000754B1">
        <w:rPr>
          <w:b/>
          <w:sz w:val="22"/>
          <w:szCs w:val="22"/>
        </w:rPr>
        <w:t xml:space="preserve"> </w:t>
      </w:r>
      <w:sdt>
        <w:sdtPr>
          <w:rPr>
            <w:b/>
            <w:sz w:val="22"/>
            <w:szCs w:val="22"/>
          </w:rPr>
          <w:id w:val="719716772"/>
          <w14:checkbox>
            <w14:checked w14:val="0"/>
            <w14:checkedState w14:val="2612" w14:font="MS Gothic"/>
            <w14:uncheckedState w14:val="2610" w14:font="MS Gothic"/>
          </w14:checkbox>
        </w:sdtPr>
        <w:sdtContent>
          <w:r w:rsidR="000754B1" w:rsidRPr="000754B1">
            <w:rPr>
              <w:rFonts w:ascii="MS Gothic" w:eastAsia="MS Gothic" w:hAnsi="MS Gothic" w:hint="eastAsia"/>
              <w:b/>
              <w:sz w:val="22"/>
              <w:szCs w:val="22"/>
            </w:rPr>
            <w:t>☐</w:t>
          </w:r>
        </w:sdtContent>
      </w:sdt>
    </w:p>
    <w:p w:rsidR="00EC52F0" w:rsidRPr="00955693" w:rsidRDefault="00EC52F0" w:rsidP="00B0400C">
      <w:pPr>
        <w:spacing w:before="100" w:beforeAutospacing="1" w:after="120"/>
        <w:jc w:val="both"/>
        <w:rPr>
          <w:i/>
          <w:sz w:val="22"/>
          <w:szCs w:val="22"/>
        </w:rPr>
      </w:pPr>
      <w:r w:rsidRPr="00955693">
        <w:rPr>
          <w:i/>
          <w:sz w:val="22"/>
          <w:szCs w:val="22"/>
        </w:rPr>
        <w:t>Comment: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EC52F0" w:rsidTr="00CC4EAD">
        <w:trPr>
          <w:trHeight w:val="845"/>
        </w:trPr>
        <w:tc>
          <w:tcPr>
            <w:tcW w:w="9000" w:type="dxa"/>
          </w:tcPr>
          <w:p w:rsidR="00EC52F0" w:rsidRPr="004B7E5B" w:rsidRDefault="00EC52F0" w:rsidP="00D20C24">
            <w:pPr>
              <w:spacing w:before="100" w:beforeAutospacing="1" w:after="100" w:afterAutospacing="1"/>
              <w:jc w:val="both"/>
              <w:rPr>
                <w:sz w:val="22"/>
                <w:szCs w:val="22"/>
              </w:rPr>
            </w:pPr>
            <w:r>
              <w:rPr>
                <w:rFonts w:ascii="Times New Roman" w:hAnsi="Times New Roman"/>
                <w:sz w:val="22"/>
                <w:lang w:eastAsia="zh-TW"/>
              </w:rPr>
              <w:fldChar w:fldCharType="begin">
                <w:ffData>
                  <w:name w:val=""/>
                  <w:enabled/>
                  <w:calcOnExit w:val="0"/>
                  <w:textInput>
                    <w:default w:val="Click here and start typing"/>
                  </w:textInput>
                </w:ffData>
              </w:fldChar>
            </w:r>
            <w:r>
              <w:rPr>
                <w:rFonts w:ascii="Times New Roman" w:hAnsi="Times New Roman"/>
                <w:sz w:val="22"/>
                <w:lang w:eastAsia="zh-TW"/>
              </w:rPr>
              <w:instrText xml:space="preserve"> </w:instrText>
            </w:r>
            <w:r w:rsidR="00B23823">
              <w:rPr>
                <w:rFonts w:ascii="Times New Roman" w:hAnsi="Times New Roman"/>
                <w:sz w:val="22"/>
                <w:lang w:eastAsia="zh-TW"/>
              </w:rPr>
              <w:instrText>FORMTEXT</w:instrText>
            </w:r>
            <w:r>
              <w:rPr>
                <w:rFonts w:ascii="Times New Roman" w:hAnsi="Times New Roman"/>
                <w:sz w:val="22"/>
                <w:lang w:eastAsia="zh-TW"/>
              </w:rPr>
              <w:instrText xml:space="preserve"> </w:instrText>
            </w:r>
            <w:r>
              <w:rPr>
                <w:rFonts w:ascii="Times New Roman" w:hAnsi="Times New Roman"/>
                <w:sz w:val="22"/>
                <w:lang w:eastAsia="zh-TW"/>
              </w:rPr>
            </w:r>
            <w:r>
              <w:rPr>
                <w:rFonts w:ascii="Times New Roman" w:hAnsi="Times New Roman"/>
                <w:sz w:val="22"/>
                <w:lang w:eastAsia="zh-TW"/>
              </w:rPr>
              <w:fldChar w:fldCharType="separate"/>
            </w:r>
            <w:r>
              <w:rPr>
                <w:rFonts w:ascii="Times New Roman" w:hAnsi="Times New Roman"/>
                <w:noProof/>
                <w:sz w:val="22"/>
                <w:lang w:eastAsia="zh-TW"/>
              </w:rPr>
              <w:t>Click here and start typing</w:t>
            </w:r>
            <w:r>
              <w:rPr>
                <w:rFonts w:ascii="Times New Roman" w:hAnsi="Times New Roman"/>
                <w:sz w:val="22"/>
                <w:lang w:eastAsia="zh-TW"/>
              </w:rPr>
              <w:fldChar w:fldCharType="end"/>
            </w:r>
          </w:p>
        </w:tc>
      </w:tr>
    </w:tbl>
    <w:p w:rsidR="004B7EC0" w:rsidRDefault="004B7EC0" w:rsidP="00962DC4">
      <w:pPr>
        <w:jc w:val="both"/>
        <w:rPr>
          <w:rFonts w:ascii="Times New Roman" w:hAnsi="Times New Roman"/>
          <w:b/>
          <w:bCs/>
          <w:sz w:val="22"/>
        </w:rPr>
      </w:pPr>
    </w:p>
    <w:p w:rsidR="00EA5921" w:rsidRDefault="00EA5921" w:rsidP="006C1D33">
      <w:pPr>
        <w:spacing w:before="100" w:beforeAutospacing="1" w:after="100" w:afterAutospacing="1"/>
        <w:jc w:val="both"/>
        <w:rPr>
          <w:rFonts w:ascii="Times New Roman" w:hAnsi="Times New Roman"/>
          <w:sz w:val="22"/>
        </w:rPr>
      </w:pPr>
    </w:p>
    <w:p w:rsidR="006C1D33" w:rsidRPr="00696DE3" w:rsidRDefault="00B123FC" w:rsidP="006C1D33">
      <w:pPr>
        <w:spacing w:before="100" w:beforeAutospacing="1" w:after="100" w:afterAutospacing="1"/>
        <w:jc w:val="both"/>
        <w:rPr>
          <w:rFonts w:ascii="Times New Roman" w:hAnsi="Times New Roman"/>
          <w:sz w:val="22"/>
        </w:rPr>
      </w:pPr>
      <w:r>
        <w:rPr>
          <w:rFonts w:ascii="Times New Roman" w:hAnsi="Times New Roman"/>
          <w:sz w:val="22"/>
        </w:rPr>
        <w:t>2</w:t>
      </w:r>
      <w:r w:rsidR="006C1D33" w:rsidRPr="00A673BA">
        <w:rPr>
          <w:rFonts w:ascii="Times New Roman" w:hAnsi="Times New Roman"/>
          <w:sz w:val="22"/>
        </w:rPr>
        <w:t>.</w:t>
      </w:r>
      <w:r w:rsidR="006C1D33">
        <w:rPr>
          <w:rFonts w:ascii="Times New Roman" w:hAnsi="Times New Roman"/>
          <w:sz w:val="22"/>
        </w:rPr>
        <w:tab/>
      </w:r>
      <w:r w:rsidR="00A16CB4">
        <w:rPr>
          <w:rFonts w:ascii="Times New Roman" w:hAnsi="Times New Roman"/>
          <w:sz w:val="22"/>
        </w:rPr>
        <w:t>In your view, d</w:t>
      </w:r>
      <w:r w:rsidR="00A16CB4" w:rsidRPr="00A16CB4">
        <w:rPr>
          <w:rFonts w:ascii="Times New Roman" w:hAnsi="Times New Roman"/>
          <w:sz w:val="22"/>
        </w:rPr>
        <w:t>o</w:t>
      </w:r>
      <w:r w:rsidR="00A16CB4">
        <w:rPr>
          <w:rFonts w:ascii="Times New Roman" w:hAnsi="Times New Roman"/>
          <w:sz w:val="22"/>
        </w:rPr>
        <w:t>es</w:t>
      </w:r>
      <w:r w:rsidR="00A16CB4" w:rsidRPr="00A16CB4">
        <w:rPr>
          <w:rFonts w:ascii="Times New Roman" w:hAnsi="Times New Roman"/>
          <w:sz w:val="22"/>
        </w:rPr>
        <w:t xml:space="preserve"> the </w:t>
      </w:r>
      <w:r w:rsidR="00A16CB4">
        <w:rPr>
          <w:rFonts w:ascii="Times New Roman" w:hAnsi="Times New Roman"/>
          <w:sz w:val="22"/>
        </w:rPr>
        <w:t xml:space="preserve">Handbook </w:t>
      </w:r>
      <w:r w:rsidR="00A16CB4" w:rsidRPr="00A16CB4">
        <w:rPr>
          <w:rFonts w:ascii="Times New Roman" w:hAnsi="Times New Roman"/>
          <w:sz w:val="22"/>
        </w:rPr>
        <w:t xml:space="preserve">covers all relevant issues related to the compilation of </w:t>
      </w:r>
      <w:r w:rsidR="00A16CB4">
        <w:rPr>
          <w:rFonts w:ascii="Times New Roman" w:hAnsi="Times New Roman"/>
          <w:sz w:val="22"/>
        </w:rPr>
        <w:t>rapid estimates</w:t>
      </w:r>
      <w:r w:rsidR="006C1D33" w:rsidRPr="00926884">
        <w:rPr>
          <w:rFonts w:ascii="Times New Roman" w:hAnsi="Times New Roman"/>
          <w:sz w:val="22"/>
        </w:rPr>
        <w:t>?</w:t>
      </w:r>
      <w:r w:rsidR="002E1C2E">
        <w:rPr>
          <w:rFonts w:ascii="Times New Roman" w:hAnsi="Times New Roman"/>
          <w:sz w:val="22"/>
        </w:rPr>
        <w:t xml:space="preserve"> </w:t>
      </w:r>
      <w:r w:rsidR="002E1C2E" w:rsidRPr="001F0895">
        <w:rPr>
          <w:rFonts w:ascii="Times New Roman" w:hAnsi="Times New Roman"/>
          <w:sz w:val="22"/>
        </w:rPr>
        <w:t xml:space="preserve">If not, please </w:t>
      </w:r>
      <w:r w:rsidR="002E1C2E">
        <w:rPr>
          <w:rFonts w:ascii="Times New Roman" w:hAnsi="Times New Roman"/>
          <w:sz w:val="22"/>
        </w:rPr>
        <w:t>explain</w:t>
      </w:r>
      <w:r w:rsidR="002E1C2E" w:rsidRPr="001F0895">
        <w:rPr>
          <w:rFonts w:ascii="Times New Roman" w:hAnsi="Times New Roman"/>
          <w:sz w:val="22"/>
        </w:rPr>
        <w:t>.</w:t>
      </w:r>
    </w:p>
    <w:p w:rsidR="000754B1" w:rsidRDefault="000754B1" w:rsidP="000754B1">
      <w:pPr>
        <w:spacing w:before="100" w:beforeAutospacing="1" w:after="100" w:afterAutospacing="1"/>
        <w:jc w:val="both"/>
        <w:rPr>
          <w:b/>
          <w:sz w:val="22"/>
          <w:szCs w:val="22"/>
        </w:rPr>
      </w:pPr>
      <w:r w:rsidRPr="00F2514F">
        <w:rPr>
          <w:b/>
          <w:sz w:val="22"/>
          <w:szCs w:val="22"/>
        </w:rPr>
        <w:t>Yes</w:t>
      </w:r>
      <w:r>
        <w:rPr>
          <w:b/>
          <w:sz w:val="22"/>
          <w:szCs w:val="22"/>
        </w:rPr>
        <w:t xml:space="preserve">:   </w:t>
      </w:r>
      <w:sdt>
        <w:sdtPr>
          <w:rPr>
            <w:b/>
            <w:sz w:val="22"/>
            <w:szCs w:val="22"/>
          </w:rPr>
          <w:id w:val="921993261"/>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Pr="00F2514F">
        <w:rPr>
          <w:b/>
          <w:sz w:val="22"/>
          <w:szCs w:val="22"/>
        </w:rPr>
        <w:tab/>
        <w:t>No</w:t>
      </w:r>
      <w:r>
        <w:rPr>
          <w:b/>
          <w:sz w:val="22"/>
          <w:szCs w:val="22"/>
        </w:rPr>
        <w:t>:</w:t>
      </w:r>
      <w:r w:rsidRPr="000754B1">
        <w:rPr>
          <w:b/>
          <w:sz w:val="22"/>
          <w:szCs w:val="22"/>
        </w:rPr>
        <w:t xml:space="preserve"> </w:t>
      </w:r>
      <w:sdt>
        <w:sdtPr>
          <w:rPr>
            <w:b/>
            <w:sz w:val="22"/>
            <w:szCs w:val="22"/>
          </w:rPr>
          <w:id w:val="-1451615725"/>
          <w14:checkbox>
            <w14:checked w14:val="0"/>
            <w14:checkedState w14:val="2612" w14:font="MS Gothic"/>
            <w14:uncheckedState w14:val="2610" w14:font="MS Gothic"/>
          </w14:checkbox>
        </w:sdtPr>
        <w:sdtContent>
          <w:r w:rsidRPr="000754B1">
            <w:rPr>
              <w:rFonts w:ascii="MS Gothic" w:eastAsia="MS Gothic" w:hAnsi="MS Gothic" w:hint="eastAsia"/>
              <w:b/>
              <w:sz w:val="22"/>
              <w:szCs w:val="22"/>
            </w:rPr>
            <w:t>☐</w:t>
          </w:r>
        </w:sdtContent>
      </w:sdt>
    </w:p>
    <w:p w:rsidR="006C1D33" w:rsidRPr="00955693" w:rsidRDefault="000754B1" w:rsidP="000754B1">
      <w:pPr>
        <w:spacing w:before="100" w:beforeAutospacing="1" w:after="120"/>
        <w:jc w:val="both"/>
        <w:rPr>
          <w:i/>
          <w:sz w:val="22"/>
          <w:szCs w:val="22"/>
        </w:rPr>
      </w:pPr>
      <w:r w:rsidRPr="00955693">
        <w:rPr>
          <w:i/>
          <w:sz w:val="22"/>
          <w:szCs w:val="22"/>
        </w:rPr>
        <w:t xml:space="preserve"> </w:t>
      </w:r>
      <w:r w:rsidR="006C1D33" w:rsidRPr="00955693">
        <w:rPr>
          <w:i/>
          <w:sz w:val="22"/>
          <w:szCs w:val="22"/>
        </w:rPr>
        <w:t>Comment: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6C1D33" w:rsidTr="005A7FDA">
        <w:trPr>
          <w:trHeight w:val="818"/>
        </w:trPr>
        <w:tc>
          <w:tcPr>
            <w:tcW w:w="9000" w:type="dxa"/>
          </w:tcPr>
          <w:p w:rsidR="006C1D33" w:rsidRPr="004B7E5B" w:rsidRDefault="006C1D33" w:rsidP="00CB29AD">
            <w:pPr>
              <w:spacing w:before="100" w:beforeAutospacing="1" w:after="100" w:afterAutospacing="1"/>
              <w:jc w:val="both"/>
              <w:rPr>
                <w:sz w:val="22"/>
                <w:szCs w:val="22"/>
              </w:rPr>
            </w:pPr>
            <w:r>
              <w:rPr>
                <w:rFonts w:ascii="Times New Roman" w:hAnsi="Times New Roman"/>
                <w:sz w:val="22"/>
                <w:lang w:eastAsia="zh-TW"/>
              </w:rPr>
              <w:fldChar w:fldCharType="begin">
                <w:ffData>
                  <w:name w:val=""/>
                  <w:enabled/>
                  <w:calcOnExit w:val="0"/>
                  <w:textInput>
                    <w:default w:val="Click here and start typing"/>
                  </w:textInput>
                </w:ffData>
              </w:fldChar>
            </w:r>
            <w:r>
              <w:rPr>
                <w:rFonts w:ascii="Times New Roman" w:hAnsi="Times New Roman"/>
                <w:sz w:val="22"/>
                <w:lang w:eastAsia="zh-TW"/>
              </w:rPr>
              <w:instrText xml:space="preserve"> FORMTEXT </w:instrText>
            </w:r>
            <w:r>
              <w:rPr>
                <w:rFonts w:ascii="Times New Roman" w:hAnsi="Times New Roman"/>
                <w:sz w:val="22"/>
                <w:lang w:eastAsia="zh-TW"/>
              </w:rPr>
            </w:r>
            <w:r>
              <w:rPr>
                <w:rFonts w:ascii="Times New Roman" w:hAnsi="Times New Roman"/>
                <w:sz w:val="22"/>
                <w:lang w:eastAsia="zh-TW"/>
              </w:rPr>
              <w:fldChar w:fldCharType="separate"/>
            </w:r>
            <w:r>
              <w:rPr>
                <w:rFonts w:ascii="Times New Roman" w:hAnsi="Times New Roman"/>
                <w:noProof/>
                <w:sz w:val="22"/>
                <w:lang w:eastAsia="zh-TW"/>
              </w:rPr>
              <w:t>Click here and start typing</w:t>
            </w:r>
            <w:r>
              <w:rPr>
                <w:rFonts w:ascii="Times New Roman" w:hAnsi="Times New Roman"/>
                <w:sz w:val="22"/>
                <w:lang w:eastAsia="zh-TW"/>
              </w:rPr>
              <w:fldChar w:fldCharType="end"/>
            </w:r>
          </w:p>
        </w:tc>
      </w:tr>
    </w:tbl>
    <w:p w:rsidR="006C1D33" w:rsidRDefault="006C1D33" w:rsidP="00962DC4">
      <w:pPr>
        <w:jc w:val="both"/>
        <w:rPr>
          <w:rFonts w:ascii="Times New Roman" w:hAnsi="Times New Roman"/>
          <w:b/>
          <w:bCs/>
          <w:sz w:val="22"/>
        </w:rPr>
      </w:pPr>
    </w:p>
    <w:p w:rsidR="00EA5921" w:rsidRDefault="00EA5921" w:rsidP="00962DC4">
      <w:pPr>
        <w:jc w:val="both"/>
        <w:rPr>
          <w:rFonts w:ascii="Times New Roman" w:hAnsi="Times New Roman"/>
          <w:b/>
          <w:bCs/>
          <w:sz w:val="22"/>
        </w:rPr>
      </w:pPr>
    </w:p>
    <w:p w:rsidR="00C01A36" w:rsidRPr="00696DE3" w:rsidRDefault="00B123FC" w:rsidP="00C01A36">
      <w:pPr>
        <w:spacing w:before="100" w:beforeAutospacing="1" w:after="100" w:afterAutospacing="1"/>
        <w:jc w:val="both"/>
        <w:rPr>
          <w:rFonts w:ascii="Times New Roman" w:hAnsi="Times New Roman"/>
          <w:sz w:val="22"/>
        </w:rPr>
      </w:pPr>
      <w:r>
        <w:rPr>
          <w:rFonts w:ascii="Times New Roman" w:hAnsi="Times New Roman"/>
          <w:sz w:val="22"/>
        </w:rPr>
        <w:t>3</w:t>
      </w:r>
      <w:r w:rsidR="00C01A36" w:rsidRPr="00A673BA">
        <w:rPr>
          <w:rFonts w:ascii="Times New Roman" w:hAnsi="Times New Roman"/>
          <w:sz w:val="22"/>
        </w:rPr>
        <w:t>.</w:t>
      </w:r>
      <w:r w:rsidR="00C01A36">
        <w:rPr>
          <w:rFonts w:ascii="Times New Roman" w:hAnsi="Times New Roman"/>
          <w:sz w:val="22"/>
        </w:rPr>
        <w:tab/>
        <w:t>Overall d</w:t>
      </w:r>
      <w:r w:rsidR="00C01A36" w:rsidRPr="00926884">
        <w:rPr>
          <w:rFonts w:ascii="Times New Roman" w:hAnsi="Times New Roman"/>
          <w:sz w:val="22"/>
        </w:rPr>
        <w:t xml:space="preserve">o you consider the </w:t>
      </w:r>
      <w:r w:rsidR="00C01A36">
        <w:rPr>
          <w:rFonts w:ascii="Times New Roman" w:hAnsi="Times New Roman"/>
          <w:sz w:val="22"/>
        </w:rPr>
        <w:t xml:space="preserve">handbook </w:t>
      </w:r>
      <w:r w:rsidR="00C01A36" w:rsidRPr="00926884">
        <w:rPr>
          <w:rFonts w:ascii="Times New Roman" w:hAnsi="Times New Roman"/>
          <w:sz w:val="22"/>
        </w:rPr>
        <w:t>clear and coherent?</w:t>
      </w:r>
      <w:r w:rsidR="001F0895">
        <w:rPr>
          <w:rFonts w:ascii="Times New Roman" w:hAnsi="Times New Roman"/>
          <w:sz w:val="22"/>
        </w:rPr>
        <w:t xml:space="preserve"> </w:t>
      </w:r>
      <w:r w:rsidR="001F0895" w:rsidRPr="001F0895">
        <w:rPr>
          <w:rFonts w:ascii="Times New Roman" w:hAnsi="Times New Roman"/>
          <w:sz w:val="22"/>
        </w:rPr>
        <w:t xml:space="preserve">If not, please </w:t>
      </w:r>
      <w:r w:rsidR="009161AA">
        <w:rPr>
          <w:rFonts w:ascii="Times New Roman" w:hAnsi="Times New Roman"/>
          <w:sz w:val="22"/>
        </w:rPr>
        <w:t>explain</w:t>
      </w:r>
      <w:r w:rsidR="001F0895" w:rsidRPr="001F0895">
        <w:rPr>
          <w:rFonts w:ascii="Times New Roman" w:hAnsi="Times New Roman"/>
          <w:sz w:val="22"/>
        </w:rPr>
        <w:t>.</w:t>
      </w:r>
    </w:p>
    <w:p w:rsidR="000754B1" w:rsidRDefault="000754B1" w:rsidP="000754B1">
      <w:pPr>
        <w:spacing w:before="100" w:beforeAutospacing="1" w:after="100" w:afterAutospacing="1"/>
        <w:jc w:val="both"/>
        <w:rPr>
          <w:b/>
          <w:sz w:val="22"/>
          <w:szCs w:val="22"/>
        </w:rPr>
      </w:pPr>
      <w:r w:rsidRPr="00F2514F">
        <w:rPr>
          <w:b/>
          <w:sz w:val="22"/>
          <w:szCs w:val="22"/>
        </w:rPr>
        <w:t>Yes</w:t>
      </w:r>
      <w:r>
        <w:rPr>
          <w:b/>
          <w:sz w:val="22"/>
          <w:szCs w:val="22"/>
        </w:rPr>
        <w:t xml:space="preserve">:   </w:t>
      </w:r>
      <w:sdt>
        <w:sdtPr>
          <w:rPr>
            <w:b/>
            <w:sz w:val="22"/>
            <w:szCs w:val="22"/>
          </w:rPr>
          <w:id w:val="-1735766206"/>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Pr="00F2514F">
        <w:rPr>
          <w:b/>
          <w:sz w:val="22"/>
          <w:szCs w:val="22"/>
        </w:rPr>
        <w:tab/>
        <w:t>No</w:t>
      </w:r>
      <w:r>
        <w:rPr>
          <w:b/>
          <w:sz w:val="22"/>
          <w:szCs w:val="22"/>
        </w:rPr>
        <w:t>:</w:t>
      </w:r>
      <w:r w:rsidRPr="000754B1">
        <w:rPr>
          <w:b/>
          <w:sz w:val="22"/>
          <w:szCs w:val="22"/>
        </w:rPr>
        <w:t xml:space="preserve"> </w:t>
      </w:r>
      <w:sdt>
        <w:sdtPr>
          <w:rPr>
            <w:b/>
            <w:sz w:val="22"/>
            <w:szCs w:val="22"/>
          </w:rPr>
          <w:id w:val="-109978014"/>
          <w14:checkbox>
            <w14:checked w14:val="0"/>
            <w14:checkedState w14:val="2612" w14:font="MS Gothic"/>
            <w14:uncheckedState w14:val="2610" w14:font="MS Gothic"/>
          </w14:checkbox>
        </w:sdtPr>
        <w:sdtContent>
          <w:r w:rsidRPr="000754B1">
            <w:rPr>
              <w:rFonts w:ascii="MS Gothic" w:eastAsia="MS Gothic" w:hAnsi="MS Gothic" w:hint="eastAsia"/>
              <w:b/>
              <w:sz w:val="22"/>
              <w:szCs w:val="22"/>
            </w:rPr>
            <w:t>☐</w:t>
          </w:r>
        </w:sdtContent>
      </w:sdt>
    </w:p>
    <w:p w:rsidR="00C01A36" w:rsidRPr="00955693" w:rsidRDefault="000754B1" w:rsidP="000754B1">
      <w:pPr>
        <w:spacing w:before="100" w:beforeAutospacing="1" w:after="120"/>
        <w:jc w:val="both"/>
        <w:rPr>
          <w:i/>
          <w:sz w:val="22"/>
          <w:szCs w:val="22"/>
        </w:rPr>
      </w:pPr>
      <w:r w:rsidRPr="00955693">
        <w:rPr>
          <w:i/>
          <w:sz w:val="22"/>
          <w:szCs w:val="22"/>
        </w:rPr>
        <w:t xml:space="preserve"> </w:t>
      </w:r>
      <w:r w:rsidR="00C01A36" w:rsidRPr="00955693">
        <w:rPr>
          <w:i/>
          <w:sz w:val="22"/>
          <w:szCs w:val="22"/>
        </w:rPr>
        <w:t>Comment: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1A36" w:rsidTr="0061328A">
        <w:trPr>
          <w:trHeight w:val="800"/>
        </w:trPr>
        <w:tc>
          <w:tcPr>
            <w:tcW w:w="9000" w:type="dxa"/>
          </w:tcPr>
          <w:p w:rsidR="00C01A36" w:rsidRPr="004B7E5B" w:rsidRDefault="00C01A36" w:rsidP="0061328A">
            <w:pPr>
              <w:spacing w:before="100" w:beforeAutospacing="1" w:after="100" w:afterAutospacing="1"/>
              <w:jc w:val="both"/>
              <w:rPr>
                <w:sz w:val="22"/>
                <w:szCs w:val="22"/>
              </w:rPr>
            </w:pPr>
            <w:r>
              <w:rPr>
                <w:rFonts w:ascii="Times New Roman" w:hAnsi="Times New Roman"/>
                <w:sz w:val="22"/>
                <w:lang w:eastAsia="zh-TW"/>
              </w:rPr>
              <w:fldChar w:fldCharType="begin">
                <w:ffData>
                  <w:name w:val=""/>
                  <w:enabled/>
                  <w:calcOnExit w:val="0"/>
                  <w:textInput>
                    <w:default w:val="Click here and start typing"/>
                  </w:textInput>
                </w:ffData>
              </w:fldChar>
            </w:r>
            <w:r>
              <w:rPr>
                <w:rFonts w:ascii="Times New Roman" w:hAnsi="Times New Roman"/>
                <w:sz w:val="22"/>
                <w:lang w:eastAsia="zh-TW"/>
              </w:rPr>
              <w:instrText xml:space="preserve"> FORMTEXT </w:instrText>
            </w:r>
            <w:r>
              <w:rPr>
                <w:rFonts w:ascii="Times New Roman" w:hAnsi="Times New Roman"/>
                <w:sz w:val="22"/>
                <w:lang w:eastAsia="zh-TW"/>
              </w:rPr>
            </w:r>
            <w:r>
              <w:rPr>
                <w:rFonts w:ascii="Times New Roman" w:hAnsi="Times New Roman"/>
                <w:sz w:val="22"/>
                <w:lang w:eastAsia="zh-TW"/>
              </w:rPr>
              <w:fldChar w:fldCharType="separate"/>
            </w:r>
            <w:r>
              <w:rPr>
                <w:rFonts w:ascii="Times New Roman" w:hAnsi="Times New Roman"/>
                <w:noProof/>
                <w:sz w:val="22"/>
                <w:lang w:eastAsia="zh-TW"/>
              </w:rPr>
              <w:t>Click here and start typing</w:t>
            </w:r>
            <w:r>
              <w:rPr>
                <w:rFonts w:ascii="Times New Roman" w:hAnsi="Times New Roman"/>
                <w:sz w:val="22"/>
                <w:lang w:eastAsia="zh-TW"/>
              </w:rPr>
              <w:fldChar w:fldCharType="end"/>
            </w:r>
          </w:p>
        </w:tc>
      </w:tr>
    </w:tbl>
    <w:p w:rsidR="00CC4EAD" w:rsidRDefault="00CC4EAD" w:rsidP="00962DC4">
      <w:pPr>
        <w:jc w:val="both"/>
        <w:rPr>
          <w:rFonts w:ascii="Times New Roman" w:hAnsi="Times New Roman"/>
          <w:b/>
          <w:bCs/>
          <w:sz w:val="22"/>
        </w:rPr>
      </w:pPr>
    </w:p>
    <w:p w:rsidR="00EA5921" w:rsidRDefault="00EA5921" w:rsidP="00962DC4">
      <w:pPr>
        <w:jc w:val="both"/>
        <w:rPr>
          <w:rFonts w:ascii="Times New Roman" w:hAnsi="Times New Roman"/>
          <w:b/>
          <w:bCs/>
          <w:sz w:val="22"/>
        </w:rPr>
      </w:pPr>
    </w:p>
    <w:p w:rsidR="00EC52F0" w:rsidRDefault="00BD5E26" w:rsidP="00251D16">
      <w:pPr>
        <w:spacing w:before="100" w:beforeAutospacing="1" w:after="100" w:afterAutospacing="1"/>
        <w:jc w:val="both"/>
        <w:rPr>
          <w:rFonts w:ascii="Times New Roman" w:hAnsi="Times New Roman"/>
          <w:sz w:val="22"/>
        </w:rPr>
      </w:pPr>
      <w:r>
        <w:rPr>
          <w:rFonts w:ascii="Times New Roman" w:hAnsi="Times New Roman"/>
          <w:sz w:val="22"/>
        </w:rPr>
        <w:t>4</w:t>
      </w:r>
      <w:r w:rsidR="00EC52F0" w:rsidRPr="00926884">
        <w:rPr>
          <w:rFonts w:ascii="Times New Roman" w:hAnsi="Times New Roman"/>
          <w:sz w:val="22"/>
        </w:rPr>
        <w:t>.</w:t>
      </w:r>
      <w:r w:rsidR="004B7EC0">
        <w:rPr>
          <w:rFonts w:ascii="Times New Roman" w:hAnsi="Times New Roman"/>
          <w:sz w:val="22"/>
        </w:rPr>
        <w:tab/>
      </w:r>
      <w:r w:rsidR="00AD3625">
        <w:rPr>
          <w:rFonts w:ascii="Times New Roman" w:hAnsi="Times New Roman"/>
          <w:sz w:val="22"/>
        </w:rPr>
        <w:t xml:space="preserve">Please provide </w:t>
      </w:r>
      <w:r w:rsidR="00E721AC" w:rsidRPr="00E721AC">
        <w:rPr>
          <w:rFonts w:ascii="Times New Roman" w:hAnsi="Times New Roman"/>
          <w:sz w:val="22"/>
        </w:rPr>
        <w:t xml:space="preserve">any </w:t>
      </w:r>
      <w:r w:rsidR="00AD3625">
        <w:rPr>
          <w:rFonts w:ascii="Times New Roman" w:hAnsi="Times New Roman"/>
          <w:sz w:val="22"/>
        </w:rPr>
        <w:t xml:space="preserve">chapter-specific </w:t>
      </w:r>
      <w:r w:rsidR="00C01A36">
        <w:rPr>
          <w:rFonts w:ascii="Times New Roman" w:hAnsi="Times New Roman"/>
          <w:sz w:val="22"/>
        </w:rPr>
        <w:t xml:space="preserve">technical and editorial </w:t>
      </w:r>
      <w:r w:rsidR="00E721AC" w:rsidRPr="00E721AC">
        <w:rPr>
          <w:rFonts w:ascii="Times New Roman" w:hAnsi="Times New Roman"/>
          <w:sz w:val="22"/>
        </w:rPr>
        <w:t>comments and</w:t>
      </w:r>
      <w:r w:rsidR="00AD3625">
        <w:rPr>
          <w:rFonts w:ascii="Times New Roman" w:hAnsi="Times New Roman"/>
          <w:sz w:val="22"/>
        </w:rPr>
        <w:t>/or</w:t>
      </w:r>
      <w:r w:rsidR="00E721AC" w:rsidRPr="00E721AC">
        <w:rPr>
          <w:rFonts w:ascii="Times New Roman" w:hAnsi="Times New Roman"/>
          <w:sz w:val="22"/>
        </w:rPr>
        <w:t xml:space="preserve"> proposals for revision </w:t>
      </w:r>
      <w:r w:rsidR="00AD3625">
        <w:rPr>
          <w:rFonts w:ascii="Times New Roman" w:hAnsi="Times New Roman"/>
          <w:sz w:val="22"/>
        </w:rPr>
        <w:t xml:space="preserve">in the space provided below.  </w:t>
      </w:r>
    </w:p>
    <w:p w:rsidR="00EC52F0" w:rsidRPr="00955693" w:rsidRDefault="00EC52F0" w:rsidP="00B0400C">
      <w:pPr>
        <w:spacing w:before="100" w:beforeAutospacing="1" w:after="120"/>
        <w:jc w:val="both"/>
        <w:rPr>
          <w:i/>
          <w:sz w:val="22"/>
          <w:szCs w:val="22"/>
        </w:rPr>
      </w:pPr>
      <w:r w:rsidRPr="00955693">
        <w:rPr>
          <w:i/>
          <w:sz w:val="22"/>
          <w:szCs w:val="22"/>
        </w:rPr>
        <w:t>Comment: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EC52F0">
        <w:trPr>
          <w:trHeight w:val="1808"/>
        </w:trPr>
        <w:tc>
          <w:tcPr>
            <w:tcW w:w="9000" w:type="dxa"/>
          </w:tcPr>
          <w:p w:rsidR="00941FA0" w:rsidRPr="00AB3B8D" w:rsidRDefault="00941FA0" w:rsidP="00941FA0">
            <w:pPr>
              <w:spacing w:before="60" w:after="120"/>
              <w:jc w:val="center"/>
              <w:rPr>
                <w:rFonts w:ascii="Times New Roman" w:hAnsi="Times New Roman"/>
                <w:b/>
                <w:szCs w:val="22"/>
                <w:lang w:eastAsia="zh-TW"/>
              </w:rPr>
            </w:pPr>
            <w:r w:rsidRPr="00AB3B8D">
              <w:rPr>
                <w:rFonts w:ascii="Times New Roman" w:hAnsi="Times New Roman"/>
                <w:b/>
                <w:szCs w:val="22"/>
                <w:lang w:eastAsia="zh-TW"/>
              </w:rPr>
              <w:t>Part I: Generalities</w:t>
            </w:r>
          </w:p>
          <w:p w:rsidR="00346C71" w:rsidRPr="00AB3B8D" w:rsidRDefault="00EC52F0" w:rsidP="00CC4EAD">
            <w:pPr>
              <w:spacing w:before="60" w:after="120"/>
              <w:jc w:val="both"/>
              <w:rPr>
                <w:rFonts w:ascii="Times New Roman" w:hAnsi="Times New Roman"/>
                <w:i/>
                <w:sz w:val="22"/>
                <w:szCs w:val="22"/>
                <w:lang w:eastAsia="zh-TW"/>
              </w:rPr>
            </w:pPr>
            <w:r w:rsidRPr="00AB3B8D">
              <w:rPr>
                <w:rFonts w:ascii="Times New Roman" w:hAnsi="Times New Roman"/>
                <w:b/>
                <w:i/>
                <w:sz w:val="22"/>
                <w:szCs w:val="22"/>
                <w:lang w:eastAsia="zh-TW"/>
              </w:rPr>
              <w:t>Chapter 1</w:t>
            </w:r>
            <w:r w:rsidR="00346C71" w:rsidRPr="00AB3B8D">
              <w:rPr>
                <w:rFonts w:ascii="Times New Roman" w:hAnsi="Times New Roman"/>
                <w:b/>
                <w:i/>
                <w:sz w:val="22"/>
                <w:szCs w:val="22"/>
                <w:lang w:eastAsia="zh-TW"/>
              </w:rPr>
              <w:t xml:space="preserve">. </w:t>
            </w:r>
            <w:r w:rsidR="001F0895" w:rsidRPr="00AB3B8D">
              <w:rPr>
                <w:rFonts w:ascii="Times New Roman" w:hAnsi="Times New Roman"/>
                <w:b/>
                <w:i/>
                <w:sz w:val="22"/>
                <w:szCs w:val="22"/>
                <w:lang w:eastAsia="zh-TW"/>
              </w:rPr>
              <w:t>Introduction</w:t>
            </w:r>
            <w:r w:rsidRPr="00AB3B8D">
              <w:rPr>
                <w:rFonts w:ascii="Times New Roman" w:hAnsi="Times New Roman"/>
                <w:i/>
                <w:sz w:val="22"/>
                <w:szCs w:val="22"/>
                <w:lang w:eastAsia="zh-TW"/>
              </w:rPr>
              <w:t xml:space="preserve"> </w:t>
            </w:r>
            <w:r w:rsidR="00AB3B8D" w:rsidRPr="00AB3B8D">
              <w:rPr>
                <w:rFonts w:ascii="Times New Roman" w:hAnsi="Times New Roman"/>
                <w:i/>
                <w:sz w:val="22"/>
                <w:szCs w:val="22"/>
                <w:lang w:eastAsia="zh-TW"/>
              </w:rPr>
              <w:t>(it will be included after the global consultation)</w:t>
            </w:r>
          </w:p>
          <w:p w:rsidR="00EC52F0" w:rsidRPr="00AB3B8D" w:rsidRDefault="00EC52F0" w:rsidP="00CC4EAD">
            <w:pPr>
              <w:spacing w:before="60" w:after="120"/>
              <w:jc w:val="both"/>
              <w:rPr>
                <w:rFonts w:ascii="Times New Roman" w:hAnsi="Times New Roman"/>
                <w:sz w:val="22"/>
                <w:szCs w:val="22"/>
                <w:lang w:eastAsia="zh-TW"/>
              </w:rPr>
            </w:pPr>
          </w:p>
          <w:p w:rsidR="00880B7D" w:rsidRPr="00AB3B8D" w:rsidRDefault="00880B7D" w:rsidP="00880B7D">
            <w:pPr>
              <w:spacing w:before="60" w:after="120"/>
              <w:jc w:val="both"/>
              <w:rPr>
                <w:rFonts w:ascii="Times New Roman" w:hAnsi="Times New Roman"/>
                <w:b/>
                <w:sz w:val="22"/>
                <w:szCs w:val="22"/>
                <w:lang w:eastAsia="zh-TW"/>
              </w:rPr>
            </w:pPr>
            <w:r w:rsidRPr="00AB3B8D">
              <w:rPr>
                <w:rFonts w:ascii="Times New Roman" w:hAnsi="Times New Roman"/>
                <w:b/>
                <w:sz w:val="22"/>
                <w:szCs w:val="22"/>
                <w:lang w:eastAsia="zh-TW"/>
              </w:rPr>
              <w:t xml:space="preserve">Chapter 2. </w:t>
            </w:r>
            <w:r w:rsidR="00941FA0" w:rsidRPr="00AB3B8D">
              <w:rPr>
                <w:rFonts w:ascii="Times New Roman" w:hAnsi="Times New Roman"/>
                <w:b/>
                <w:sz w:val="22"/>
                <w:szCs w:val="22"/>
                <w:lang w:eastAsia="zh-TW"/>
              </w:rPr>
              <w:t>Different products, different purposes</w:t>
            </w:r>
          </w:p>
          <w:p w:rsidR="00880B7D" w:rsidRDefault="00880B7D" w:rsidP="00880B7D">
            <w:pPr>
              <w:spacing w:before="60" w:after="120"/>
              <w:jc w:val="both"/>
              <w:rPr>
                <w:rFonts w:ascii="Times New Roman" w:hAnsi="Times New Roman"/>
                <w:sz w:val="22"/>
                <w:lang w:eastAsia="zh-TW"/>
              </w:rPr>
            </w:pPr>
            <w:r w:rsidRPr="00AB3B8D">
              <w:rPr>
                <w:rFonts w:ascii="Times New Roman" w:hAnsi="Times New Roman"/>
                <w:sz w:val="22"/>
                <w:lang w:eastAsia="zh-TW"/>
              </w:rPr>
              <w:fldChar w:fldCharType="begin">
                <w:ffData>
                  <w:name w:val=""/>
                  <w:enabled/>
                  <w:calcOnExit w:val="0"/>
                  <w:textInput>
                    <w:default w:val="Click here and start typing"/>
                  </w:textInput>
                </w:ffData>
              </w:fldChar>
            </w:r>
            <w:r w:rsidRPr="00AB3B8D">
              <w:rPr>
                <w:rFonts w:ascii="Times New Roman" w:hAnsi="Times New Roman"/>
                <w:sz w:val="22"/>
                <w:lang w:eastAsia="zh-TW"/>
              </w:rPr>
              <w:instrText xml:space="preserve"> FORMTEXT </w:instrText>
            </w:r>
            <w:r w:rsidRPr="00AB3B8D">
              <w:rPr>
                <w:rFonts w:ascii="Times New Roman" w:hAnsi="Times New Roman"/>
                <w:sz w:val="22"/>
                <w:lang w:eastAsia="zh-TW"/>
              </w:rPr>
            </w:r>
            <w:r w:rsidRPr="00AB3B8D">
              <w:rPr>
                <w:rFonts w:ascii="Times New Roman" w:hAnsi="Times New Roman"/>
                <w:sz w:val="22"/>
                <w:lang w:eastAsia="zh-TW"/>
              </w:rPr>
              <w:fldChar w:fldCharType="separate"/>
            </w:r>
            <w:r w:rsidRPr="00AB3B8D">
              <w:rPr>
                <w:rFonts w:ascii="Times New Roman" w:hAnsi="Times New Roman"/>
                <w:noProof/>
                <w:sz w:val="22"/>
                <w:lang w:eastAsia="zh-TW"/>
              </w:rPr>
              <w:t>Click here and start typing</w:t>
            </w:r>
            <w:r w:rsidRPr="00AB3B8D">
              <w:rPr>
                <w:rFonts w:ascii="Times New Roman" w:hAnsi="Times New Roman"/>
                <w:sz w:val="22"/>
                <w:lang w:eastAsia="zh-TW"/>
              </w:rPr>
              <w:fldChar w:fldCharType="end"/>
            </w:r>
          </w:p>
          <w:p w:rsidR="00AB3B8D" w:rsidRPr="00AB3B8D" w:rsidRDefault="00AB3B8D" w:rsidP="00880B7D">
            <w:pPr>
              <w:spacing w:before="60" w:after="120"/>
              <w:jc w:val="both"/>
              <w:rPr>
                <w:rFonts w:ascii="Times New Roman" w:hAnsi="Times New Roman"/>
                <w:sz w:val="22"/>
                <w:szCs w:val="22"/>
                <w:lang w:eastAsia="zh-TW"/>
              </w:rPr>
            </w:pPr>
          </w:p>
          <w:p w:rsidR="00941FA0" w:rsidRPr="00AB3B8D" w:rsidRDefault="00880B7D" w:rsidP="00941FA0">
            <w:pPr>
              <w:spacing w:before="60" w:after="120"/>
              <w:jc w:val="both"/>
              <w:rPr>
                <w:rFonts w:ascii="Times New Roman" w:hAnsi="Times New Roman"/>
                <w:b/>
                <w:sz w:val="22"/>
                <w:szCs w:val="22"/>
                <w:lang w:eastAsia="zh-TW"/>
              </w:rPr>
            </w:pPr>
            <w:r w:rsidRPr="00AB3B8D">
              <w:rPr>
                <w:rFonts w:ascii="Times New Roman" w:hAnsi="Times New Roman"/>
                <w:b/>
                <w:sz w:val="22"/>
                <w:szCs w:val="22"/>
                <w:lang w:eastAsia="zh-TW"/>
              </w:rPr>
              <w:t>Chapter 3</w:t>
            </w:r>
            <w:r w:rsidR="00346C71" w:rsidRPr="00AB3B8D">
              <w:rPr>
                <w:rFonts w:ascii="Times New Roman" w:hAnsi="Times New Roman"/>
                <w:b/>
                <w:sz w:val="22"/>
                <w:szCs w:val="22"/>
                <w:lang w:eastAsia="zh-TW"/>
              </w:rPr>
              <w:t xml:space="preserve">. </w:t>
            </w:r>
            <w:r w:rsidR="00941FA0" w:rsidRPr="00AB3B8D">
              <w:rPr>
                <w:rFonts w:ascii="Times New Roman" w:hAnsi="Times New Roman"/>
                <w:b/>
                <w:sz w:val="22"/>
                <w:szCs w:val="22"/>
                <w:lang w:eastAsia="zh-TW"/>
              </w:rPr>
              <w:t xml:space="preserve">Forecasting and </w:t>
            </w:r>
            <w:proofErr w:type="spellStart"/>
            <w:r w:rsidR="00941FA0" w:rsidRPr="00AB3B8D">
              <w:rPr>
                <w:rFonts w:ascii="Times New Roman" w:hAnsi="Times New Roman"/>
                <w:b/>
                <w:sz w:val="22"/>
                <w:szCs w:val="22"/>
                <w:lang w:eastAsia="zh-TW"/>
              </w:rPr>
              <w:t>Nowcasting</w:t>
            </w:r>
            <w:proofErr w:type="spellEnd"/>
            <w:r w:rsidR="00941FA0" w:rsidRPr="00AB3B8D">
              <w:rPr>
                <w:rFonts w:ascii="Times New Roman" w:hAnsi="Times New Roman"/>
                <w:b/>
                <w:sz w:val="22"/>
                <w:szCs w:val="22"/>
                <w:lang w:eastAsia="zh-TW"/>
              </w:rPr>
              <w:t xml:space="preserve"> Macroeconomic Variables: A Methodological Overview</w:t>
            </w:r>
          </w:p>
          <w:p w:rsidR="00EC52F0" w:rsidRDefault="00EC52F0" w:rsidP="00941FA0">
            <w:pPr>
              <w:spacing w:before="60" w:after="120"/>
              <w:jc w:val="both"/>
              <w:rPr>
                <w:rFonts w:ascii="Times New Roman" w:hAnsi="Times New Roman"/>
                <w:sz w:val="22"/>
                <w:lang w:eastAsia="zh-TW"/>
              </w:rPr>
            </w:pPr>
            <w:r w:rsidRPr="00AB3B8D">
              <w:rPr>
                <w:rFonts w:ascii="Times New Roman" w:hAnsi="Times New Roman"/>
                <w:sz w:val="22"/>
                <w:lang w:eastAsia="zh-TW"/>
              </w:rPr>
              <w:fldChar w:fldCharType="begin">
                <w:ffData>
                  <w:name w:val=""/>
                  <w:enabled/>
                  <w:calcOnExit w:val="0"/>
                  <w:textInput>
                    <w:default w:val="Click here and start typing"/>
                  </w:textInput>
                </w:ffData>
              </w:fldChar>
            </w:r>
            <w:r w:rsidRPr="00AB3B8D">
              <w:rPr>
                <w:rFonts w:ascii="Times New Roman" w:hAnsi="Times New Roman"/>
                <w:sz w:val="22"/>
                <w:lang w:eastAsia="zh-TW"/>
              </w:rPr>
              <w:instrText xml:space="preserve"> </w:instrText>
            </w:r>
            <w:r w:rsidR="00B23823" w:rsidRPr="00AB3B8D">
              <w:rPr>
                <w:rFonts w:ascii="Times New Roman" w:hAnsi="Times New Roman"/>
                <w:sz w:val="22"/>
                <w:lang w:eastAsia="zh-TW"/>
              </w:rPr>
              <w:instrText>FORMTEXT</w:instrText>
            </w:r>
            <w:r w:rsidRPr="00AB3B8D">
              <w:rPr>
                <w:rFonts w:ascii="Times New Roman" w:hAnsi="Times New Roman"/>
                <w:sz w:val="22"/>
                <w:lang w:eastAsia="zh-TW"/>
              </w:rPr>
              <w:instrText xml:space="preserve"> </w:instrText>
            </w:r>
            <w:r w:rsidRPr="00AB3B8D">
              <w:rPr>
                <w:rFonts w:ascii="Times New Roman" w:hAnsi="Times New Roman"/>
                <w:sz w:val="22"/>
                <w:lang w:eastAsia="zh-TW"/>
              </w:rPr>
            </w:r>
            <w:r w:rsidRPr="00AB3B8D">
              <w:rPr>
                <w:rFonts w:ascii="Times New Roman" w:hAnsi="Times New Roman"/>
                <w:sz w:val="22"/>
                <w:lang w:eastAsia="zh-TW"/>
              </w:rPr>
              <w:fldChar w:fldCharType="separate"/>
            </w:r>
            <w:r w:rsidRPr="00AB3B8D">
              <w:rPr>
                <w:rFonts w:ascii="Times New Roman" w:hAnsi="Times New Roman"/>
                <w:noProof/>
                <w:sz w:val="22"/>
                <w:lang w:eastAsia="zh-TW"/>
              </w:rPr>
              <w:t>Click here and start typing</w:t>
            </w:r>
            <w:r w:rsidRPr="00AB3B8D">
              <w:rPr>
                <w:rFonts w:ascii="Times New Roman" w:hAnsi="Times New Roman"/>
                <w:sz w:val="22"/>
                <w:lang w:eastAsia="zh-TW"/>
              </w:rPr>
              <w:fldChar w:fldCharType="end"/>
            </w:r>
          </w:p>
          <w:p w:rsidR="00AB3B8D" w:rsidRPr="00AB3B8D" w:rsidRDefault="00AB3B8D" w:rsidP="00941FA0">
            <w:pPr>
              <w:spacing w:before="60" w:after="120"/>
              <w:jc w:val="both"/>
              <w:rPr>
                <w:rFonts w:ascii="Times New Roman" w:hAnsi="Times New Roman"/>
                <w:sz w:val="22"/>
                <w:lang w:eastAsia="zh-TW"/>
              </w:rPr>
            </w:pPr>
          </w:p>
          <w:p w:rsidR="002D6602" w:rsidRPr="00AB3B8D" w:rsidRDefault="002D6602" w:rsidP="002D6602">
            <w:pPr>
              <w:spacing w:before="60" w:after="120"/>
              <w:jc w:val="center"/>
              <w:rPr>
                <w:rFonts w:ascii="Times New Roman" w:hAnsi="Times New Roman"/>
                <w:b/>
                <w:szCs w:val="22"/>
                <w:lang w:eastAsia="zh-TW"/>
              </w:rPr>
            </w:pPr>
            <w:r w:rsidRPr="00AB3B8D">
              <w:rPr>
                <w:rFonts w:ascii="Times New Roman" w:hAnsi="Times New Roman"/>
                <w:b/>
                <w:szCs w:val="22"/>
                <w:lang w:eastAsia="zh-TW"/>
              </w:rPr>
              <w:t>Part II: Statistical and econometric techniques for rapid estimates</w:t>
            </w:r>
          </w:p>
          <w:p w:rsidR="00C34146" w:rsidRPr="00AB3B8D" w:rsidRDefault="00880B7D" w:rsidP="00C34146">
            <w:pPr>
              <w:spacing w:before="60" w:after="120"/>
              <w:jc w:val="both"/>
              <w:rPr>
                <w:rFonts w:ascii="Times New Roman" w:hAnsi="Times New Roman"/>
                <w:i/>
                <w:sz w:val="22"/>
                <w:lang w:eastAsia="zh-TW"/>
              </w:rPr>
            </w:pPr>
            <w:r w:rsidRPr="00AB3B8D">
              <w:rPr>
                <w:rFonts w:ascii="Times New Roman" w:hAnsi="Times New Roman"/>
                <w:b/>
                <w:i/>
                <w:sz w:val="22"/>
                <w:szCs w:val="22"/>
                <w:lang w:eastAsia="zh-TW"/>
              </w:rPr>
              <w:t>Chapter 4</w:t>
            </w:r>
            <w:r w:rsidR="00085B93" w:rsidRPr="00AB3B8D">
              <w:rPr>
                <w:rFonts w:ascii="Times New Roman" w:hAnsi="Times New Roman"/>
                <w:b/>
                <w:i/>
                <w:sz w:val="22"/>
                <w:szCs w:val="22"/>
                <w:lang w:eastAsia="zh-TW"/>
              </w:rPr>
              <w:t xml:space="preserve">. </w:t>
            </w:r>
            <w:r w:rsidR="00C34146" w:rsidRPr="00AB3B8D">
              <w:rPr>
                <w:rFonts w:ascii="Times New Roman" w:hAnsi="Times New Roman"/>
                <w:b/>
                <w:i/>
                <w:sz w:val="22"/>
                <w:szCs w:val="22"/>
                <w:lang w:eastAsia="zh-TW"/>
              </w:rPr>
              <w:t>The trade-off between timeliness and reliability: the perspective of a statistical agency</w:t>
            </w:r>
            <w:r w:rsidR="00AB3B8D" w:rsidRPr="00AB3B8D">
              <w:rPr>
                <w:rFonts w:ascii="Times New Roman" w:hAnsi="Times New Roman"/>
                <w:i/>
                <w:sz w:val="22"/>
                <w:szCs w:val="22"/>
                <w:lang w:eastAsia="zh-TW"/>
              </w:rPr>
              <w:t xml:space="preserve"> (it will be included after the global consultation)</w:t>
            </w:r>
          </w:p>
          <w:p w:rsidR="001678D3" w:rsidRPr="00AB3B8D" w:rsidRDefault="001678D3" w:rsidP="00CC4EAD">
            <w:pPr>
              <w:spacing w:before="60" w:after="120"/>
              <w:jc w:val="both"/>
              <w:rPr>
                <w:rFonts w:ascii="Times New Roman" w:hAnsi="Times New Roman"/>
                <w:sz w:val="22"/>
                <w:lang w:eastAsia="zh-TW"/>
              </w:rPr>
            </w:pPr>
          </w:p>
          <w:p w:rsidR="00346C71" w:rsidRPr="00AB3B8D" w:rsidRDefault="00880B7D" w:rsidP="002D6602">
            <w:pPr>
              <w:spacing w:before="60" w:after="120"/>
              <w:jc w:val="both"/>
              <w:rPr>
                <w:rFonts w:ascii="Times New Roman" w:hAnsi="Times New Roman"/>
                <w:b/>
                <w:sz w:val="22"/>
                <w:szCs w:val="22"/>
                <w:lang w:eastAsia="zh-TW"/>
              </w:rPr>
            </w:pPr>
            <w:r w:rsidRPr="00AB3B8D">
              <w:rPr>
                <w:rFonts w:ascii="Times New Roman" w:hAnsi="Times New Roman"/>
                <w:b/>
                <w:sz w:val="22"/>
                <w:szCs w:val="22"/>
                <w:lang w:eastAsia="zh-TW"/>
              </w:rPr>
              <w:t>Chapter 5</w:t>
            </w:r>
            <w:r w:rsidR="00346C71" w:rsidRPr="00AB3B8D">
              <w:rPr>
                <w:rFonts w:ascii="Times New Roman" w:hAnsi="Times New Roman"/>
                <w:b/>
                <w:sz w:val="22"/>
                <w:szCs w:val="22"/>
                <w:lang w:eastAsia="zh-TW"/>
              </w:rPr>
              <w:t xml:space="preserve">. </w:t>
            </w:r>
            <w:r w:rsidR="002D6602" w:rsidRPr="00AB3B8D">
              <w:rPr>
                <w:rFonts w:ascii="Times New Roman" w:hAnsi="Times New Roman"/>
                <w:b/>
                <w:sz w:val="22"/>
                <w:szCs w:val="22"/>
                <w:lang w:eastAsia="zh-TW"/>
              </w:rPr>
              <w:t xml:space="preserve">Forecasting and </w:t>
            </w:r>
            <w:proofErr w:type="spellStart"/>
            <w:r w:rsidR="002D6602" w:rsidRPr="00AB3B8D">
              <w:rPr>
                <w:rFonts w:ascii="Times New Roman" w:hAnsi="Times New Roman"/>
                <w:b/>
                <w:sz w:val="22"/>
                <w:szCs w:val="22"/>
                <w:lang w:eastAsia="zh-TW"/>
              </w:rPr>
              <w:t>Nowcasting</w:t>
            </w:r>
            <w:proofErr w:type="spellEnd"/>
            <w:r w:rsidR="002D6602" w:rsidRPr="00AB3B8D">
              <w:rPr>
                <w:rFonts w:ascii="Times New Roman" w:hAnsi="Times New Roman"/>
                <w:b/>
                <w:sz w:val="22"/>
                <w:szCs w:val="22"/>
                <w:lang w:eastAsia="zh-TW"/>
              </w:rPr>
              <w:t xml:space="preserve"> Macroeconomic Variables: A Methodological Overview</w:t>
            </w:r>
            <w:r w:rsidR="001678D3" w:rsidRPr="00AB3B8D">
              <w:rPr>
                <w:rFonts w:ascii="Times New Roman" w:hAnsi="Times New Roman"/>
                <w:b/>
                <w:sz w:val="22"/>
                <w:szCs w:val="22"/>
                <w:lang w:eastAsia="zh-TW"/>
              </w:rPr>
              <w:t xml:space="preserve"> </w:t>
            </w:r>
          </w:p>
          <w:p w:rsidR="001678D3" w:rsidRPr="00AB3B8D" w:rsidRDefault="001678D3" w:rsidP="00CC4EAD">
            <w:pPr>
              <w:spacing w:before="60" w:after="120"/>
              <w:jc w:val="both"/>
              <w:rPr>
                <w:rFonts w:ascii="Times New Roman" w:hAnsi="Times New Roman"/>
                <w:sz w:val="22"/>
                <w:szCs w:val="22"/>
                <w:lang w:eastAsia="zh-TW"/>
              </w:rPr>
            </w:pPr>
            <w:r w:rsidRPr="00AB3B8D">
              <w:rPr>
                <w:rFonts w:ascii="Times New Roman" w:hAnsi="Times New Roman"/>
                <w:sz w:val="22"/>
                <w:lang w:eastAsia="zh-TW"/>
              </w:rPr>
              <w:fldChar w:fldCharType="begin">
                <w:ffData>
                  <w:name w:val=""/>
                  <w:enabled/>
                  <w:calcOnExit w:val="0"/>
                  <w:textInput>
                    <w:default w:val="Click here and start typing"/>
                  </w:textInput>
                </w:ffData>
              </w:fldChar>
            </w:r>
            <w:r w:rsidRPr="00AB3B8D">
              <w:rPr>
                <w:rFonts w:ascii="Times New Roman" w:hAnsi="Times New Roman"/>
                <w:sz w:val="22"/>
                <w:lang w:eastAsia="zh-TW"/>
              </w:rPr>
              <w:instrText xml:space="preserve"> </w:instrText>
            </w:r>
            <w:r w:rsidR="00B23823" w:rsidRPr="00AB3B8D">
              <w:rPr>
                <w:rFonts w:ascii="Times New Roman" w:hAnsi="Times New Roman"/>
                <w:sz w:val="22"/>
                <w:lang w:eastAsia="zh-TW"/>
              </w:rPr>
              <w:instrText>FORMTEXT</w:instrText>
            </w:r>
            <w:r w:rsidRPr="00AB3B8D">
              <w:rPr>
                <w:rFonts w:ascii="Times New Roman" w:hAnsi="Times New Roman"/>
                <w:sz w:val="22"/>
                <w:lang w:eastAsia="zh-TW"/>
              </w:rPr>
              <w:instrText xml:space="preserve"> </w:instrText>
            </w:r>
            <w:r w:rsidRPr="00AB3B8D">
              <w:rPr>
                <w:rFonts w:ascii="Times New Roman" w:hAnsi="Times New Roman"/>
                <w:sz w:val="22"/>
                <w:lang w:eastAsia="zh-TW"/>
              </w:rPr>
            </w:r>
            <w:r w:rsidRPr="00AB3B8D">
              <w:rPr>
                <w:rFonts w:ascii="Times New Roman" w:hAnsi="Times New Roman"/>
                <w:sz w:val="22"/>
                <w:lang w:eastAsia="zh-TW"/>
              </w:rPr>
              <w:fldChar w:fldCharType="separate"/>
            </w:r>
            <w:r w:rsidRPr="00AB3B8D">
              <w:rPr>
                <w:rFonts w:ascii="Times New Roman" w:hAnsi="Times New Roman"/>
                <w:noProof/>
                <w:sz w:val="22"/>
                <w:lang w:eastAsia="zh-TW"/>
              </w:rPr>
              <w:t>Click here and start typing</w:t>
            </w:r>
            <w:r w:rsidRPr="00AB3B8D">
              <w:rPr>
                <w:rFonts w:ascii="Times New Roman" w:hAnsi="Times New Roman"/>
                <w:sz w:val="22"/>
                <w:lang w:eastAsia="zh-TW"/>
              </w:rPr>
              <w:fldChar w:fldCharType="end"/>
            </w:r>
          </w:p>
          <w:p w:rsidR="001678D3" w:rsidRPr="00AB3B8D" w:rsidRDefault="001678D3" w:rsidP="00CC4EAD">
            <w:pPr>
              <w:spacing w:before="60" w:after="120"/>
              <w:jc w:val="both"/>
              <w:rPr>
                <w:rFonts w:ascii="Times New Roman" w:hAnsi="Times New Roman"/>
                <w:sz w:val="22"/>
                <w:szCs w:val="22"/>
                <w:lang w:eastAsia="zh-TW"/>
              </w:rPr>
            </w:pPr>
          </w:p>
          <w:p w:rsidR="00085B93" w:rsidRPr="00AB3B8D" w:rsidRDefault="00880B7D" w:rsidP="00E24039">
            <w:pPr>
              <w:spacing w:before="60" w:after="120"/>
              <w:jc w:val="both"/>
              <w:rPr>
                <w:rFonts w:ascii="Times New Roman" w:hAnsi="Times New Roman"/>
                <w:b/>
                <w:sz w:val="22"/>
                <w:szCs w:val="22"/>
                <w:lang w:eastAsia="zh-TW"/>
              </w:rPr>
            </w:pPr>
            <w:r w:rsidRPr="00AB3B8D">
              <w:rPr>
                <w:rFonts w:ascii="Times New Roman" w:hAnsi="Times New Roman"/>
                <w:b/>
                <w:sz w:val="22"/>
                <w:szCs w:val="22"/>
                <w:lang w:eastAsia="zh-TW"/>
              </w:rPr>
              <w:t>Chapter 6</w:t>
            </w:r>
            <w:r w:rsidR="00085B93" w:rsidRPr="00AB3B8D">
              <w:rPr>
                <w:rFonts w:ascii="Times New Roman" w:hAnsi="Times New Roman"/>
                <w:b/>
                <w:sz w:val="22"/>
                <w:szCs w:val="22"/>
                <w:lang w:eastAsia="zh-TW"/>
              </w:rPr>
              <w:t xml:space="preserve">. </w:t>
            </w:r>
            <w:r w:rsidR="00E24039" w:rsidRPr="00AB3B8D">
              <w:rPr>
                <w:rFonts w:ascii="Times New Roman" w:hAnsi="Times New Roman"/>
                <w:b/>
                <w:sz w:val="22"/>
                <w:szCs w:val="22"/>
                <w:lang w:eastAsia="zh-TW"/>
              </w:rPr>
              <w:t xml:space="preserve">A review of parametric and </w:t>
            </w:r>
            <w:proofErr w:type="spellStart"/>
            <w:r w:rsidR="00E24039" w:rsidRPr="00AB3B8D">
              <w:rPr>
                <w:rFonts w:ascii="Times New Roman" w:hAnsi="Times New Roman"/>
                <w:b/>
                <w:sz w:val="22"/>
                <w:szCs w:val="22"/>
                <w:lang w:eastAsia="zh-TW"/>
              </w:rPr>
              <w:t>non parametric</w:t>
            </w:r>
            <w:proofErr w:type="spellEnd"/>
            <w:r w:rsidR="00E24039" w:rsidRPr="00AB3B8D">
              <w:rPr>
                <w:rFonts w:ascii="Times New Roman" w:hAnsi="Times New Roman"/>
                <w:b/>
                <w:sz w:val="22"/>
                <w:szCs w:val="22"/>
                <w:lang w:eastAsia="zh-TW"/>
              </w:rPr>
              <w:t xml:space="preserve"> techniques for variable selection</w:t>
            </w:r>
          </w:p>
          <w:p w:rsidR="001678D3" w:rsidRDefault="001678D3" w:rsidP="00CC4EAD">
            <w:pPr>
              <w:spacing w:before="60" w:after="120"/>
              <w:jc w:val="both"/>
              <w:rPr>
                <w:rFonts w:ascii="Times New Roman" w:hAnsi="Times New Roman"/>
                <w:sz w:val="22"/>
                <w:lang w:eastAsia="zh-TW"/>
              </w:rPr>
            </w:pPr>
            <w:r w:rsidRPr="00AB3B8D">
              <w:rPr>
                <w:rFonts w:ascii="Times New Roman" w:hAnsi="Times New Roman"/>
                <w:sz w:val="22"/>
                <w:lang w:eastAsia="zh-TW"/>
              </w:rPr>
              <w:fldChar w:fldCharType="begin">
                <w:ffData>
                  <w:name w:val=""/>
                  <w:enabled/>
                  <w:calcOnExit w:val="0"/>
                  <w:textInput>
                    <w:default w:val="Click here and start typing"/>
                  </w:textInput>
                </w:ffData>
              </w:fldChar>
            </w:r>
            <w:r w:rsidRPr="00AB3B8D">
              <w:rPr>
                <w:rFonts w:ascii="Times New Roman" w:hAnsi="Times New Roman"/>
                <w:sz w:val="22"/>
                <w:lang w:eastAsia="zh-TW"/>
              </w:rPr>
              <w:instrText xml:space="preserve"> </w:instrText>
            </w:r>
            <w:r w:rsidR="00B23823" w:rsidRPr="00AB3B8D">
              <w:rPr>
                <w:rFonts w:ascii="Times New Roman" w:hAnsi="Times New Roman"/>
                <w:sz w:val="22"/>
                <w:lang w:eastAsia="zh-TW"/>
              </w:rPr>
              <w:instrText>FORMTEXT</w:instrText>
            </w:r>
            <w:r w:rsidRPr="00AB3B8D">
              <w:rPr>
                <w:rFonts w:ascii="Times New Roman" w:hAnsi="Times New Roman"/>
                <w:sz w:val="22"/>
                <w:lang w:eastAsia="zh-TW"/>
              </w:rPr>
              <w:instrText xml:space="preserve"> </w:instrText>
            </w:r>
            <w:r w:rsidRPr="00AB3B8D">
              <w:rPr>
                <w:rFonts w:ascii="Times New Roman" w:hAnsi="Times New Roman"/>
                <w:sz w:val="22"/>
                <w:lang w:eastAsia="zh-TW"/>
              </w:rPr>
            </w:r>
            <w:r w:rsidRPr="00AB3B8D">
              <w:rPr>
                <w:rFonts w:ascii="Times New Roman" w:hAnsi="Times New Roman"/>
                <w:sz w:val="22"/>
                <w:lang w:eastAsia="zh-TW"/>
              </w:rPr>
              <w:fldChar w:fldCharType="separate"/>
            </w:r>
            <w:r w:rsidRPr="00AB3B8D">
              <w:rPr>
                <w:rFonts w:ascii="Times New Roman" w:hAnsi="Times New Roman"/>
                <w:noProof/>
                <w:sz w:val="22"/>
                <w:lang w:eastAsia="zh-TW"/>
              </w:rPr>
              <w:t>Click here and start typing</w:t>
            </w:r>
            <w:r w:rsidRPr="00AB3B8D">
              <w:rPr>
                <w:rFonts w:ascii="Times New Roman" w:hAnsi="Times New Roman"/>
                <w:sz w:val="22"/>
                <w:lang w:eastAsia="zh-TW"/>
              </w:rPr>
              <w:fldChar w:fldCharType="end"/>
            </w:r>
          </w:p>
          <w:p w:rsidR="00AB3B8D" w:rsidRPr="00AB3B8D" w:rsidRDefault="00AB3B8D" w:rsidP="00CC4EAD">
            <w:pPr>
              <w:spacing w:before="60" w:after="120"/>
              <w:jc w:val="both"/>
              <w:rPr>
                <w:rFonts w:ascii="Times New Roman" w:hAnsi="Times New Roman"/>
                <w:sz w:val="22"/>
                <w:szCs w:val="22"/>
                <w:lang w:eastAsia="zh-TW"/>
              </w:rPr>
            </w:pPr>
          </w:p>
          <w:p w:rsidR="00346C71" w:rsidRPr="00AB3B8D" w:rsidRDefault="001678D3" w:rsidP="00E24039">
            <w:pPr>
              <w:spacing w:before="60" w:after="120"/>
              <w:jc w:val="both"/>
              <w:rPr>
                <w:rFonts w:ascii="Times New Roman" w:hAnsi="Times New Roman"/>
                <w:b/>
                <w:sz w:val="22"/>
                <w:szCs w:val="22"/>
                <w:lang w:eastAsia="zh-TW"/>
              </w:rPr>
            </w:pPr>
            <w:r w:rsidRPr="00AB3B8D">
              <w:rPr>
                <w:rFonts w:ascii="Times New Roman" w:hAnsi="Times New Roman"/>
                <w:b/>
                <w:sz w:val="22"/>
                <w:szCs w:val="22"/>
                <w:lang w:eastAsia="zh-TW"/>
              </w:rPr>
              <w:t xml:space="preserve">Chapter </w:t>
            </w:r>
            <w:r w:rsidR="00880B7D" w:rsidRPr="00AB3B8D">
              <w:rPr>
                <w:rFonts w:ascii="Times New Roman" w:hAnsi="Times New Roman"/>
                <w:b/>
                <w:sz w:val="22"/>
                <w:szCs w:val="22"/>
                <w:lang w:eastAsia="zh-TW"/>
              </w:rPr>
              <w:t>7</w:t>
            </w:r>
            <w:r w:rsidR="00346C71" w:rsidRPr="00AB3B8D">
              <w:rPr>
                <w:rFonts w:ascii="Times New Roman" w:hAnsi="Times New Roman"/>
                <w:b/>
                <w:sz w:val="22"/>
                <w:szCs w:val="22"/>
                <w:lang w:eastAsia="zh-TW"/>
              </w:rPr>
              <w:t xml:space="preserve">. </w:t>
            </w:r>
            <w:r w:rsidR="00E24039" w:rsidRPr="00AB3B8D">
              <w:rPr>
                <w:rFonts w:ascii="Times New Roman" w:hAnsi="Times New Roman"/>
                <w:b/>
                <w:sz w:val="22"/>
                <w:szCs w:val="22"/>
                <w:lang w:eastAsia="zh-TW"/>
              </w:rPr>
              <w:t>Model selection, model specifications and a typology of rapid estimates</w:t>
            </w:r>
            <w:r w:rsidRPr="00AB3B8D">
              <w:rPr>
                <w:rFonts w:ascii="Times New Roman" w:hAnsi="Times New Roman"/>
                <w:b/>
                <w:sz w:val="22"/>
                <w:szCs w:val="22"/>
                <w:lang w:eastAsia="zh-TW"/>
              </w:rPr>
              <w:t xml:space="preserve"> </w:t>
            </w:r>
          </w:p>
          <w:p w:rsidR="001678D3" w:rsidRDefault="001678D3" w:rsidP="00CC4EAD">
            <w:pPr>
              <w:spacing w:before="60" w:after="120"/>
              <w:jc w:val="both"/>
              <w:rPr>
                <w:rFonts w:ascii="Times New Roman" w:hAnsi="Times New Roman"/>
                <w:sz w:val="22"/>
                <w:lang w:eastAsia="zh-TW"/>
              </w:rPr>
            </w:pPr>
            <w:r w:rsidRPr="00AB3B8D">
              <w:rPr>
                <w:rFonts w:ascii="Times New Roman" w:hAnsi="Times New Roman"/>
                <w:sz w:val="22"/>
                <w:lang w:eastAsia="zh-TW"/>
              </w:rPr>
              <w:fldChar w:fldCharType="begin">
                <w:ffData>
                  <w:name w:val=""/>
                  <w:enabled/>
                  <w:calcOnExit w:val="0"/>
                  <w:textInput>
                    <w:default w:val="Click here and start typing"/>
                  </w:textInput>
                </w:ffData>
              </w:fldChar>
            </w:r>
            <w:r w:rsidRPr="00AB3B8D">
              <w:rPr>
                <w:rFonts w:ascii="Times New Roman" w:hAnsi="Times New Roman"/>
                <w:sz w:val="22"/>
                <w:lang w:eastAsia="zh-TW"/>
              </w:rPr>
              <w:instrText xml:space="preserve"> </w:instrText>
            </w:r>
            <w:r w:rsidR="00B23823" w:rsidRPr="00AB3B8D">
              <w:rPr>
                <w:rFonts w:ascii="Times New Roman" w:hAnsi="Times New Roman"/>
                <w:sz w:val="22"/>
                <w:lang w:eastAsia="zh-TW"/>
              </w:rPr>
              <w:instrText>FORMTEXT</w:instrText>
            </w:r>
            <w:r w:rsidRPr="00AB3B8D">
              <w:rPr>
                <w:rFonts w:ascii="Times New Roman" w:hAnsi="Times New Roman"/>
                <w:sz w:val="22"/>
                <w:lang w:eastAsia="zh-TW"/>
              </w:rPr>
              <w:instrText xml:space="preserve"> </w:instrText>
            </w:r>
            <w:r w:rsidRPr="00AB3B8D">
              <w:rPr>
                <w:rFonts w:ascii="Times New Roman" w:hAnsi="Times New Roman"/>
                <w:sz w:val="22"/>
                <w:lang w:eastAsia="zh-TW"/>
              </w:rPr>
            </w:r>
            <w:r w:rsidRPr="00AB3B8D">
              <w:rPr>
                <w:rFonts w:ascii="Times New Roman" w:hAnsi="Times New Roman"/>
                <w:sz w:val="22"/>
                <w:lang w:eastAsia="zh-TW"/>
              </w:rPr>
              <w:fldChar w:fldCharType="separate"/>
            </w:r>
            <w:r w:rsidRPr="00AB3B8D">
              <w:rPr>
                <w:rFonts w:ascii="Times New Roman" w:hAnsi="Times New Roman"/>
                <w:noProof/>
                <w:sz w:val="22"/>
                <w:lang w:eastAsia="zh-TW"/>
              </w:rPr>
              <w:t>Click here and start typing</w:t>
            </w:r>
            <w:r w:rsidRPr="00AB3B8D">
              <w:rPr>
                <w:rFonts w:ascii="Times New Roman" w:hAnsi="Times New Roman"/>
                <w:sz w:val="22"/>
                <w:lang w:eastAsia="zh-TW"/>
              </w:rPr>
              <w:fldChar w:fldCharType="end"/>
            </w:r>
          </w:p>
          <w:p w:rsidR="00AB3B8D" w:rsidRPr="00AB3B8D" w:rsidRDefault="00AB3B8D" w:rsidP="00CC4EAD">
            <w:pPr>
              <w:spacing w:before="60" w:after="120"/>
              <w:jc w:val="both"/>
              <w:rPr>
                <w:rFonts w:ascii="Times New Roman" w:hAnsi="Times New Roman"/>
                <w:sz w:val="22"/>
                <w:szCs w:val="22"/>
                <w:lang w:eastAsia="zh-TW"/>
              </w:rPr>
            </w:pPr>
          </w:p>
          <w:p w:rsidR="00941FA0" w:rsidRPr="00AB3B8D" w:rsidRDefault="00941FA0" w:rsidP="00941FA0">
            <w:pPr>
              <w:spacing w:before="60" w:after="120"/>
              <w:jc w:val="center"/>
              <w:rPr>
                <w:rFonts w:ascii="Times New Roman" w:hAnsi="Times New Roman"/>
                <w:b/>
                <w:szCs w:val="22"/>
                <w:lang w:eastAsia="zh-TW"/>
              </w:rPr>
            </w:pPr>
            <w:r w:rsidRPr="00AB3B8D">
              <w:rPr>
                <w:rFonts w:ascii="Times New Roman" w:hAnsi="Times New Roman"/>
                <w:b/>
                <w:szCs w:val="22"/>
                <w:lang w:eastAsia="zh-TW"/>
              </w:rPr>
              <w:t>Part III: Rapid estimates based on data available at different frequencies</w:t>
            </w:r>
          </w:p>
          <w:p w:rsidR="00346C71" w:rsidRPr="00AB3B8D" w:rsidRDefault="00463C07" w:rsidP="00CC4EAD">
            <w:pPr>
              <w:spacing w:before="60" w:after="120"/>
              <w:jc w:val="both"/>
              <w:rPr>
                <w:rFonts w:ascii="Times New Roman" w:hAnsi="Times New Roman"/>
                <w:b/>
                <w:sz w:val="22"/>
                <w:szCs w:val="22"/>
                <w:lang w:eastAsia="zh-TW"/>
              </w:rPr>
            </w:pPr>
            <w:r w:rsidRPr="00AB3B8D">
              <w:rPr>
                <w:rFonts w:ascii="Times New Roman" w:hAnsi="Times New Roman"/>
                <w:b/>
                <w:sz w:val="22"/>
                <w:szCs w:val="22"/>
                <w:lang w:eastAsia="zh-TW"/>
              </w:rPr>
              <w:t xml:space="preserve">Chapter 8: </w:t>
            </w:r>
            <w:r w:rsidR="00941FA0" w:rsidRPr="00AB3B8D">
              <w:rPr>
                <w:rFonts w:ascii="Times New Roman" w:hAnsi="Times New Roman"/>
                <w:b/>
                <w:sz w:val="22"/>
                <w:szCs w:val="22"/>
                <w:lang w:eastAsia="zh-TW"/>
              </w:rPr>
              <w:t>Multivariate Temporal Disaggregation</w:t>
            </w:r>
            <w:r w:rsidR="001678D3" w:rsidRPr="00AB3B8D">
              <w:rPr>
                <w:rFonts w:ascii="Times New Roman" w:hAnsi="Times New Roman"/>
                <w:b/>
                <w:sz w:val="22"/>
                <w:szCs w:val="22"/>
                <w:lang w:eastAsia="zh-TW"/>
              </w:rPr>
              <w:t xml:space="preserve"> </w:t>
            </w:r>
          </w:p>
          <w:p w:rsidR="001678D3" w:rsidRDefault="001678D3" w:rsidP="00CC4EAD">
            <w:pPr>
              <w:spacing w:before="60" w:after="120"/>
              <w:jc w:val="both"/>
              <w:rPr>
                <w:rFonts w:ascii="Times New Roman" w:hAnsi="Times New Roman"/>
                <w:sz w:val="22"/>
                <w:lang w:eastAsia="zh-TW"/>
              </w:rPr>
            </w:pPr>
            <w:r w:rsidRPr="00AB3B8D">
              <w:rPr>
                <w:rFonts w:ascii="Times New Roman" w:hAnsi="Times New Roman"/>
                <w:sz w:val="22"/>
                <w:lang w:eastAsia="zh-TW"/>
              </w:rPr>
              <w:fldChar w:fldCharType="begin">
                <w:ffData>
                  <w:name w:val=""/>
                  <w:enabled/>
                  <w:calcOnExit w:val="0"/>
                  <w:textInput>
                    <w:default w:val="Click here and start typing"/>
                  </w:textInput>
                </w:ffData>
              </w:fldChar>
            </w:r>
            <w:r w:rsidRPr="00AB3B8D">
              <w:rPr>
                <w:rFonts w:ascii="Times New Roman" w:hAnsi="Times New Roman"/>
                <w:sz w:val="22"/>
                <w:lang w:eastAsia="zh-TW"/>
              </w:rPr>
              <w:instrText xml:space="preserve"> </w:instrText>
            </w:r>
            <w:r w:rsidR="00B23823" w:rsidRPr="00AB3B8D">
              <w:rPr>
                <w:rFonts w:ascii="Times New Roman" w:hAnsi="Times New Roman"/>
                <w:sz w:val="22"/>
                <w:lang w:eastAsia="zh-TW"/>
              </w:rPr>
              <w:instrText>FORMTEXT</w:instrText>
            </w:r>
            <w:r w:rsidRPr="00AB3B8D">
              <w:rPr>
                <w:rFonts w:ascii="Times New Roman" w:hAnsi="Times New Roman"/>
                <w:sz w:val="22"/>
                <w:lang w:eastAsia="zh-TW"/>
              </w:rPr>
              <w:instrText xml:space="preserve"> </w:instrText>
            </w:r>
            <w:r w:rsidRPr="00AB3B8D">
              <w:rPr>
                <w:rFonts w:ascii="Times New Roman" w:hAnsi="Times New Roman"/>
                <w:sz w:val="22"/>
                <w:lang w:eastAsia="zh-TW"/>
              </w:rPr>
            </w:r>
            <w:r w:rsidRPr="00AB3B8D">
              <w:rPr>
                <w:rFonts w:ascii="Times New Roman" w:hAnsi="Times New Roman"/>
                <w:sz w:val="22"/>
                <w:lang w:eastAsia="zh-TW"/>
              </w:rPr>
              <w:fldChar w:fldCharType="separate"/>
            </w:r>
            <w:r w:rsidRPr="00AB3B8D">
              <w:rPr>
                <w:rFonts w:ascii="Times New Roman" w:hAnsi="Times New Roman"/>
                <w:noProof/>
                <w:sz w:val="22"/>
                <w:lang w:eastAsia="zh-TW"/>
              </w:rPr>
              <w:t>Click here and start typing</w:t>
            </w:r>
            <w:r w:rsidRPr="00AB3B8D">
              <w:rPr>
                <w:rFonts w:ascii="Times New Roman" w:hAnsi="Times New Roman"/>
                <w:sz w:val="22"/>
                <w:lang w:eastAsia="zh-TW"/>
              </w:rPr>
              <w:fldChar w:fldCharType="end"/>
            </w:r>
          </w:p>
          <w:p w:rsidR="00AB3B8D" w:rsidRPr="00AB3B8D" w:rsidRDefault="00AB3B8D" w:rsidP="00CC4EAD">
            <w:pPr>
              <w:spacing w:before="60" w:after="120"/>
              <w:jc w:val="both"/>
              <w:rPr>
                <w:rFonts w:ascii="Times New Roman" w:hAnsi="Times New Roman"/>
                <w:sz w:val="22"/>
                <w:szCs w:val="22"/>
                <w:lang w:eastAsia="zh-TW"/>
              </w:rPr>
            </w:pPr>
          </w:p>
          <w:p w:rsidR="00346C71" w:rsidRPr="00AB3B8D" w:rsidRDefault="00463C07" w:rsidP="00E24039">
            <w:pPr>
              <w:spacing w:before="60" w:after="120"/>
              <w:jc w:val="both"/>
              <w:rPr>
                <w:rFonts w:ascii="Times New Roman" w:hAnsi="Times New Roman"/>
                <w:b/>
                <w:sz w:val="22"/>
                <w:szCs w:val="22"/>
                <w:lang w:eastAsia="zh-TW"/>
              </w:rPr>
            </w:pPr>
            <w:r w:rsidRPr="00AB3B8D">
              <w:rPr>
                <w:rFonts w:ascii="Times New Roman" w:hAnsi="Times New Roman"/>
                <w:b/>
                <w:sz w:val="22"/>
                <w:szCs w:val="22"/>
                <w:lang w:eastAsia="zh-TW"/>
              </w:rPr>
              <w:t xml:space="preserve">Chapter 9: </w:t>
            </w:r>
            <w:r w:rsidR="00E24039" w:rsidRPr="00AB3B8D">
              <w:rPr>
                <w:rFonts w:ascii="Times New Roman" w:hAnsi="Times New Roman"/>
                <w:b/>
                <w:sz w:val="22"/>
                <w:szCs w:val="22"/>
                <w:lang w:eastAsia="zh-TW"/>
              </w:rPr>
              <w:t>A Survey of Econometric Methods for Mixed-Frequency Data</w:t>
            </w:r>
          </w:p>
          <w:p w:rsidR="001678D3" w:rsidRDefault="001678D3" w:rsidP="00CC4EAD">
            <w:pPr>
              <w:spacing w:before="60" w:after="120"/>
              <w:jc w:val="both"/>
              <w:rPr>
                <w:rFonts w:ascii="Times New Roman" w:hAnsi="Times New Roman"/>
                <w:sz w:val="22"/>
                <w:lang w:eastAsia="zh-TW"/>
              </w:rPr>
            </w:pPr>
            <w:r w:rsidRPr="00AB3B8D">
              <w:rPr>
                <w:rFonts w:ascii="Times New Roman" w:hAnsi="Times New Roman"/>
                <w:sz w:val="22"/>
                <w:lang w:eastAsia="zh-TW"/>
              </w:rPr>
              <w:fldChar w:fldCharType="begin">
                <w:ffData>
                  <w:name w:val=""/>
                  <w:enabled/>
                  <w:calcOnExit w:val="0"/>
                  <w:textInput>
                    <w:default w:val="Click here and start typing"/>
                  </w:textInput>
                </w:ffData>
              </w:fldChar>
            </w:r>
            <w:r w:rsidRPr="00AB3B8D">
              <w:rPr>
                <w:rFonts w:ascii="Times New Roman" w:hAnsi="Times New Roman"/>
                <w:sz w:val="22"/>
                <w:lang w:eastAsia="zh-TW"/>
              </w:rPr>
              <w:instrText xml:space="preserve"> </w:instrText>
            </w:r>
            <w:r w:rsidR="00B23823" w:rsidRPr="00AB3B8D">
              <w:rPr>
                <w:rFonts w:ascii="Times New Roman" w:hAnsi="Times New Roman"/>
                <w:sz w:val="22"/>
                <w:lang w:eastAsia="zh-TW"/>
              </w:rPr>
              <w:instrText>FORMTEXT</w:instrText>
            </w:r>
            <w:r w:rsidRPr="00AB3B8D">
              <w:rPr>
                <w:rFonts w:ascii="Times New Roman" w:hAnsi="Times New Roman"/>
                <w:sz w:val="22"/>
                <w:lang w:eastAsia="zh-TW"/>
              </w:rPr>
              <w:instrText xml:space="preserve"> </w:instrText>
            </w:r>
            <w:r w:rsidRPr="00AB3B8D">
              <w:rPr>
                <w:rFonts w:ascii="Times New Roman" w:hAnsi="Times New Roman"/>
                <w:sz w:val="22"/>
                <w:lang w:eastAsia="zh-TW"/>
              </w:rPr>
            </w:r>
            <w:r w:rsidRPr="00AB3B8D">
              <w:rPr>
                <w:rFonts w:ascii="Times New Roman" w:hAnsi="Times New Roman"/>
                <w:sz w:val="22"/>
                <w:lang w:eastAsia="zh-TW"/>
              </w:rPr>
              <w:fldChar w:fldCharType="separate"/>
            </w:r>
            <w:r w:rsidRPr="00AB3B8D">
              <w:rPr>
                <w:rFonts w:ascii="Times New Roman" w:hAnsi="Times New Roman"/>
                <w:noProof/>
                <w:sz w:val="22"/>
                <w:lang w:eastAsia="zh-TW"/>
              </w:rPr>
              <w:t>Click here and start typing</w:t>
            </w:r>
            <w:r w:rsidRPr="00AB3B8D">
              <w:rPr>
                <w:rFonts w:ascii="Times New Roman" w:hAnsi="Times New Roman"/>
                <w:sz w:val="22"/>
                <w:lang w:eastAsia="zh-TW"/>
              </w:rPr>
              <w:fldChar w:fldCharType="end"/>
            </w:r>
          </w:p>
          <w:p w:rsidR="00AB3B8D" w:rsidRPr="00AB3B8D" w:rsidRDefault="00AB3B8D" w:rsidP="00CC4EAD">
            <w:pPr>
              <w:spacing w:before="60" w:after="120"/>
              <w:jc w:val="both"/>
              <w:rPr>
                <w:rFonts w:ascii="Times New Roman" w:hAnsi="Times New Roman"/>
                <w:sz w:val="22"/>
                <w:lang w:eastAsia="zh-TW"/>
              </w:rPr>
            </w:pPr>
          </w:p>
          <w:p w:rsidR="00BA5BC1" w:rsidRPr="00AB3B8D" w:rsidRDefault="00BA5BC1" w:rsidP="00BA5BC1">
            <w:pPr>
              <w:spacing w:before="60" w:after="120"/>
              <w:jc w:val="center"/>
              <w:rPr>
                <w:rFonts w:ascii="Times New Roman" w:hAnsi="Times New Roman"/>
                <w:b/>
                <w:szCs w:val="22"/>
                <w:lang w:eastAsia="zh-TW"/>
              </w:rPr>
            </w:pPr>
            <w:r w:rsidRPr="00AB3B8D">
              <w:rPr>
                <w:rFonts w:ascii="Times New Roman" w:hAnsi="Times New Roman"/>
                <w:b/>
                <w:szCs w:val="22"/>
                <w:lang w:eastAsia="zh-TW"/>
              </w:rPr>
              <w:t>Part IV: Rapid estimates based on factor models</w:t>
            </w:r>
          </w:p>
          <w:p w:rsidR="00346C71" w:rsidRPr="00AB3B8D" w:rsidRDefault="00B439B6" w:rsidP="00422DE8">
            <w:pPr>
              <w:spacing w:before="60" w:after="120"/>
              <w:jc w:val="both"/>
              <w:rPr>
                <w:rFonts w:ascii="Times New Roman" w:hAnsi="Times New Roman"/>
                <w:b/>
                <w:sz w:val="22"/>
                <w:szCs w:val="22"/>
                <w:lang w:eastAsia="zh-TW"/>
              </w:rPr>
            </w:pPr>
            <w:r w:rsidRPr="00AB3B8D">
              <w:rPr>
                <w:rFonts w:ascii="Times New Roman" w:hAnsi="Times New Roman"/>
                <w:b/>
                <w:sz w:val="22"/>
                <w:szCs w:val="22"/>
                <w:lang w:eastAsia="zh-TW"/>
              </w:rPr>
              <w:t xml:space="preserve">Chapter 10: </w:t>
            </w:r>
            <w:r w:rsidR="00422DE8" w:rsidRPr="00AB3B8D">
              <w:rPr>
                <w:rFonts w:ascii="Times New Roman" w:hAnsi="Times New Roman"/>
                <w:b/>
                <w:sz w:val="22"/>
                <w:szCs w:val="22"/>
                <w:lang w:eastAsia="zh-TW"/>
              </w:rPr>
              <w:t>Dynamic Factor Models: A Review of the Literature</w:t>
            </w:r>
          </w:p>
          <w:p w:rsidR="00EC52F0" w:rsidRDefault="00EC52F0" w:rsidP="00CC4EAD">
            <w:pPr>
              <w:spacing w:before="60" w:after="120"/>
              <w:jc w:val="both"/>
              <w:rPr>
                <w:rFonts w:ascii="Times New Roman" w:hAnsi="Times New Roman"/>
                <w:sz w:val="22"/>
                <w:lang w:eastAsia="zh-TW"/>
              </w:rPr>
            </w:pPr>
            <w:r w:rsidRPr="00AB3B8D">
              <w:rPr>
                <w:rFonts w:ascii="Times New Roman" w:hAnsi="Times New Roman"/>
                <w:sz w:val="22"/>
                <w:lang w:eastAsia="zh-TW"/>
              </w:rPr>
              <w:fldChar w:fldCharType="begin">
                <w:ffData>
                  <w:name w:val=""/>
                  <w:enabled/>
                  <w:calcOnExit w:val="0"/>
                  <w:textInput>
                    <w:default w:val="Click here and start typing"/>
                  </w:textInput>
                </w:ffData>
              </w:fldChar>
            </w:r>
            <w:r w:rsidRPr="00AB3B8D">
              <w:rPr>
                <w:rFonts w:ascii="Times New Roman" w:hAnsi="Times New Roman"/>
                <w:sz w:val="22"/>
                <w:lang w:eastAsia="zh-TW"/>
              </w:rPr>
              <w:instrText xml:space="preserve"> </w:instrText>
            </w:r>
            <w:r w:rsidR="00B23823" w:rsidRPr="00AB3B8D">
              <w:rPr>
                <w:rFonts w:ascii="Times New Roman" w:hAnsi="Times New Roman"/>
                <w:sz w:val="22"/>
                <w:lang w:eastAsia="zh-TW"/>
              </w:rPr>
              <w:instrText>FORMTEXT</w:instrText>
            </w:r>
            <w:r w:rsidRPr="00AB3B8D">
              <w:rPr>
                <w:rFonts w:ascii="Times New Roman" w:hAnsi="Times New Roman"/>
                <w:sz w:val="22"/>
                <w:lang w:eastAsia="zh-TW"/>
              </w:rPr>
              <w:instrText xml:space="preserve"> </w:instrText>
            </w:r>
            <w:r w:rsidRPr="00AB3B8D">
              <w:rPr>
                <w:rFonts w:ascii="Times New Roman" w:hAnsi="Times New Roman"/>
                <w:sz w:val="22"/>
                <w:lang w:eastAsia="zh-TW"/>
              </w:rPr>
            </w:r>
            <w:r w:rsidRPr="00AB3B8D">
              <w:rPr>
                <w:rFonts w:ascii="Times New Roman" w:hAnsi="Times New Roman"/>
                <w:sz w:val="22"/>
                <w:lang w:eastAsia="zh-TW"/>
              </w:rPr>
              <w:fldChar w:fldCharType="separate"/>
            </w:r>
            <w:r w:rsidRPr="00AB3B8D">
              <w:rPr>
                <w:rFonts w:ascii="Times New Roman" w:hAnsi="Times New Roman"/>
                <w:noProof/>
                <w:sz w:val="22"/>
                <w:lang w:eastAsia="zh-TW"/>
              </w:rPr>
              <w:t>Click here and start typing</w:t>
            </w:r>
            <w:r w:rsidRPr="00AB3B8D">
              <w:rPr>
                <w:rFonts w:ascii="Times New Roman" w:hAnsi="Times New Roman"/>
                <w:sz w:val="22"/>
                <w:lang w:eastAsia="zh-TW"/>
              </w:rPr>
              <w:fldChar w:fldCharType="end"/>
            </w:r>
          </w:p>
          <w:p w:rsidR="00AB3B8D" w:rsidRPr="00AB3B8D" w:rsidRDefault="00AB3B8D" w:rsidP="00CC4EAD">
            <w:pPr>
              <w:spacing w:before="60" w:after="120"/>
              <w:jc w:val="both"/>
              <w:rPr>
                <w:rFonts w:ascii="Times New Roman" w:hAnsi="Times New Roman"/>
                <w:sz w:val="22"/>
                <w:lang w:eastAsia="zh-TW"/>
              </w:rPr>
            </w:pPr>
          </w:p>
          <w:p w:rsidR="00085B93" w:rsidRPr="00AB3B8D" w:rsidRDefault="009A727F" w:rsidP="00422DE8">
            <w:pPr>
              <w:spacing w:before="60" w:after="120"/>
              <w:jc w:val="both"/>
              <w:rPr>
                <w:rFonts w:ascii="Times New Roman" w:hAnsi="Times New Roman"/>
                <w:b/>
                <w:sz w:val="22"/>
                <w:szCs w:val="22"/>
                <w:lang w:eastAsia="zh-TW"/>
              </w:rPr>
            </w:pPr>
            <w:r w:rsidRPr="00AB3B8D">
              <w:rPr>
                <w:rFonts w:ascii="Times New Roman" w:hAnsi="Times New Roman"/>
                <w:b/>
                <w:sz w:val="22"/>
                <w:szCs w:val="22"/>
                <w:lang w:eastAsia="zh-TW"/>
              </w:rPr>
              <w:t xml:space="preserve">Chapter 11: </w:t>
            </w:r>
            <w:r w:rsidR="00422DE8" w:rsidRPr="00AB3B8D">
              <w:rPr>
                <w:rFonts w:ascii="Times New Roman" w:hAnsi="Times New Roman"/>
                <w:b/>
                <w:sz w:val="22"/>
                <w:szCs w:val="22"/>
                <w:lang w:eastAsia="zh-TW"/>
              </w:rPr>
              <w:t>Forecasting with Rich Data: Model comparison and evidence from European countries</w:t>
            </w:r>
          </w:p>
          <w:p w:rsidR="00085B93" w:rsidRDefault="00085B93" w:rsidP="00085B93">
            <w:pPr>
              <w:spacing w:before="60" w:after="120"/>
              <w:jc w:val="both"/>
              <w:rPr>
                <w:rFonts w:ascii="Times New Roman" w:hAnsi="Times New Roman"/>
                <w:sz w:val="22"/>
                <w:lang w:eastAsia="zh-TW"/>
              </w:rPr>
            </w:pPr>
            <w:r w:rsidRPr="00AB3B8D">
              <w:rPr>
                <w:rFonts w:ascii="Times New Roman" w:hAnsi="Times New Roman"/>
                <w:sz w:val="22"/>
                <w:lang w:eastAsia="zh-TW"/>
              </w:rPr>
              <w:fldChar w:fldCharType="begin">
                <w:ffData>
                  <w:name w:val=""/>
                  <w:enabled/>
                  <w:calcOnExit w:val="0"/>
                  <w:textInput>
                    <w:default w:val="Click here and start typing"/>
                  </w:textInput>
                </w:ffData>
              </w:fldChar>
            </w:r>
            <w:r w:rsidRPr="00AB3B8D">
              <w:rPr>
                <w:rFonts w:ascii="Times New Roman" w:hAnsi="Times New Roman"/>
                <w:sz w:val="22"/>
                <w:lang w:eastAsia="zh-TW"/>
              </w:rPr>
              <w:instrText xml:space="preserve"> FORMTEXT </w:instrText>
            </w:r>
            <w:r w:rsidRPr="00AB3B8D">
              <w:rPr>
                <w:rFonts w:ascii="Times New Roman" w:hAnsi="Times New Roman"/>
                <w:sz w:val="22"/>
                <w:lang w:eastAsia="zh-TW"/>
              </w:rPr>
            </w:r>
            <w:r w:rsidRPr="00AB3B8D">
              <w:rPr>
                <w:rFonts w:ascii="Times New Roman" w:hAnsi="Times New Roman"/>
                <w:sz w:val="22"/>
                <w:lang w:eastAsia="zh-TW"/>
              </w:rPr>
              <w:fldChar w:fldCharType="separate"/>
            </w:r>
            <w:r w:rsidRPr="00AB3B8D">
              <w:rPr>
                <w:rFonts w:ascii="Times New Roman" w:hAnsi="Times New Roman"/>
                <w:noProof/>
                <w:sz w:val="22"/>
                <w:lang w:eastAsia="zh-TW"/>
              </w:rPr>
              <w:t>Click here and start typing</w:t>
            </w:r>
            <w:r w:rsidRPr="00AB3B8D">
              <w:rPr>
                <w:rFonts w:ascii="Times New Roman" w:hAnsi="Times New Roman"/>
                <w:sz w:val="22"/>
                <w:lang w:eastAsia="zh-TW"/>
              </w:rPr>
              <w:fldChar w:fldCharType="end"/>
            </w:r>
          </w:p>
          <w:p w:rsidR="00AB3B8D" w:rsidRPr="00AB3B8D" w:rsidRDefault="00AB3B8D" w:rsidP="00085B93">
            <w:pPr>
              <w:spacing w:before="60" w:after="120"/>
              <w:jc w:val="both"/>
              <w:rPr>
                <w:rFonts w:ascii="Times New Roman" w:hAnsi="Times New Roman"/>
                <w:sz w:val="22"/>
                <w:lang w:eastAsia="zh-TW"/>
              </w:rPr>
            </w:pPr>
          </w:p>
          <w:p w:rsidR="00085B93" w:rsidRPr="00AB3B8D" w:rsidRDefault="00BE4A7C" w:rsidP="00BE4A7C">
            <w:pPr>
              <w:spacing w:before="60" w:after="120"/>
              <w:jc w:val="center"/>
              <w:rPr>
                <w:rFonts w:ascii="Times New Roman" w:hAnsi="Times New Roman"/>
                <w:b/>
                <w:lang w:eastAsia="zh-TW"/>
              </w:rPr>
            </w:pPr>
            <w:r w:rsidRPr="00AB3B8D">
              <w:rPr>
                <w:rFonts w:ascii="Times New Roman" w:hAnsi="Times New Roman"/>
                <w:b/>
                <w:lang w:eastAsia="zh-TW"/>
              </w:rPr>
              <w:t xml:space="preserve">Part </w:t>
            </w:r>
            <w:r w:rsidR="00542288" w:rsidRPr="00AB3B8D">
              <w:rPr>
                <w:rFonts w:ascii="Times New Roman" w:hAnsi="Times New Roman"/>
                <w:b/>
                <w:lang w:eastAsia="zh-TW"/>
              </w:rPr>
              <w:t xml:space="preserve">V: </w:t>
            </w:r>
            <w:r w:rsidRPr="00AB3B8D">
              <w:rPr>
                <w:rFonts w:ascii="Times New Roman" w:hAnsi="Times New Roman"/>
                <w:b/>
                <w:lang w:eastAsia="zh-TW"/>
              </w:rPr>
              <w:t>Rapid estimates based on combining forecasting techniques</w:t>
            </w:r>
          </w:p>
          <w:p w:rsidR="00085B93" w:rsidRPr="00AB3B8D" w:rsidRDefault="00E5223A" w:rsidP="00A21625">
            <w:pPr>
              <w:spacing w:before="60" w:after="120"/>
              <w:jc w:val="both"/>
              <w:rPr>
                <w:rFonts w:ascii="Times New Roman" w:hAnsi="Times New Roman"/>
                <w:b/>
                <w:sz w:val="22"/>
                <w:szCs w:val="22"/>
                <w:lang w:eastAsia="zh-TW"/>
              </w:rPr>
            </w:pPr>
            <w:r w:rsidRPr="00AB3B8D">
              <w:rPr>
                <w:rFonts w:ascii="Times New Roman" w:hAnsi="Times New Roman"/>
                <w:b/>
                <w:sz w:val="22"/>
                <w:szCs w:val="22"/>
                <w:lang w:eastAsia="zh-TW"/>
              </w:rPr>
              <w:t xml:space="preserve">Chapter 12: </w:t>
            </w:r>
            <w:r w:rsidR="00A21625" w:rsidRPr="00AB3B8D">
              <w:rPr>
                <w:rFonts w:ascii="Times New Roman" w:hAnsi="Times New Roman"/>
                <w:b/>
                <w:sz w:val="22"/>
                <w:szCs w:val="22"/>
                <w:lang w:eastAsia="zh-TW"/>
              </w:rPr>
              <w:t>Combined Forecasting Methods and Rapid Estimates</w:t>
            </w:r>
          </w:p>
          <w:p w:rsidR="00085B93" w:rsidRDefault="00085B93" w:rsidP="00085B93">
            <w:pPr>
              <w:tabs>
                <w:tab w:val="left" w:pos="3120"/>
              </w:tabs>
              <w:spacing w:before="60" w:after="120"/>
              <w:jc w:val="both"/>
              <w:rPr>
                <w:rFonts w:ascii="Times New Roman" w:hAnsi="Times New Roman"/>
                <w:sz w:val="22"/>
                <w:lang w:eastAsia="zh-TW"/>
              </w:rPr>
            </w:pPr>
            <w:r w:rsidRPr="00AB3B8D">
              <w:rPr>
                <w:rFonts w:ascii="Times New Roman" w:hAnsi="Times New Roman"/>
                <w:sz w:val="22"/>
                <w:lang w:eastAsia="zh-TW"/>
              </w:rPr>
              <w:fldChar w:fldCharType="begin">
                <w:ffData>
                  <w:name w:val=""/>
                  <w:enabled/>
                  <w:calcOnExit w:val="0"/>
                  <w:textInput>
                    <w:default w:val="Click here and start typing"/>
                  </w:textInput>
                </w:ffData>
              </w:fldChar>
            </w:r>
            <w:r w:rsidRPr="00AB3B8D">
              <w:rPr>
                <w:rFonts w:ascii="Times New Roman" w:hAnsi="Times New Roman"/>
                <w:sz w:val="22"/>
                <w:lang w:eastAsia="zh-TW"/>
              </w:rPr>
              <w:instrText xml:space="preserve"> FORMTEXT </w:instrText>
            </w:r>
            <w:r w:rsidRPr="00AB3B8D">
              <w:rPr>
                <w:rFonts w:ascii="Times New Roman" w:hAnsi="Times New Roman"/>
                <w:sz w:val="22"/>
                <w:lang w:eastAsia="zh-TW"/>
              </w:rPr>
            </w:r>
            <w:r w:rsidRPr="00AB3B8D">
              <w:rPr>
                <w:rFonts w:ascii="Times New Roman" w:hAnsi="Times New Roman"/>
                <w:sz w:val="22"/>
                <w:lang w:eastAsia="zh-TW"/>
              </w:rPr>
              <w:fldChar w:fldCharType="separate"/>
            </w:r>
            <w:r w:rsidRPr="00AB3B8D">
              <w:rPr>
                <w:rFonts w:ascii="Times New Roman" w:hAnsi="Times New Roman"/>
                <w:noProof/>
                <w:sz w:val="22"/>
                <w:lang w:eastAsia="zh-TW"/>
              </w:rPr>
              <w:t>Click here and start typing</w:t>
            </w:r>
            <w:r w:rsidRPr="00AB3B8D">
              <w:rPr>
                <w:rFonts w:ascii="Times New Roman" w:hAnsi="Times New Roman"/>
                <w:sz w:val="22"/>
                <w:lang w:eastAsia="zh-TW"/>
              </w:rPr>
              <w:fldChar w:fldCharType="end"/>
            </w:r>
          </w:p>
          <w:p w:rsidR="00AB3B8D" w:rsidRPr="00AB3B8D" w:rsidRDefault="00AB3B8D" w:rsidP="00085B93">
            <w:pPr>
              <w:tabs>
                <w:tab w:val="left" w:pos="3120"/>
              </w:tabs>
              <w:spacing w:before="60" w:after="120"/>
              <w:jc w:val="both"/>
              <w:rPr>
                <w:rFonts w:ascii="Times New Roman" w:hAnsi="Times New Roman"/>
                <w:sz w:val="22"/>
                <w:lang w:eastAsia="zh-TW"/>
              </w:rPr>
            </w:pPr>
          </w:p>
          <w:p w:rsidR="00085B93" w:rsidRPr="00AB3B8D" w:rsidRDefault="0092487B" w:rsidP="00085B93">
            <w:pPr>
              <w:spacing w:before="60" w:after="120"/>
              <w:jc w:val="both"/>
              <w:rPr>
                <w:rFonts w:ascii="Times New Roman" w:hAnsi="Times New Roman"/>
                <w:b/>
                <w:sz w:val="22"/>
                <w:szCs w:val="22"/>
                <w:lang w:eastAsia="zh-TW"/>
              </w:rPr>
            </w:pPr>
            <w:r w:rsidRPr="00AB3B8D">
              <w:rPr>
                <w:rFonts w:ascii="Times New Roman" w:hAnsi="Times New Roman"/>
                <w:b/>
                <w:sz w:val="22"/>
                <w:szCs w:val="22"/>
                <w:lang w:eastAsia="zh-TW"/>
              </w:rPr>
              <w:t xml:space="preserve">Chapter 13: </w:t>
            </w:r>
            <w:r w:rsidR="00280DC5" w:rsidRPr="00AB3B8D">
              <w:rPr>
                <w:rFonts w:ascii="Times New Roman" w:hAnsi="Times New Roman"/>
                <w:b/>
                <w:sz w:val="22"/>
                <w:szCs w:val="22"/>
                <w:lang w:eastAsia="zh-TW"/>
              </w:rPr>
              <w:t>Combined Forecasting Methods</w:t>
            </w:r>
          </w:p>
          <w:p w:rsidR="00085B93" w:rsidRDefault="00085B93" w:rsidP="00085B93">
            <w:pPr>
              <w:tabs>
                <w:tab w:val="left" w:pos="3120"/>
              </w:tabs>
              <w:spacing w:before="60" w:after="120"/>
              <w:jc w:val="both"/>
              <w:rPr>
                <w:rFonts w:ascii="Times New Roman" w:hAnsi="Times New Roman"/>
                <w:sz w:val="22"/>
                <w:lang w:eastAsia="zh-TW"/>
              </w:rPr>
            </w:pPr>
            <w:r w:rsidRPr="00AB3B8D">
              <w:rPr>
                <w:rFonts w:ascii="Times New Roman" w:hAnsi="Times New Roman"/>
                <w:sz w:val="22"/>
                <w:lang w:eastAsia="zh-TW"/>
              </w:rPr>
              <w:fldChar w:fldCharType="begin">
                <w:ffData>
                  <w:name w:val=""/>
                  <w:enabled/>
                  <w:calcOnExit w:val="0"/>
                  <w:textInput>
                    <w:default w:val="Click here and start typing"/>
                  </w:textInput>
                </w:ffData>
              </w:fldChar>
            </w:r>
            <w:r w:rsidRPr="00AB3B8D">
              <w:rPr>
                <w:rFonts w:ascii="Times New Roman" w:hAnsi="Times New Roman"/>
                <w:sz w:val="22"/>
                <w:lang w:eastAsia="zh-TW"/>
              </w:rPr>
              <w:instrText xml:space="preserve"> FORMTEXT </w:instrText>
            </w:r>
            <w:r w:rsidRPr="00AB3B8D">
              <w:rPr>
                <w:rFonts w:ascii="Times New Roman" w:hAnsi="Times New Roman"/>
                <w:sz w:val="22"/>
                <w:lang w:eastAsia="zh-TW"/>
              </w:rPr>
            </w:r>
            <w:r w:rsidRPr="00AB3B8D">
              <w:rPr>
                <w:rFonts w:ascii="Times New Roman" w:hAnsi="Times New Roman"/>
                <w:sz w:val="22"/>
                <w:lang w:eastAsia="zh-TW"/>
              </w:rPr>
              <w:fldChar w:fldCharType="separate"/>
            </w:r>
            <w:r w:rsidRPr="00AB3B8D">
              <w:rPr>
                <w:rFonts w:ascii="Times New Roman" w:hAnsi="Times New Roman"/>
                <w:noProof/>
                <w:sz w:val="22"/>
                <w:lang w:eastAsia="zh-TW"/>
              </w:rPr>
              <w:t>Click here and start typing</w:t>
            </w:r>
            <w:r w:rsidRPr="00AB3B8D">
              <w:rPr>
                <w:rFonts w:ascii="Times New Roman" w:hAnsi="Times New Roman"/>
                <w:sz w:val="22"/>
                <w:lang w:eastAsia="zh-TW"/>
              </w:rPr>
              <w:fldChar w:fldCharType="end"/>
            </w:r>
          </w:p>
          <w:p w:rsidR="00AB3B8D" w:rsidRPr="00AB3B8D" w:rsidRDefault="00AB3B8D" w:rsidP="00085B93">
            <w:pPr>
              <w:tabs>
                <w:tab w:val="left" w:pos="3120"/>
              </w:tabs>
              <w:spacing w:before="60" w:after="120"/>
              <w:jc w:val="both"/>
              <w:rPr>
                <w:rFonts w:ascii="Times New Roman" w:hAnsi="Times New Roman"/>
                <w:sz w:val="22"/>
                <w:lang w:eastAsia="zh-TW"/>
              </w:rPr>
            </w:pPr>
          </w:p>
          <w:p w:rsidR="00085B93" w:rsidRPr="00AB3B8D" w:rsidRDefault="0036112A" w:rsidP="00D60F4B">
            <w:pPr>
              <w:spacing w:before="60" w:after="120"/>
              <w:jc w:val="both"/>
              <w:rPr>
                <w:rFonts w:ascii="Times New Roman" w:hAnsi="Times New Roman"/>
                <w:b/>
                <w:sz w:val="22"/>
                <w:szCs w:val="22"/>
                <w:lang w:val="en-GB" w:eastAsia="zh-TW"/>
              </w:rPr>
            </w:pPr>
            <w:r w:rsidRPr="00AB3B8D">
              <w:rPr>
                <w:rFonts w:ascii="Times New Roman" w:hAnsi="Times New Roman"/>
                <w:b/>
                <w:sz w:val="22"/>
                <w:szCs w:val="22"/>
                <w:lang w:eastAsia="zh-TW"/>
              </w:rPr>
              <w:t xml:space="preserve">Chapter 14: </w:t>
            </w:r>
            <w:r w:rsidR="00D60F4B" w:rsidRPr="00AB3B8D">
              <w:rPr>
                <w:rFonts w:ascii="Times New Roman" w:hAnsi="Times New Roman"/>
                <w:b/>
                <w:sz w:val="22"/>
                <w:szCs w:val="22"/>
                <w:lang w:eastAsia="zh-TW"/>
              </w:rPr>
              <w:t>Combined forecasting techniques and density estimates</w:t>
            </w:r>
          </w:p>
          <w:p w:rsidR="0036112A" w:rsidRDefault="00085B93" w:rsidP="0036112A">
            <w:pPr>
              <w:tabs>
                <w:tab w:val="left" w:pos="3120"/>
              </w:tabs>
              <w:spacing w:before="60" w:after="120"/>
              <w:jc w:val="both"/>
              <w:rPr>
                <w:rFonts w:ascii="Times New Roman" w:hAnsi="Times New Roman"/>
                <w:sz w:val="22"/>
                <w:lang w:eastAsia="zh-TW"/>
              </w:rPr>
            </w:pPr>
            <w:r w:rsidRPr="00AB3B8D">
              <w:rPr>
                <w:rFonts w:ascii="Times New Roman" w:hAnsi="Times New Roman"/>
                <w:sz w:val="22"/>
                <w:lang w:eastAsia="zh-TW"/>
              </w:rPr>
              <w:fldChar w:fldCharType="begin">
                <w:ffData>
                  <w:name w:val=""/>
                  <w:enabled/>
                  <w:calcOnExit w:val="0"/>
                  <w:textInput>
                    <w:default w:val="Click here and start typing"/>
                  </w:textInput>
                </w:ffData>
              </w:fldChar>
            </w:r>
            <w:r w:rsidRPr="00AB3B8D">
              <w:rPr>
                <w:rFonts w:ascii="Times New Roman" w:hAnsi="Times New Roman"/>
                <w:sz w:val="22"/>
                <w:lang w:eastAsia="zh-TW"/>
              </w:rPr>
              <w:instrText xml:space="preserve"> FORMTEXT </w:instrText>
            </w:r>
            <w:r w:rsidRPr="00AB3B8D">
              <w:rPr>
                <w:rFonts w:ascii="Times New Roman" w:hAnsi="Times New Roman"/>
                <w:sz w:val="22"/>
                <w:lang w:eastAsia="zh-TW"/>
              </w:rPr>
            </w:r>
            <w:r w:rsidRPr="00AB3B8D">
              <w:rPr>
                <w:rFonts w:ascii="Times New Roman" w:hAnsi="Times New Roman"/>
                <w:sz w:val="22"/>
                <w:lang w:eastAsia="zh-TW"/>
              </w:rPr>
              <w:fldChar w:fldCharType="separate"/>
            </w:r>
            <w:r w:rsidRPr="00AB3B8D">
              <w:rPr>
                <w:rFonts w:ascii="Times New Roman" w:hAnsi="Times New Roman"/>
                <w:noProof/>
                <w:sz w:val="22"/>
                <w:lang w:eastAsia="zh-TW"/>
              </w:rPr>
              <w:t>Click here and start typing</w:t>
            </w:r>
            <w:r w:rsidRPr="00AB3B8D">
              <w:rPr>
                <w:rFonts w:ascii="Times New Roman" w:hAnsi="Times New Roman"/>
                <w:sz w:val="22"/>
                <w:lang w:eastAsia="zh-TW"/>
              </w:rPr>
              <w:fldChar w:fldCharType="end"/>
            </w:r>
            <w:r w:rsidR="0036112A" w:rsidRPr="00AB3B8D">
              <w:rPr>
                <w:rFonts w:ascii="Times New Roman" w:hAnsi="Times New Roman"/>
                <w:sz w:val="22"/>
                <w:lang w:eastAsia="zh-TW"/>
              </w:rPr>
              <w:t xml:space="preserve"> </w:t>
            </w:r>
          </w:p>
          <w:p w:rsidR="00AB3B8D" w:rsidRPr="00AB3B8D" w:rsidRDefault="00AB3B8D" w:rsidP="0036112A">
            <w:pPr>
              <w:tabs>
                <w:tab w:val="left" w:pos="3120"/>
              </w:tabs>
              <w:spacing w:before="60" w:after="120"/>
              <w:jc w:val="both"/>
              <w:rPr>
                <w:rFonts w:ascii="Times New Roman" w:hAnsi="Times New Roman"/>
                <w:sz w:val="22"/>
                <w:lang w:eastAsia="zh-TW"/>
              </w:rPr>
            </w:pPr>
          </w:p>
          <w:p w:rsidR="007644F0" w:rsidRPr="00AB3B8D" w:rsidRDefault="007644F0" w:rsidP="007644F0">
            <w:pPr>
              <w:spacing w:before="60" w:after="120"/>
              <w:jc w:val="center"/>
              <w:rPr>
                <w:rFonts w:ascii="Times New Roman" w:hAnsi="Times New Roman"/>
                <w:b/>
                <w:lang w:eastAsia="zh-TW"/>
              </w:rPr>
            </w:pPr>
            <w:r w:rsidRPr="00AB3B8D">
              <w:rPr>
                <w:rFonts w:ascii="Times New Roman" w:hAnsi="Times New Roman"/>
                <w:b/>
                <w:lang w:eastAsia="zh-TW"/>
              </w:rPr>
              <w:t>Part VI: Aggregate versus disaggregate approaches to construct rapid estimates</w:t>
            </w:r>
          </w:p>
          <w:p w:rsidR="0036112A" w:rsidRPr="00AB3B8D" w:rsidRDefault="0036112A" w:rsidP="000304B0">
            <w:pPr>
              <w:spacing w:before="60" w:after="120"/>
              <w:jc w:val="both"/>
              <w:rPr>
                <w:rFonts w:ascii="Times New Roman" w:hAnsi="Times New Roman"/>
                <w:b/>
                <w:sz w:val="22"/>
                <w:szCs w:val="22"/>
                <w:lang w:val="en-GB" w:eastAsia="zh-TW"/>
              </w:rPr>
            </w:pPr>
            <w:r w:rsidRPr="00AB3B8D">
              <w:rPr>
                <w:rFonts w:ascii="Times New Roman" w:hAnsi="Times New Roman"/>
                <w:b/>
                <w:sz w:val="22"/>
                <w:szCs w:val="22"/>
                <w:lang w:eastAsia="zh-TW"/>
              </w:rPr>
              <w:t xml:space="preserve">Chapter 15: </w:t>
            </w:r>
            <w:r w:rsidR="000304B0" w:rsidRPr="00AB3B8D">
              <w:rPr>
                <w:rFonts w:ascii="Times New Roman" w:hAnsi="Times New Roman"/>
                <w:b/>
                <w:sz w:val="22"/>
                <w:szCs w:val="22"/>
                <w:lang w:eastAsia="zh-TW"/>
              </w:rPr>
              <w:t>Aggregate versus disaggregate approaches to construct rapid estimates</w:t>
            </w:r>
          </w:p>
          <w:p w:rsidR="00085B93" w:rsidRDefault="0036112A" w:rsidP="0036112A">
            <w:pPr>
              <w:tabs>
                <w:tab w:val="left" w:pos="3120"/>
              </w:tabs>
              <w:spacing w:before="60" w:after="120"/>
              <w:jc w:val="both"/>
              <w:rPr>
                <w:rFonts w:ascii="Times New Roman" w:hAnsi="Times New Roman"/>
                <w:sz w:val="22"/>
                <w:lang w:eastAsia="zh-TW"/>
              </w:rPr>
            </w:pPr>
            <w:r w:rsidRPr="00AB3B8D">
              <w:rPr>
                <w:rFonts w:ascii="Times New Roman" w:hAnsi="Times New Roman"/>
                <w:sz w:val="22"/>
                <w:lang w:eastAsia="zh-TW"/>
              </w:rPr>
              <w:fldChar w:fldCharType="begin">
                <w:ffData>
                  <w:name w:val=""/>
                  <w:enabled/>
                  <w:calcOnExit w:val="0"/>
                  <w:textInput>
                    <w:default w:val="Click here and start typing"/>
                  </w:textInput>
                </w:ffData>
              </w:fldChar>
            </w:r>
            <w:r w:rsidRPr="00AB3B8D">
              <w:rPr>
                <w:rFonts w:ascii="Times New Roman" w:hAnsi="Times New Roman"/>
                <w:sz w:val="22"/>
                <w:lang w:eastAsia="zh-TW"/>
              </w:rPr>
              <w:instrText xml:space="preserve"> FORMTEXT </w:instrText>
            </w:r>
            <w:r w:rsidRPr="00AB3B8D">
              <w:rPr>
                <w:rFonts w:ascii="Times New Roman" w:hAnsi="Times New Roman"/>
                <w:sz w:val="22"/>
                <w:lang w:eastAsia="zh-TW"/>
              </w:rPr>
            </w:r>
            <w:r w:rsidRPr="00AB3B8D">
              <w:rPr>
                <w:rFonts w:ascii="Times New Roman" w:hAnsi="Times New Roman"/>
                <w:sz w:val="22"/>
                <w:lang w:eastAsia="zh-TW"/>
              </w:rPr>
              <w:fldChar w:fldCharType="separate"/>
            </w:r>
            <w:r w:rsidRPr="00AB3B8D">
              <w:rPr>
                <w:rFonts w:ascii="Times New Roman" w:hAnsi="Times New Roman"/>
                <w:noProof/>
                <w:sz w:val="22"/>
                <w:lang w:eastAsia="zh-TW"/>
              </w:rPr>
              <w:t>Click here and start typing</w:t>
            </w:r>
            <w:r w:rsidRPr="00AB3B8D">
              <w:rPr>
                <w:rFonts w:ascii="Times New Roman" w:hAnsi="Times New Roman"/>
                <w:sz w:val="22"/>
                <w:lang w:eastAsia="zh-TW"/>
              </w:rPr>
              <w:fldChar w:fldCharType="end"/>
            </w:r>
          </w:p>
          <w:p w:rsidR="00AB3B8D" w:rsidRPr="00AB3B8D" w:rsidRDefault="00AB3B8D" w:rsidP="0036112A">
            <w:pPr>
              <w:tabs>
                <w:tab w:val="left" w:pos="3120"/>
              </w:tabs>
              <w:spacing w:before="60" w:after="120"/>
              <w:jc w:val="both"/>
              <w:rPr>
                <w:rFonts w:ascii="Times New Roman" w:hAnsi="Times New Roman"/>
                <w:sz w:val="22"/>
                <w:lang w:eastAsia="zh-TW"/>
              </w:rPr>
            </w:pPr>
          </w:p>
          <w:p w:rsidR="000956F9" w:rsidRPr="00AB3B8D" w:rsidRDefault="000956F9" w:rsidP="000956F9">
            <w:pPr>
              <w:spacing w:before="60" w:after="120"/>
              <w:jc w:val="center"/>
              <w:rPr>
                <w:rFonts w:ascii="Times New Roman" w:hAnsi="Times New Roman"/>
                <w:b/>
                <w:sz w:val="22"/>
                <w:lang w:eastAsia="zh-TW"/>
              </w:rPr>
            </w:pPr>
            <w:r w:rsidRPr="00AB3B8D">
              <w:rPr>
                <w:rFonts w:ascii="Times New Roman" w:hAnsi="Times New Roman"/>
                <w:b/>
                <w:lang w:eastAsia="zh-TW"/>
              </w:rPr>
              <w:t>Part VII: Big data and rapid estimates</w:t>
            </w:r>
          </w:p>
          <w:p w:rsidR="0036112A" w:rsidRPr="00AB3B8D" w:rsidRDefault="007D4900" w:rsidP="00FE581C">
            <w:pPr>
              <w:spacing w:before="60" w:after="120"/>
              <w:jc w:val="both"/>
              <w:rPr>
                <w:rFonts w:ascii="Times New Roman" w:hAnsi="Times New Roman"/>
                <w:b/>
                <w:sz w:val="22"/>
                <w:szCs w:val="22"/>
                <w:lang w:val="en-GB" w:eastAsia="zh-TW"/>
              </w:rPr>
            </w:pPr>
            <w:r w:rsidRPr="00AB3B8D">
              <w:rPr>
                <w:rFonts w:ascii="Times New Roman" w:hAnsi="Times New Roman"/>
                <w:b/>
                <w:sz w:val="22"/>
                <w:szCs w:val="22"/>
                <w:lang w:eastAsia="zh-TW"/>
              </w:rPr>
              <w:t xml:space="preserve">Chapter 16: </w:t>
            </w:r>
            <w:r w:rsidR="00FE581C" w:rsidRPr="00AB3B8D">
              <w:rPr>
                <w:rFonts w:ascii="Times New Roman" w:hAnsi="Times New Roman"/>
                <w:b/>
                <w:sz w:val="22"/>
                <w:szCs w:val="22"/>
                <w:lang w:eastAsia="zh-TW"/>
              </w:rPr>
              <w:t xml:space="preserve">Guidance and recommendations on the use of big data for macroeconomic </w:t>
            </w:r>
            <w:proofErr w:type="spellStart"/>
            <w:r w:rsidR="00FE581C" w:rsidRPr="00AB3B8D">
              <w:rPr>
                <w:rFonts w:ascii="Times New Roman" w:hAnsi="Times New Roman"/>
                <w:b/>
                <w:sz w:val="22"/>
                <w:szCs w:val="22"/>
                <w:lang w:eastAsia="zh-TW"/>
              </w:rPr>
              <w:t>nowcasting</w:t>
            </w:r>
            <w:proofErr w:type="spellEnd"/>
          </w:p>
          <w:p w:rsidR="0036112A" w:rsidRDefault="0036112A" w:rsidP="0036112A">
            <w:pPr>
              <w:tabs>
                <w:tab w:val="left" w:pos="3120"/>
              </w:tabs>
              <w:spacing w:before="60" w:after="120"/>
              <w:jc w:val="both"/>
              <w:rPr>
                <w:rFonts w:ascii="Times New Roman" w:hAnsi="Times New Roman"/>
                <w:sz w:val="22"/>
                <w:lang w:eastAsia="zh-TW"/>
              </w:rPr>
            </w:pPr>
            <w:r w:rsidRPr="00AB3B8D">
              <w:rPr>
                <w:rFonts w:ascii="Times New Roman" w:hAnsi="Times New Roman"/>
                <w:sz w:val="22"/>
                <w:lang w:eastAsia="zh-TW"/>
              </w:rPr>
              <w:fldChar w:fldCharType="begin">
                <w:ffData>
                  <w:name w:val=""/>
                  <w:enabled/>
                  <w:calcOnExit w:val="0"/>
                  <w:textInput>
                    <w:default w:val="Click here and start typing"/>
                  </w:textInput>
                </w:ffData>
              </w:fldChar>
            </w:r>
            <w:r w:rsidRPr="00AB3B8D">
              <w:rPr>
                <w:rFonts w:ascii="Times New Roman" w:hAnsi="Times New Roman"/>
                <w:sz w:val="22"/>
                <w:lang w:eastAsia="zh-TW"/>
              </w:rPr>
              <w:instrText xml:space="preserve"> FORMTEXT </w:instrText>
            </w:r>
            <w:r w:rsidRPr="00AB3B8D">
              <w:rPr>
                <w:rFonts w:ascii="Times New Roman" w:hAnsi="Times New Roman"/>
                <w:sz w:val="22"/>
                <w:lang w:eastAsia="zh-TW"/>
              </w:rPr>
            </w:r>
            <w:r w:rsidRPr="00AB3B8D">
              <w:rPr>
                <w:rFonts w:ascii="Times New Roman" w:hAnsi="Times New Roman"/>
                <w:sz w:val="22"/>
                <w:lang w:eastAsia="zh-TW"/>
              </w:rPr>
              <w:fldChar w:fldCharType="separate"/>
            </w:r>
            <w:r w:rsidRPr="00AB3B8D">
              <w:rPr>
                <w:rFonts w:ascii="Times New Roman" w:hAnsi="Times New Roman"/>
                <w:noProof/>
                <w:sz w:val="22"/>
                <w:lang w:eastAsia="zh-TW"/>
              </w:rPr>
              <w:t>Click here and start typing</w:t>
            </w:r>
            <w:r w:rsidRPr="00AB3B8D">
              <w:rPr>
                <w:rFonts w:ascii="Times New Roman" w:hAnsi="Times New Roman"/>
                <w:sz w:val="22"/>
                <w:lang w:eastAsia="zh-TW"/>
              </w:rPr>
              <w:fldChar w:fldCharType="end"/>
            </w:r>
          </w:p>
          <w:p w:rsidR="00AB3B8D" w:rsidRPr="00AB3B8D" w:rsidRDefault="00AB3B8D" w:rsidP="0036112A">
            <w:pPr>
              <w:tabs>
                <w:tab w:val="left" w:pos="3120"/>
              </w:tabs>
              <w:spacing w:before="60" w:after="120"/>
              <w:jc w:val="both"/>
              <w:rPr>
                <w:rFonts w:ascii="Times New Roman" w:hAnsi="Times New Roman"/>
                <w:sz w:val="22"/>
                <w:lang w:eastAsia="zh-TW"/>
              </w:rPr>
            </w:pPr>
          </w:p>
          <w:p w:rsidR="007D4900" w:rsidRPr="00AB3B8D" w:rsidRDefault="007D4900" w:rsidP="0036112A">
            <w:pPr>
              <w:tabs>
                <w:tab w:val="left" w:pos="3120"/>
              </w:tabs>
              <w:spacing w:before="60" w:after="120"/>
              <w:jc w:val="both"/>
              <w:rPr>
                <w:rFonts w:ascii="Times New Roman" w:hAnsi="Times New Roman"/>
                <w:b/>
                <w:sz w:val="22"/>
                <w:szCs w:val="22"/>
                <w:lang w:eastAsia="zh-TW"/>
              </w:rPr>
            </w:pPr>
            <w:r w:rsidRPr="00AB3B8D">
              <w:rPr>
                <w:rFonts w:ascii="Times New Roman" w:hAnsi="Times New Roman"/>
                <w:b/>
                <w:sz w:val="22"/>
                <w:szCs w:val="22"/>
                <w:lang w:eastAsia="zh-TW"/>
              </w:rPr>
              <w:t xml:space="preserve">Chapter 17: </w:t>
            </w:r>
            <w:r w:rsidR="00D3189F" w:rsidRPr="00AB3B8D">
              <w:rPr>
                <w:rFonts w:ascii="Times New Roman" w:hAnsi="Times New Roman"/>
                <w:b/>
                <w:sz w:val="22"/>
                <w:szCs w:val="22"/>
                <w:lang w:eastAsia="zh-TW"/>
              </w:rPr>
              <w:t>The challenge of Big Data</w:t>
            </w:r>
          </w:p>
          <w:p w:rsidR="0036112A" w:rsidRDefault="0036112A" w:rsidP="0036112A">
            <w:pPr>
              <w:tabs>
                <w:tab w:val="left" w:pos="3120"/>
              </w:tabs>
              <w:spacing w:before="60" w:after="120"/>
              <w:jc w:val="both"/>
              <w:rPr>
                <w:rFonts w:ascii="Times New Roman" w:hAnsi="Times New Roman"/>
                <w:sz w:val="22"/>
                <w:lang w:eastAsia="zh-TW"/>
              </w:rPr>
            </w:pPr>
            <w:r w:rsidRPr="00AB3B8D">
              <w:rPr>
                <w:rFonts w:ascii="Times New Roman" w:hAnsi="Times New Roman"/>
                <w:sz w:val="22"/>
                <w:lang w:eastAsia="zh-TW"/>
              </w:rPr>
              <w:fldChar w:fldCharType="begin">
                <w:ffData>
                  <w:name w:val=""/>
                  <w:enabled/>
                  <w:calcOnExit w:val="0"/>
                  <w:textInput>
                    <w:default w:val="Click here and start typing"/>
                  </w:textInput>
                </w:ffData>
              </w:fldChar>
            </w:r>
            <w:r w:rsidRPr="00AB3B8D">
              <w:rPr>
                <w:rFonts w:ascii="Times New Roman" w:hAnsi="Times New Roman"/>
                <w:sz w:val="22"/>
                <w:lang w:eastAsia="zh-TW"/>
              </w:rPr>
              <w:instrText xml:space="preserve"> FORMTEXT </w:instrText>
            </w:r>
            <w:r w:rsidRPr="00AB3B8D">
              <w:rPr>
                <w:rFonts w:ascii="Times New Roman" w:hAnsi="Times New Roman"/>
                <w:sz w:val="22"/>
                <w:lang w:eastAsia="zh-TW"/>
              </w:rPr>
            </w:r>
            <w:r w:rsidRPr="00AB3B8D">
              <w:rPr>
                <w:rFonts w:ascii="Times New Roman" w:hAnsi="Times New Roman"/>
                <w:sz w:val="22"/>
                <w:lang w:eastAsia="zh-TW"/>
              </w:rPr>
              <w:fldChar w:fldCharType="separate"/>
            </w:r>
            <w:r w:rsidRPr="00AB3B8D">
              <w:rPr>
                <w:rFonts w:ascii="Times New Roman" w:hAnsi="Times New Roman"/>
                <w:noProof/>
                <w:sz w:val="22"/>
                <w:lang w:eastAsia="zh-TW"/>
              </w:rPr>
              <w:t>Click here and start typing</w:t>
            </w:r>
            <w:r w:rsidRPr="00AB3B8D">
              <w:rPr>
                <w:rFonts w:ascii="Times New Roman" w:hAnsi="Times New Roman"/>
                <w:sz w:val="22"/>
                <w:lang w:eastAsia="zh-TW"/>
              </w:rPr>
              <w:fldChar w:fldCharType="end"/>
            </w:r>
          </w:p>
          <w:p w:rsidR="00AB3B8D" w:rsidRPr="00AB3B8D" w:rsidRDefault="00AB3B8D" w:rsidP="0036112A">
            <w:pPr>
              <w:tabs>
                <w:tab w:val="left" w:pos="3120"/>
              </w:tabs>
              <w:spacing w:before="60" w:after="120"/>
              <w:jc w:val="both"/>
              <w:rPr>
                <w:rFonts w:ascii="Times New Roman" w:hAnsi="Times New Roman"/>
                <w:sz w:val="22"/>
                <w:lang w:eastAsia="zh-TW"/>
              </w:rPr>
            </w:pPr>
          </w:p>
          <w:p w:rsidR="00E5197B" w:rsidRPr="00AB3B8D" w:rsidRDefault="00E5197B" w:rsidP="00E5197B">
            <w:pPr>
              <w:spacing w:before="60" w:after="120"/>
              <w:jc w:val="center"/>
              <w:rPr>
                <w:rFonts w:ascii="Times New Roman" w:hAnsi="Times New Roman"/>
                <w:b/>
                <w:sz w:val="22"/>
                <w:lang w:eastAsia="zh-TW"/>
              </w:rPr>
            </w:pPr>
            <w:r w:rsidRPr="00AB3B8D">
              <w:rPr>
                <w:rFonts w:ascii="Times New Roman" w:hAnsi="Times New Roman"/>
                <w:b/>
                <w:lang w:eastAsia="zh-TW"/>
              </w:rPr>
              <w:t>Part VIII: Constructing and evaluating rapid estimates</w:t>
            </w:r>
          </w:p>
          <w:p w:rsidR="0036112A" w:rsidRPr="00AB3B8D" w:rsidRDefault="00B77BB1" w:rsidP="00E5197B">
            <w:pPr>
              <w:spacing w:before="60" w:after="120"/>
              <w:jc w:val="both"/>
              <w:rPr>
                <w:rFonts w:ascii="Times New Roman" w:hAnsi="Times New Roman"/>
                <w:b/>
                <w:sz w:val="22"/>
                <w:szCs w:val="22"/>
                <w:lang w:val="en-GB" w:eastAsia="zh-TW"/>
              </w:rPr>
            </w:pPr>
            <w:r w:rsidRPr="00AB3B8D">
              <w:rPr>
                <w:rFonts w:ascii="Times New Roman" w:hAnsi="Times New Roman"/>
                <w:b/>
                <w:sz w:val="22"/>
                <w:szCs w:val="22"/>
                <w:lang w:eastAsia="zh-TW"/>
              </w:rPr>
              <w:t xml:space="preserve">Chapter 18: </w:t>
            </w:r>
            <w:r w:rsidR="00E5197B" w:rsidRPr="00AB3B8D">
              <w:rPr>
                <w:rFonts w:ascii="Times New Roman" w:hAnsi="Times New Roman"/>
                <w:b/>
                <w:sz w:val="22"/>
                <w:szCs w:val="22"/>
                <w:lang w:eastAsia="zh-TW"/>
              </w:rPr>
              <w:t>Quality assessment of rapid estimates</w:t>
            </w:r>
          </w:p>
          <w:p w:rsidR="00E5197B" w:rsidRPr="00AB3B8D" w:rsidRDefault="0036112A" w:rsidP="00C4102A">
            <w:pPr>
              <w:tabs>
                <w:tab w:val="left" w:pos="3120"/>
              </w:tabs>
              <w:spacing w:before="60" w:after="120"/>
              <w:jc w:val="both"/>
              <w:rPr>
                <w:rFonts w:ascii="Times New Roman" w:hAnsi="Times New Roman"/>
                <w:sz w:val="22"/>
                <w:lang w:eastAsia="zh-TW"/>
              </w:rPr>
            </w:pPr>
            <w:r w:rsidRPr="00AB3B8D">
              <w:rPr>
                <w:rFonts w:ascii="Times New Roman" w:hAnsi="Times New Roman"/>
                <w:sz w:val="22"/>
                <w:lang w:eastAsia="zh-TW"/>
              </w:rPr>
              <w:fldChar w:fldCharType="begin">
                <w:ffData>
                  <w:name w:val=""/>
                  <w:enabled/>
                  <w:calcOnExit w:val="0"/>
                  <w:textInput>
                    <w:default w:val="Click here and start typing"/>
                  </w:textInput>
                </w:ffData>
              </w:fldChar>
            </w:r>
            <w:r w:rsidRPr="00AB3B8D">
              <w:rPr>
                <w:rFonts w:ascii="Times New Roman" w:hAnsi="Times New Roman"/>
                <w:sz w:val="22"/>
                <w:lang w:eastAsia="zh-TW"/>
              </w:rPr>
              <w:instrText xml:space="preserve"> FORMTEXT </w:instrText>
            </w:r>
            <w:r w:rsidRPr="00AB3B8D">
              <w:rPr>
                <w:rFonts w:ascii="Times New Roman" w:hAnsi="Times New Roman"/>
                <w:sz w:val="22"/>
                <w:lang w:eastAsia="zh-TW"/>
              </w:rPr>
            </w:r>
            <w:r w:rsidRPr="00AB3B8D">
              <w:rPr>
                <w:rFonts w:ascii="Times New Roman" w:hAnsi="Times New Roman"/>
                <w:sz w:val="22"/>
                <w:lang w:eastAsia="zh-TW"/>
              </w:rPr>
              <w:fldChar w:fldCharType="separate"/>
            </w:r>
            <w:r w:rsidRPr="00AB3B8D">
              <w:rPr>
                <w:rFonts w:ascii="Times New Roman" w:hAnsi="Times New Roman"/>
                <w:noProof/>
                <w:sz w:val="22"/>
                <w:lang w:eastAsia="zh-TW"/>
              </w:rPr>
              <w:t>Click here and start typing</w:t>
            </w:r>
            <w:r w:rsidRPr="00AB3B8D">
              <w:rPr>
                <w:rFonts w:ascii="Times New Roman" w:hAnsi="Times New Roman"/>
                <w:sz w:val="22"/>
                <w:lang w:eastAsia="zh-TW"/>
              </w:rPr>
              <w:fldChar w:fldCharType="end"/>
            </w:r>
          </w:p>
        </w:tc>
      </w:tr>
    </w:tbl>
    <w:p w:rsidR="00251D16" w:rsidRDefault="00251D16" w:rsidP="00962DC4">
      <w:pPr>
        <w:jc w:val="both"/>
        <w:rPr>
          <w:rFonts w:ascii="Times New Roman" w:hAnsi="Times New Roman"/>
          <w:b/>
          <w:bCs/>
          <w:sz w:val="22"/>
        </w:rPr>
      </w:pPr>
    </w:p>
    <w:p w:rsidR="00610853" w:rsidRDefault="00BD5E26" w:rsidP="00D20C24">
      <w:pPr>
        <w:spacing w:before="100" w:beforeAutospacing="1" w:after="100" w:afterAutospacing="1"/>
        <w:jc w:val="both"/>
        <w:rPr>
          <w:rFonts w:ascii="Times New Roman" w:hAnsi="Times New Roman"/>
          <w:sz w:val="22"/>
        </w:rPr>
      </w:pPr>
      <w:r>
        <w:rPr>
          <w:rFonts w:ascii="Times New Roman" w:hAnsi="Times New Roman"/>
          <w:sz w:val="22"/>
        </w:rPr>
        <w:t>5</w:t>
      </w:r>
      <w:r w:rsidR="005B419D" w:rsidRPr="00926884">
        <w:rPr>
          <w:rFonts w:ascii="Times New Roman" w:hAnsi="Times New Roman"/>
          <w:sz w:val="22"/>
        </w:rPr>
        <w:t>.</w:t>
      </w:r>
      <w:r w:rsidR="004B7EC0">
        <w:rPr>
          <w:rFonts w:ascii="Times New Roman" w:hAnsi="Times New Roman"/>
          <w:sz w:val="22"/>
        </w:rPr>
        <w:tab/>
      </w:r>
      <w:r w:rsidR="005B0753">
        <w:rPr>
          <w:rFonts w:ascii="Times New Roman" w:hAnsi="Times New Roman"/>
          <w:sz w:val="22"/>
        </w:rPr>
        <w:t>If</w:t>
      </w:r>
      <w:r w:rsidR="00E721AC">
        <w:rPr>
          <w:rFonts w:ascii="Times New Roman" w:hAnsi="Times New Roman"/>
          <w:sz w:val="22"/>
        </w:rPr>
        <w:t xml:space="preserve"> you have </w:t>
      </w:r>
      <w:r w:rsidR="00C01A36">
        <w:rPr>
          <w:rFonts w:ascii="Times New Roman" w:hAnsi="Times New Roman"/>
          <w:sz w:val="22"/>
        </w:rPr>
        <w:t xml:space="preserve">any additional </w:t>
      </w:r>
      <w:r w:rsidR="005B419D" w:rsidRPr="00926884">
        <w:rPr>
          <w:rFonts w:ascii="Times New Roman" w:hAnsi="Times New Roman"/>
          <w:sz w:val="22"/>
        </w:rPr>
        <w:t>comments</w:t>
      </w:r>
      <w:r w:rsidR="004035EE">
        <w:rPr>
          <w:rFonts w:ascii="Times New Roman" w:hAnsi="Times New Roman"/>
          <w:sz w:val="22"/>
        </w:rPr>
        <w:t xml:space="preserve"> </w:t>
      </w:r>
      <w:r w:rsidR="00B0400C">
        <w:rPr>
          <w:rFonts w:ascii="Times New Roman" w:hAnsi="Times New Roman"/>
          <w:sz w:val="22"/>
        </w:rPr>
        <w:t xml:space="preserve">on </w:t>
      </w:r>
      <w:r w:rsidR="00A16CB4">
        <w:rPr>
          <w:rFonts w:ascii="Times New Roman" w:hAnsi="Times New Roman"/>
          <w:sz w:val="22"/>
        </w:rPr>
        <w:t>the H</w:t>
      </w:r>
      <w:r w:rsidR="004035EE">
        <w:rPr>
          <w:rFonts w:ascii="Times New Roman" w:hAnsi="Times New Roman"/>
          <w:sz w:val="22"/>
        </w:rPr>
        <w:t>andbook</w:t>
      </w:r>
      <w:r w:rsidR="005B0753">
        <w:rPr>
          <w:rFonts w:ascii="Times New Roman" w:hAnsi="Times New Roman"/>
          <w:sz w:val="22"/>
        </w:rPr>
        <w:t>, please provide them below.</w:t>
      </w:r>
    </w:p>
    <w:p w:rsidR="00A16CB4" w:rsidRPr="00955693" w:rsidRDefault="00A16CB4" w:rsidP="00A16CB4">
      <w:pPr>
        <w:spacing w:before="100" w:beforeAutospacing="1" w:after="120"/>
        <w:jc w:val="both"/>
        <w:rPr>
          <w:i/>
          <w:sz w:val="22"/>
          <w:szCs w:val="22"/>
        </w:rPr>
      </w:pPr>
      <w:r w:rsidRPr="00955693">
        <w:rPr>
          <w:i/>
          <w:sz w:val="22"/>
          <w:szCs w:val="22"/>
        </w:rPr>
        <w:t>Comment: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5B419D" w:rsidTr="00B0400C">
        <w:trPr>
          <w:trHeight w:val="800"/>
        </w:trPr>
        <w:tc>
          <w:tcPr>
            <w:tcW w:w="9000" w:type="dxa"/>
          </w:tcPr>
          <w:p w:rsidR="005B419D" w:rsidRPr="004B7E5B" w:rsidRDefault="00C02ED3" w:rsidP="00251D16">
            <w:pPr>
              <w:spacing w:before="100" w:beforeAutospacing="1" w:after="100" w:afterAutospacing="1"/>
              <w:jc w:val="both"/>
              <w:rPr>
                <w:sz w:val="22"/>
                <w:szCs w:val="22"/>
                <w:lang w:eastAsia="zh-TW"/>
              </w:rPr>
            </w:pPr>
            <w:r>
              <w:rPr>
                <w:rFonts w:ascii="Times New Roman" w:hAnsi="Times New Roman"/>
                <w:sz w:val="22"/>
                <w:lang w:eastAsia="zh-TW"/>
              </w:rPr>
              <w:fldChar w:fldCharType="begin">
                <w:ffData>
                  <w:name w:val=""/>
                  <w:enabled/>
                  <w:calcOnExit w:val="0"/>
                  <w:textInput>
                    <w:default w:val="Click here and start typing"/>
                  </w:textInput>
                </w:ffData>
              </w:fldChar>
            </w:r>
            <w:r>
              <w:rPr>
                <w:rFonts w:ascii="Times New Roman" w:hAnsi="Times New Roman"/>
                <w:sz w:val="22"/>
                <w:lang w:eastAsia="zh-TW"/>
              </w:rPr>
              <w:instrText xml:space="preserve"> FORMTEXT </w:instrText>
            </w:r>
            <w:r>
              <w:rPr>
                <w:rFonts w:ascii="Times New Roman" w:hAnsi="Times New Roman"/>
                <w:sz w:val="22"/>
                <w:lang w:eastAsia="zh-TW"/>
              </w:rPr>
            </w:r>
            <w:r>
              <w:rPr>
                <w:rFonts w:ascii="Times New Roman" w:hAnsi="Times New Roman"/>
                <w:sz w:val="22"/>
                <w:lang w:eastAsia="zh-TW"/>
              </w:rPr>
              <w:fldChar w:fldCharType="separate"/>
            </w:r>
            <w:r>
              <w:rPr>
                <w:rFonts w:ascii="Times New Roman" w:hAnsi="Times New Roman"/>
                <w:noProof/>
                <w:sz w:val="22"/>
                <w:lang w:eastAsia="zh-TW"/>
              </w:rPr>
              <w:t>Click here and start typing</w:t>
            </w:r>
            <w:r>
              <w:rPr>
                <w:rFonts w:ascii="Times New Roman" w:hAnsi="Times New Roman"/>
                <w:sz w:val="22"/>
                <w:lang w:eastAsia="zh-TW"/>
              </w:rPr>
              <w:fldChar w:fldCharType="end"/>
            </w:r>
          </w:p>
        </w:tc>
      </w:tr>
    </w:tbl>
    <w:p w:rsidR="005D3872" w:rsidRPr="00A673BA" w:rsidRDefault="00BD5E26" w:rsidP="00251D16">
      <w:pPr>
        <w:spacing w:before="100" w:beforeAutospacing="1" w:after="100" w:afterAutospacing="1"/>
        <w:jc w:val="both"/>
        <w:rPr>
          <w:rFonts w:ascii="Times New Roman" w:hAnsi="Times New Roman"/>
          <w:sz w:val="22"/>
        </w:rPr>
      </w:pPr>
      <w:r>
        <w:rPr>
          <w:rFonts w:ascii="Times New Roman" w:hAnsi="Times New Roman"/>
          <w:sz w:val="22"/>
        </w:rPr>
        <w:t>6</w:t>
      </w:r>
      <w:r w:rsidR="005D3872" w:rsidRPr="00A673BA">
        <w:rPr>
          <w:rFonts w:ascii="Times New Roman" w:hAnsi="Times New Roman"/>
          <w:sz w:val="22"/>
        </w:rPr>
        <w:t>.</w:t>
      </w:r>
      <w:r w:rsidR="004B7EC0">
        <w:rPr>
          <w:rFonts w:ascii="Times New Roman" w:hAnsi="Times New Roman"/>
          <w:sz w:val="22"/>
        </w:rPr>
        <w:tab/>
      </w:r>
      <w:r w:rsidR="00846778">
        <w:rPr>
          <w:rFonts w:ascii="Times New Roman" w:hAnsi="Times New Roman"/>
          <w:sz w:val="22"/>
        </w:rPr>
        <w:t>Do you consider</w:t>
      </w:r>
      <w:r w:rsidR="005D3872" w:rsidRPr="00696DE3">
        <w:rPr>
          <w:rFonts w:ascii="Times New Roman" w:hAnsi="Times New Roman"/>
          <w:sz w:val="22"/>
        </w:rPr>
        <w:t xml:space="preserve"> </w:t>
      </w:r>
      <w:r w:rsidR="00846778">
        <w:rPr>
          <w:rFonts w:ascii="Times New Roman" w:hAnsi="Times New Roman"/>
          <w:sz w:val="22"/>
        </w:rPr>
        <w:t xml:space="preserve">the </w:t>
      </w:r>
      <w:r w:rsidR="003F3B7E">
        <w:rPr>
          <w:rFonts w:ascii="Times New Roman" w:hAnsi="Times New Roman"/>
          <w:sz w:val="22"/>
        </w:rPr>
        <w:t>Handbook</w:t>
      </w:r>
      <w:r w:rsidR="00251D16" w:rsidRPr="00696DE3">
        <w:rPr>
          <w:rFonts w:ascii="Times New Roman" w:hAnsi="Times New Roman"/>
          <w:sz w:val="22"/>
        </w:rPr>
        <w:t xml:space="preserve"> </w:t>
      </w:r>
      <w:r w:rsidR="00846778">
        <w:rPr>
          <w:rFonts w:ascii="Times New Roman" w:hAnsi="Times New Roman"/>
          <w:sz w:val="22"/>
        </w:rPr>
        <w:t>ready</w:t>
      </w:r>
      <w:r w:rsidR="005D3872" w:rsidRPr="00926884">
        <w:rPr>
          <w:rFonts w:ascii="Times New Roman" w:hAnsi="Times New Roman"/>
          <w:sz w:val="22"/>
        </w:rPr>
        <w:t xml:space="preserve"> for </w:t>
      </w:r>
      <w:r w:rsidR="003F3B7E">
        <w:rPr>
          <w:rFonts w:ascii="Times New Roman" w:hAnsi="Times New Roman"/>
          <w:sz w:val="22"/>
        </w:rPr>
        <w:t>publication</w:t>
      </w:r>
      <w:r w:rsidR="00C01A36">
        <w:rPr>
          <w:rFonts w:ascii="Times New Roman" w:hAnsi="Times New Roman"/>
          <w:sz w:val="22"/>
        </w:rPr>
        <w:t>,</w:t>
      </w:r>
      <w:r w:rsidR="00251D16">
        <w:rPr>
          <w:rFonts w:ascii="Times New Roman" w:hAnsi="Times New Roman"/>
          <w:sz w:val="22"/>
        </w:rPr>
        <w:t xml:space="preserve"> </w:t>
      </w:r>
      <w:r w:rsidR="005D3872" w:rsidRPr="00926884">
        <w:rPr>
          <w:rFonts w:ascii="Times New Roman" w:hAnsi="Times New Roman"/>
          <w:sz w:val="22"/>
        </w:rPr>
        <w:t xml:space="preserve">subject to </w:t>
      </w:r>
      <w:r w:rsidR="00047F2E">
        <w:rPr>
          <w:rFonts w:ascii="Times New Roman" w:hAnsi="Times New Roman"/>
          <w:sz w:val="22"/>
        </w:rPr>
        <w:t xml:space="preserve">the </w:t>
      </w:r>
      <w:r w:rsidR="005D3872" w:rsidRPr="00926884">
        <w:rPr>
          <w:rFonts w:ascii="Times New Roman" w:hAnsi="Times New Roman"/>
          <w:sz w:val="22"/>
        </w:rPr>
        <w:t xml:space="preserve">incorporation of the </w:t>
      </w:r>
      <w:r w:rsidR="00846778">
        <w:rPr>
          <w:rFonts w:ascii="Times New Roman" w:hAnsi="Times New Roman"/>
          <w:sz w:val="22"/>
        </w:rPr>
        <w:t xml:space="preserve">comments made during </w:t>
      </w:r>
      <w:r w:rsidR="00251D16">
        <w:rPr>
          <w:rFonts w:ascii="Times New Roman" w:hAnsi="Times New Roman"/>
          <w:sz w:val="22"/>
        </w:rPr>
        <w:t xml:space="preserve">this </w:t>
      </w:r>
      <w:r w:rsidR="003F3B7E">
        <w:rPr>
          <w:rFonts w:ascii="Times New Roman" w:hAnsi="Times New Roman"/>
          <w:sz w:val="22"/>
        </w:rPr>
        <w:t xml:space="preserve">global </w:t>
      </w:r>
      <w:r w:rsidR="009161AA">
        <w:rPr>
          <w:rFonts w:ascii="Times New Roman" w:hAnsi="Times New Roman"/>
          <w:sz w:val="22"/>
        </w:rPr>
        <w:t>consultation</w:t>
      </w:r>
      <w:r w:rsidR="005D3872" w:rsidRPr="00926884">
        <w:rPr>
          <w:rFonts w:ascii="Times New Roman" w:hAnsi="Times New Roman"/>
          <w:sz w:val="22"/>
        </w:rPr>
        <w:t>?</w:t>
      </w:r>
      <w:r w:rsidR="00D170B8">
        <w:rPr>
          <w:rFonts w:ascii="Times New Roman" w:hAnsi="Times New Roman"/>
          <w:sz w:val="22"/>
        </w:rPr>
        <w:t xml:space="preserve"> </w:t>
      </w:r>
      <w:r w:rsidR="00D170B8" w:rsidRPr="00D170B8">
        <w:rPr>
          <w:rFonts w:ascii="Times New Roman" w:hAnsi="Times New Roman"/>
          <w:sz w:val="22"/>
        </w:rPr>
        <w:t xml:space="preserve">If not, please </w:t>
      </w:r>
      <w:r w:rsidR="001111E9">
        <w:rPr>
          <w:rFonts w:ascii="Times New Roman" w:hAnsi="Times New Roman"/>
          <w:sz w:val="22"/>
        </w:rPr>
        <w:t>explain</w:t>
      </w:r>
      <w:r w:rsidR="009161AA">
        <w:rPr>
          <w:rFonts w:ascii="Times New Roman" w:hAnsi="Times New Roman"/>
          <w:sz w:val="22"/>
        </w:rPr>
        <w:t xml:space="preserve">. </w:t>
      </w:r>
    </w:p>
    <w:p w:rsidR="000754B1" w:rsidRDefault="000754B1" w:rsidP="000754B1">
      <w:pPr>
        <w:spacing w:before="100" w:beforeAutospacing="1" w:after="100" w:afterAutospacing="1"/>
        <w:jc w:val="both"/>
        <w:rPr>
          <w:b/>
          <w:sz w:val="22"/>
          <w:szCs w:val="22"/>
        </w:rPr>
      </w:pPr>
      <w:r w:rsidRPr="00F2514F">
        <w:rPr>
          <w:b/>
          <w:sz w:val="22"/>
          <w:szCs w:val="22"/>
        </w:rPr>
        <w:t>Yes</w:t>
      </w:r>
      <w:r>
        <w:rPr>
          <w:b/>
          <w:sz w:val="22"/>
          <w:szCs w:val="22"/>
        </w:rPr>
        <w:t xml:space="preserve">:   </w:t>
      </w:r>
      <w:sdt>
        <w:sdtPr>
          <w:rPr>
            <w:b/>
            <w:sz w:val="22"/>
            <w:szCs w:val="22"/>
          </w:rPr>
          <w:id w:val="-975376648"/>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sidRPr="00F2514F">
        <w:rPr>
          <w:b/>
          <w:sz w:val="22"/>
          <w:szCs w:val="22"/>
        </w:rPr>
        <w:tab/>
        <w:t>No</w:t>
      </w:r>
      <w:r>
        <w:rPr>
          <w:b/>
          <w:sz w:val="22"/>
          <w:szCs w:val="22"/>
        </w:rPr>
        <w:t>:</w:t>
      </w:r>
      <w:r w:rsidRPr="000754B1">
        <w:rPr>
          <w:b/>
          <w:sz w:val="22"/>
          <w:szCs w:val="22"/>
        </w:rPr>
        <w:t xml:space="preserve"> </w:t>
      </w:r>
      <w:sdt>
        <w:sdtPr>
          <w:rPr>
            <w:b/>
            <w:sz w:val="22"/>
            <w:szCs w:val="22"/>
          </w:rPr>
          <w:id w:val="221101117"/>
          <w14:checkbox>
            <w14:checked w14:val="0"/>
            <w14:checkedState w14:val="2612" w14:font="MS Gothic"/>
            <w14:uncheckedState w14:val="2610" w14:font="MS Gothic"/>
          </w14:checkbox>
        </w:sdtPr>
        <w:sdtContent>
          <w:r w:rsidRPr="000754B1">
            <w:rPr>
              <w:rFonts w:ascii="MS Gothic" w:eastAsia="MS Gothic" w:hAnsi="MS Gothic" w:hint="eastAsia"/>
              <w:b/>
              <w:sz w:val="22"/>
              <w:szCs w:val="22"/>
            </w:rPr>
            <w:t>☐</w:t>
          </w:r>
        </w:sdtContent>
      </w:sdt>
    </w:p>
    <w:p w:rsidR="005D3872" w:rsidRPr="00955693" w:rsidRDefault="005D3872" w:rsidP="000754B1">
      <w:pPr>
        <w:spacing w:before="100" w:beforeAutospacing="1" w:after="120"/>
        <w:jc w:val="both"/>
        <w:rPr>
          <w:i/>
          <w:sz w:val="22"/>
          <w:szCs w:val="22"/>
        </w:rPr>
      </w:pPr>
      <w:bookmarkStart w:id="4" w:name="_GoBack"/>
      <w:bookmarkEnd w:id="4"/>
      <w:r w:rsidRPr="00955693">
        <w:rPr>
          <w:i/>
          <w:sz w:val="22"/>
          <w:szCs w:val="22"/>
        </w:rPr>
        <w:t>Comment: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5D3872" w:rsidTr="00CC4EAD">
        <w:trPr>
          <w:trHeight w:val="890"/>
        </w:trPr>
        <w:tc>
          <w:tcPr>
            <w:tcW w:w="9000" w:type="dxa"/>
          </w:tcPr>
          <w:p w:rsidR="005D3872" w:rsidRPr="004B7E5B" w:rsidRDefault="005D3872" w:rsidP="00D20C24">
            <w:pPr>
              <w:spacing w:before="100" w:beforeAutospacing="1" w:after="100" w:afterAutospacing="1"/>
              <w:jc w:val="both"/>
              <w:rPr>
                <w:sz w:val="22"/>
                <w:szCs w:val="22"/>
              </w:rPr>
            </w:pPr>
            <w:r>
              <w:rPr>
                <w:rFonts w:ascii="Times New Roman" w:hAnsi="Times New Roman"/>
                <w:sz w:val="22"/>
                <w:lang w:eastAsia="zh-TW"/>
              </w:rPr>
              <w:fldChar w:fldCharType="begin">
                <w:ffData>
                  <w:name w:val=""/>
                  <w:enabled/>
                  <w:calcOnExit w:val="0"/>
                  <w:textInput>
                    <w:default w:val="Click here and start typing"/>
                  </w:textInput>
                </w:ffData>
              </w:fldChar>
            </w:r>
            <w:r>
              <w:rPr>
                <w:rFonts w:ascii="Times New Roman" w:hAnsi="Times New Roman"/>
                <w:sz w:val="22"/>
                <w:lang w:eastAsia="zh-TW"/>
              </w:rPr>
              <w:instrText xml:space="preserve"> </w:instrText>
            </w:r>
            <w:r w:rsidR="00B23823">
              <w:rPr>
                <w:rFonts w:ascii="Times New Roman" w:hAnsi="Times New Roman"/>
                <w:sz w:val="22"/>
                <w:lang w:eastAsia="zh-TW"/>
              </w:rPr>
              <w:instrText>FORMTEXT</w:instrText>
            </w:r>
            <w:r>
              <w:rPr>
                <w:rFonts w:ascii="Times New Roman" w:hAnsi="Times New Roman"/>
                <w:sz w:val="22"/>
                <w:lang w:eastAsia="zh-TW"/>
              </w:rPr>
              <w:instrText xml:space="preserve"> </w:instrText>
            </w:r>
            <w:r>
              <w:rPr>
                <w:rFonts w:ascii="Times New Roman" w:hAnsi="Times New Roman"/>
                <w:sz w:val="22"/>
                <w:lang w:eastAsia="zh-TW"/>
              </w:rPr>
            </w:r>
            <w:r>
              <w:rPr>
                <w:rFonts w:ascii="Times New Roman" w:hAnsi="Times New Roman"/>
                <w:sz w:val="22"/>
                <w:lang w:eastAsia="zh-TW"/>
              </w:rPr>
              <w:fldChar w:fldCharType="separate"/>
            </w:r>
            <w:r>
              <w:rPr>
                <w:rFonts w:ascii="Times New Roman" w:hAnsi="Times New Roman"/>
                <w:noProof/>
                <w:sz w:val="22"/>
                <w:lang w:eastAsia="zh-TW"/>
              </w:rPr>
              <w:t>Click here and start typing</w:t>
            </w:r>
            <w:r>
              <w:rPr>
                <w:rFonts w:ascii="Times New Roman" w:hAnsi="Times New Roman"/>
                <w:sz w:val="22"/>
                <w:lang w:eastAsia="zh-TW"/>
              </w:rPr>
              <w:fldChar w:fldCharType="end"/>
            </w:r>
          </w:p>
        </w:tc>
      </w:tr>
    </w:tbl>
    <w:p w:rsidR="00610853" w:rsidRDefault="00610853" w:rsidP="0053601B">
      <w:pPr>
        <w:jc w:val="both"/>
      </w:pPr>
    </w:p>
    <w:p w:rsidR="00E4691C" w:rsidRDefault="00E4691C" w:rsidP="0053601B">
      <w:pPr>
        <w:jc w:val="both"/>
      </w:pPr>
    </w:p>
    <w:p w:rsidR="00E4691C" w:rsidRDefault="00E4691C" w:rsidP="0053601B">
      <w:pPr>
        <w:jc w:val="both"/>
      </w:pPr>
    </w:p>
    <w:p w:rsidR="00E4691C" w:rsidRDefault="00E4691C" w:rsidP="00C4102A">
      <w:pPr>
        <w:spacing w:before="100" w:beforeAutospacing="1" w:after="100" w:afterAutospacing="1"/>
        <w:jc w:val="center"/>
      </w:pPr>
      <w:r>
        <w:rPr>
          <w:rFonts w:ascii="Times New Roman" w:hAnsi="Times New Roman"/>
          <w:b/>
          <w:sz w:val="32"/>
        </w:rPr>
        <w:t>Thank you!</w:t>
      </w:r>
    </w:p>
    <w:sectPr w:rsidR="00E4691C" w:rsidSect="0060346D">
      <w:footerReference w:type="even" r:id="rId11"/>
      <w:footerReference w:type="default" r:id="rId12"/>
      <w:pgSz w:w="12240" w:h="15840" w:code="1"/>
      <w:pgMar w:top="1440" w:right="1584" w:bottom="1440"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AE5" w:rsidRDefault="008A3AE5">
      <w:r>
        <w:separator/>
      </w:r>
    </w:p>
  </w:endnote>
  <w:endnote w:type="continuationSeparator" w:id="0">
    <w:p w:rsidR="008A3AE5" w:rsidRDefault="008A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9AB" w:rsidRDefault="00D539AB" w:rsidP="007F69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39AB" w:rsidRDefault="00D539AB" w:rsidP="006C5C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9AB" w:rsidRDefault="00D539AB" w:rsidP="007F69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54B1">
      <w:rPr>
        <w:rStyle w:val="PageNumber"/>
        <w:noProof/>
      </w:rPr>
      <w:t>4</w:t>
    </w:r>
    <w:r>
      <w:rPr>
        <w:rStyle w:val="PageNumber"/>
      </w:rPr>
      <w:fldChar w:fldCharType="end"/>
    </w:r>
  </w:p>
  <w:p w:rsidR="00D539AB" w:rsidRDefault="00D539AB" w:rsidP="006C5C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AE5" w:rsidRDefault="008A3AE5">
      <w:r>
        <w:separator/>
      </w:r>
    </w:p>
  </w:footnote>
  <w:footnote w:type="continuationSeparator" w:id="0">
    <w:p w:rsidR="008A3AE5" w:rsidRDefault="008A3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F71F9"/>
    <w:multiLevelType w:val="hybridMultilevel"/>
    <w:tmpl w:val="CBB097DC"/>
    <w:lvl w:ilvl="0" w:tplc="F0DCD4A2">
      <w:start w:val="3"/>
      <w:numFmt w:val="bullet"/>
      <w:lvlText w:val="-"/>
      <w:lvlJc w:val="left"/>
      <w:pPr>
        <w:tabs>
          <w:tab w:val="num" w:pos="720"/>
        </w:tabs>
        <w:ind w:left="720" w:hanging="360"/>
      </w:pPr>
      <w:rPr>
        <w:rFonts w:ascii="Cambria" w:eastAsia="Times New Roman" w:hAnsi="Cambri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F0"/>
    <w:rsid w:val="000304B0"/>
    <w:rsid w:val="00031630"/>
    <w:rsid w:val="00047F2E"/>
    <w:rsid w:val="00054822"/>
    <w:rsid w:val="000704C2"/>
    <w:rsid w:val="000754B1"/>
    <w:rsid w:val="00085B93"/>
    <w:rsid w:val="000948ED"/>
    <w:rsid w:val="000956F9"/>
    <w:rsid w:val="000E5317"/>
    <w:rsid w:val="000F11E5"/>
    <w:rsid w:val="000F48D7"/>
    <w:rsid w:val="001111E9"/>
    <w:rsid w:val="00134D78"/>
    <w:rsid w:val="001678D3"/>
    <w:rsid w:val="0017235E"/>
    <w:rsid w:val="001766F5"/>
    <w:rsid w:val="001D7A60"/>
    <w:rsid w:val="001E739F"/>
    <w:rsid w:val="001E77D8"/>
    <w:rsid w:val="001F0895"/>
    <w:rsid w:val="002001E0"/>
    <w:rsid w:val="00205DD9"/>
    <w:rsid w:val="00233703"/>
    <w:rsid w:val="00251D16"/>
    <w:rsid w:val="00260DFF"/>
    <w:rsid w:val="00280DC5"/>
    <w:rsid w:val="002830F6"/>
    <w:rsid w:val="00293064"/>
    <w:rsid w:val="002D6602"/>
    <w:rsid w:val="002D67BC"/>
    <w:rsid w:val="002E1037"/>
    <w:rsid w:val="002E1C2E"/>
    <w:rsid w:val="002E30CC"/>
    <w:rsid w:val="00301A22"/>
    <w:rsid w:val="00332F29"/>
    <w:rsid w:val="00346C71"/>
    <w:rsid w:val="0036112A"/>
    <w:rsid w:val="00381B23"/>
    <w:rsid w:val="0038370E"/>
    <w:rsid w:val="003A7FC4"/>
    <w:rsid w:val="003B4455"/>
    <w:rsid w:val="003C38FF"/>
    <w:rsid w:val="003C7DC2"/>
    <w:rsid w:val="003D2394"/>
    <w:rsid w:val="003E5206"/>
    <w:rsid w:val="003F3B7E"/>
    <w:rsid w:val="004035EE"/>
    <w:rsid w:val="00422DE8"/>
    <w:rsid w:val="0043775E"/>
    <w:rsid w:val="0044611A"/>
    <w:rsid w:val="004562C4"/>
    <w:rsid w:val="004613EE"/>
    <w:rsid w:val="00463C07"/>
    <w:rsid w:val="00486881"/>
    <w:rsid w:val="004A6CEC"/>
    <w:rsid w:val="004B7EC0"/>
    <w:rsid w:val="004C5948"/>
    <w:rsid w:val="004D47D8"/>
    <w:rsid w:val="004E388F"/>
    <w:rsid w:val="00506510"/>
    <w:rsid w:val="0053601B"/>
    <w:rsid w:val="00542288"/>
    <w:rsid w:val="00561276"/>
    <w:rsid w:val="00563049"/>
    <w:rsid w:val="00567E11"/>
    <w:rsid w:val="00586F63"/>
    <w:rsid w:val="005A7FDA"/>
    <w:rsid w:val="005B0753"/>
    <w:rsid w:val="005B419D"/>
    <w:rsid w:val="005D3872"/>
    <w:rsid w:val="0060346D"/>
    <w:rsid w:val="00610853"/>
    <w:rsid w:val="0061328A"/>
    <w:rsid w:val="0062193B"/>
    <w:rsid w:val="00627F66"/>
    <w:rsid w:val="00631292"/>
    <w:rsid w:val="00631968"/>
    <w:rsid w:val="00640AAA"/>
    <w:rsid w:val="00656F40"/>
    <w:rsid w:val="006747EB"/>
    <w:rsid w:val="00696DE3"/>
    <w:rsid w:val="006A0C41"/>
    <w:rsid w:val="006B3272"/>
    <w:rsid w:val="006C1D33"/>
    <w:rsid w:val="006C5C99"/>
    <w:rsid w:val="006D0694"/>
    <w:rsid w:val="006D2A5A"/>
    <w:rsid w:val="006D3109"/>
    <w:rsid w:val="006D68BA"/>
    <w:rsid w:val="006E50BA"/>
    <w:rsid w:val="006E5A1C"/>
    <w:rsid w:val="006F1ED3"/>
    <w:rsid w:val="007048D3"/>
    <w:rsid w:val="007136A0"/>
    <w:rsid w:val="00717ECE"/>
    <w:rsid w:val="00721A34"/>
    <w:rsid w:val="007440DD"/>
    <w:rsid w:val="007644F0"/>
    <w:rsid w:val="00786738"/>
    <w:rsid w:val="007B7495"/>
    <w:rsid w:val="007D4900"/>
    <w:rsid w:val="007F39E3"/>
    <w:rsid w:val="007F5471"/>
    <w:rsid w:val="007F6904"/>
    <w:rsid w:val="008112B7"/>
    <w:rsid w:val="00827BE5"/>
    <w:rsid w:val="00841DB3"/>
    <w:rsid w:val="00846778"/>
    <w:rsid w:val="00861EB3"/>
    <w:rsid w:val="00872C73"/>
    <w:rsid w:val="00877E07"/>
    <w:rsid w:val="00880B7D"/>
    <w:rsid w:val="00882188"/>
    <w:rsid w:val="00894515"/>
    <w:rsid w:val="008A1660"/>
    <w:rsid w:val="008A188F"/>
    <w:rsid w:val="008A3AE5"/>
    <w:rsid w:val="008B1E56"/>
    <w:rsid w:val="008B788E"/>
    <w:rsid w:val="008D002D"/>
    <w:rsid w:val="00912ACA"/>
    <w:rsid w:val="009161AA"/>
    <w:rsid w:val="0092487B"/>
    <w:rsid w:val="00926884"/>
    <w:rsid w:val="00941FA0"/>
    <w:rsid w:val="00961CDC"/>
    <w:rsid w:val="00962DC4"/>
    <w:rsid w:val="0096518A"/>
    <w:rsid w:val="009958DA"/>
    <w:rsid w:val="00997DFC"/>
    <w:rsid w:val="009A727F"/>
    <w:rsid w:val="009B4606"/>
    <w:rsid w:val="009C1740"/>
    <w:rsid w:val="009C3BEA"/>
    <w:rsid w:val="009C6D90"/>
    <w:rsid w:val="009F6794"/>
    <w:rsid w:val="00A16CB4"/>
    <w:rsid w:val="00A21625"/>
    <w:rsid w:val="00A3218D"/>
    <w:rsid w:val="00A556C2"/>
    <w:rsid w:val="00A60DCB"/>
    <w:rsid w:val="00AB3B8D"/>
    <w:rsid w:val="00AB7819"/>
    <w:rsid w:val="00AC44E8"/>
    <w:rsid w:val="00AD3625"/>
    <w:rsid w:val="00AF3A84"/>
    <w:rsid w:val="00B0400C"/>
    <w:rsid w:val="00B11301"/>
    <w:rsid w:val="00B123FC"/>
    <w:rsid w:val="00B23823"/>
    <w:rsid w:val="00B367EF"/>
    <w:rsid w:val="00B439B6"/>
    <w:rsid w:val="00B46C4E"/>
    <w:rsid w:val="00B65CE1"/>
    <w:rsid w:val="00B77BB1"/>
    <w:rsid w:val="00B91533"/>
    <w:rsid w:val="00BA5BC1"/>
    <w:rsid w:val="00BC69D1"/>
    <w:rsid w:val="00BD5E26"/>
    <w:rsid w:val="00BE4A7C"/>
    <w:rsid w:val="00C01A36"/>
    <w:rsid w:val="00C02ED3"/>
    <w:rsid w:val="00C120D7"/>
    <w:rsid w:val="00C179B8"/>
    <w:rsid w:val="00C34146"/>
    <w:rsid w:val="00C4102A"/>
    <w:rsid w:val="00C63A0D"/>
    <w:rsid w:val="00C6586A"/>
    <w:rsid w:val="00C85853"/>
    <w:rsid w:val="00C912D1"/>
    <w:rsid w:val="00C941FC"/>
    <w:rsid w:val="00CB29AD"/>
    <w:rsid w:val="00CC4EAD"/>
    <w:rsid w:val="00CD7C2E"/>
    <w:rsid w:val="00CE3ED6"/>
    <w:rsid w:val="00CF0A25"/>
    <w:rsid w:val="00CF1F2D"/>
    <w:rsid w:val="00D170B8"/>
    <w:rsid w:val="00D20C24"/>
    <w:rsid w:val="00D3189F"/>
    <w:rsid w:val="00D41508"/>
    <w:rsid w:val="00D539AB"/>
    <w:rsid w:val="00D60F4B"/>
    <w:rsid w:val="00D73E00"/>
    <w:rsid w:val="00D85627"/>
    <w:rsid w:val="00DB1206"/>
    <w:rsid w:val="00DB60B6"/>
    <w:rsid w:val="00DC04F0"/>
    <w:rsid w:val="00E027AC"/>
    <w:rsid w:val="00E05FBF"/>
    <w:rsid w:val="00E06ABA"/>
    <w:rsid w:val="00E17D27"/>
    <w:rsid w:val="00E24039"/>
    <w:rsid w:val="00E27AAD"/>
    <w:rsid w:val="00E4691C"/>
    <w:rsid w:val="00E5197B"/>
    <w:rsid w:val="00E5223A"/>
    <w:rsid w:val="00E721AC"/>
    <w:rsid w:val="00EA5921"/>
    <w:rsid w:val="00EA6245"/>
    <w:rsid w:val="00EC52F0"/>
    <w:rsid w:val="00ED3F86"/>
    <w:rsid w:val="00ED68E9"/>
    <w:rsid w:val="00EF3E0B"/>
    <w:rsid w:val="00F0028A"/>
    <w:rsid w:val="00F13B30"/>
    <w:rsid w:val="00F15C4D"/>
    <w:rsid w:val="00F3427E"/>
    <w:rsid w:val="00F51C5E"/>
    <w:rsid w:val="00F60D2A"/>
    <w:rsid w:val="00F66CBF"/>
    <w:rsid w:val="00F66DD1"/>
    <w:rsid w:val="00F809B1"/>
    <w:rsid w:val="00FA4142"/>
    <w:rsid w:val="00FD32A0"/>
    <w:rsid w:val="00FE5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2F0"/>
    <w:rPr>
      <w:rFonts w:ascii="Cambria" w:hAnsi="Cambria"/>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C52F0"/>
    <w:rPr>
      <w:rFonts w:cs="Times New Roman"/>
      <w:color w:val="0000FF"/>
      <w:u w:val="single"/>
    </w:rPr>
  </w:style>
  <w:style w:type="paragraph" w:styleId="Footer">
    <w:name w:val="footer"/>
    <w:basedOn w:val="Normal"/>
    <w:rsid w:val="006C5C99"/>
    <w:pPr>
      <w:tabs>
        <w:tab w:val="center" w:pos="4320"/>
        <w:tab w:val="right" w:pos="8640"/>
      </w:tabs>
    </w:pPr>
  </w:style>
  <w:style w:type="character" w:styleId="PageNumber">
    <w:name w:val="page number"/>
    <w:basedOn w:val="DefaultParagraphFont"/>
    <w:rsid w:val="006C5C99"/>
  </w:style>
  <w:style w:type="paragraph" w:styleId="BalloonText">
    <w:name w:val="Balloon Text"/>
    <w:basedOn w:val="Normal"/>
    <w:semiHidden/>
    <w:rsid w:val="00D20C24"/>
    <w:rPr>
      <w:rFonts w:ascii="Tahoma" w:hAnsi="Tahoma" w:cs="Tahoma"/>
      <w:sz w:val="16"/>
      <w:szCs w:val="16"/>
    </w:rPr>
  </w:style>
  <w:style w:type="character" w:styleId="CommentReference">
    <w:name w:val="annotation reference"/>
    <w:semiHidden/>
    <w:rsid w:val="00D20C24"/>
    <w:rPr>
      <w:sz w:val="16"/>
      <w:szCs w:val="16"/>
    </w:rPr>
  </w:style>
  <w:style w:type="paragraph" w:styleId="CommentText">
    <w:name w:val="annotation text"/>
    <w:basedOn w:val="Normal"/>
    <w:semiHidden/>
    <w:rsid w:val="00D20C24"/>
    <w:rPr>
      <w:sz w:val="20"/>
      <w:szCs w:val="20"/>
    </w:rPr>
  </w:style>
  <w:style w:type="paragraph" w:styleId="CommentSubject">
    <w:name w:val="annotation subject"/>
    <w:basedOn w:val="CommentText"/>
    <w:next w:val="CommentText"/>
    <w:semiHidden/>
    <w:rsid w:val="00D20C24"/>
    <w:rPr>
      <w:b/>
      <w:bCs/>
    </w:rPr>
  </w:style>
  <w:style w:type="table" w:styleId="TableGrid">
    <w:name w:val="Table Grid"/>
    <w:basedOn w:val="TableNormal"/>
    <w:rsid w:val="00D2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F11E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2F0"/>
    <w:rPr>
      <w:rFonts w:ascii="Cambria" w:hAnsi="Cambria"/>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C52F0"/>
    <w:rPr>
      <w:rFonts w:cs="Times New Roman"/>
      <w:color w:val="0000FF"/>
      <w:u w:val="single"/>
    </w:rPr>
  </w:style>
  <w:style w:type="paragraph" w:styleId="Footer">
    <w:name w:val="footer"/>
    <w:basedOn w:val="Normal"/>
    <w:rsid w:val="006C5C99"/>
    <w:pPr>
      <w:tabs>
        <w:tab w:val="center" w:pos="4320"/>
        <w:tab w:val="right" w:pos="8640"/>
      </w:tabs>
    </w:pPr>
  </w:style>
  <w:style w:type="character" w:styleId="PageNumber">
    <w:name w:val="page number"/>
    <w:basedOn w:val="DefaultParagraphFont"/>
    <w:rsid w:val="006C5C99"/>
  </w:style>
  <w:style w:type="paragraph" w:styleId="BalloonText">
    <w:name w:val="Balloon Text"/>
    <w:basedOn w:val="Normal"/>
    <w:semiHidden/>
    <w:rsid w:val="00D20C24"/>
    <w:rPr>
      <w:rFonts w:ascii="Tahoma" w:hAnsi="Tahoma" w:cs="Tahoma"/>
      <w:sz w:val="16"/>
      <w:szCs w:val="16"/>
    </w:rPr>
  </w:style>
  <w:style w:type="character" w:styleId="CommentReference">
    <w:name w:val="annotation reference"/>
    <w:semiHidden/>
    <w:rsid w:val="00D20C24"/>
    <w:rPr>
      <w:sz w:val="16"/>
      <w:szCs w:val="16"/>
    </w:rPr>
  </w:style>
  <w:style w:type="paragraph" w:styleId="CommentText">
    <w:name w:val="annotation text"/>
    <w:basedOn w:val="Normal"/>
    <w:semiHidden/>
    <w:rsid w:val="00D20C24"/>
    <w:rPr>
      <w:sz w:val="20"/>
      <w:szCs w:val="20"/>
    </w:rPr>
  </w:style>
  <w:style w:type="paragraph" w:styleId="CommentSubject">
    <w:name w:val="annotation subject"/>
    <w:basedOn w:val="CommentText"/>
    <w:next w:val="CommentText"/>
    <w:semiHidden/>
    <w:rsid w:val="00D20C24"/>
    <w:rPr>
      <w:b/>
      <w:bCs/>
    </w:rPr>
  </w:style>
  <w:style w:type="table" w:styleId="TableGrid">
    <w:name w:val="Table Grid"/>
    <w:basedOn w:val="TableNormal"/>
    <w:rsid w:val="00D2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F11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na@un.org" TargetMode="External"/><Relationship Id="rId4" Type="http://schemas.microsoft.com/office/2007/relationships/stylesWithEffects" Target="stylesWithEffects.xml"/><Relationship Id="rId9" Type="http://schemas.openxmlformats.org/officeDocument/2006/relationships/hyperlink" Target="http://unstats.un.org/unsd/nationalaccount/gc.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0107C-9791-4BFD-AAA2-F918E5FF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Questionnaire on the guide</vt:lpstr>
    </vt:vector>
  </TitlesOfParts>
  <Company>UNECE</Company>
  <LinksUpToDate>false</LinksUpToDate>
  <CharactersWithSpaces>5148</CharactersWithSpaces>
  <SharedDoc>false</SharedDoc>
  <HLinks>
    <vt:vector size="12" baseType="variant">
      <vt:variant>
        <vt:i4>5832805</vt:i4>
      </vt:variant>
      <vt:variant>
        <vt:i4>3</vt:i4>
      </vt:variant>
      <vt:variant>
        <vt:i4>0</vt:i4>
      </vt:variant>
      <vt:variant>
        <vt:i4>5</vt:i4>
      </vt:variant>
      <vt:variant>
        <vt:lpwstr>mailto:sna@un.org</vt:lpwstr>
      </vt:variant>
      <vt:variant>
        <vt:lpwstr/>
      </vt:variant>
      <vt:variant>
        <vt:i4>1966147</vt:i4>
      </vt:variant>
      <vt:variant>
        <vt:i4>0</vt:i4>
      </vt:variant>
      <vt:variant>
        <vt:i4>0</vt:i4>
      </vt:variant>
      <vt:variant>
        <vt:i4>5</vt:i4>
      </vt:variant>
      <vt:variant>
        <vt:lpwstr>http://unstats.un.org/unsd/nationalaccount/gc.asp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the guide</dc:title>
  <dc:creator>Dimova</dc:creator>
  <cp:lastModifiedBy>Ilaria Dimatteo</cp:lastModifiedBy>
  <cp:revision>33</cp:revision>
  <cp:lastPrinted>2016-12-07T15:10:00Z</cp:lastPrinted>
  <dcterms:created xsi:type="dcterms:W3CDTF">2016-12-06T21:06:00Z</dcterms:created>
  <dcterms:modified xsi:type="dcterms:W3CDTF">2016-12-19T17:56:00Z</dcterms:modified>
</cp:coreProperties>
</file>