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99" w:rsidRPr="0026441E" w:rsidRDefault="009446EE" w:rsidP="00727F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548DD4"/>
          <w:sz w:val="48"/>
          <w:szCs w:val="48"/>
          <w:lang w:val="ru-RU"/>
        </w:rPr>
      </w:pPr>
      <w:r>
        <w:rPr>
          <w:rFonts w:cs="Calibri"/>
          <w:b/>
          <w:bCs/>
          <w:color w:val="548DD4"/>
          <w:sz w:val="48"/>
          <w:szCs w:val="48"/>
          <w:lang w:val="ru-RU"/>
        </w:rPr>
        <w:t>Инструмент</w:t>
      </w:r>
      <w:r w:rsidRPr="0026441E">
        <w:rPr>
          <w:rFonts w:cs="Calibri"/>
          <w:b/>
          <w:bCs/>
          <w:color w:val="548DD4"/>
          <w:sz w:val="48"/>
          <w:szCs w:val="48"/>
          <w:lang w:val="ru-RU"/>
        </w:rPr>
        <w:t xml:space="preserve"> </w:t>
      </w:r>
      <w:r>
        <w:rPr>
          <w:rFonts w:cs="Calibri"/>
          <w:b/>
          <w:bCs/>
          <w:color w:val="548DD4"/>
          <w:sz w:val="48"/>
          <w:szCs w:val="48"/>
          <w:lang w:val="ru-RU"/>
        </w:rPr>
        <w:t xml:space="preserve">самооценки </w:t>
      </w:r>
      <w:r w:rsidR="00C930FF">
        <w:rPr>
          <w:rFonts w:cs="Calibri"/>
          <w:b/>
          <w:bCs/>
          <w:color w:val="548DD4"/>
          <w:sz w:val="48"/>
          <w:szCs w:val="48"/>
          <w:lang w:val="ru-RU"/>
        </w:rPr>
        <w:br/>
      </w:r>
      <w:r>
        <w:rPr>
          <w:rFonts w:cs="Calibri"/>
          <w:b/>
          <w:bCs/>
          <w:color w:val="548DD4"/>
          <w:sz w:val="48"/>
          <w:szCs w:val="48"/>
          <w:lang w:val="ru-RU"/>
        </w:rPr>
        <w:t xml:space="preserve">по статистике окружающей среды </w:t>
      </w:r>
      <w:r w:rsidR="00961999" w:rsidRPr="0026441E">
        <w:rPr>
          <w:rFonts w:cs="Calibri"/>
          <w:b/>
          <w:bCs/>
          <w:color w:val="548DD4"/>
          <w:sz w:val="48"/>
          <w:szCs w:val="48"/>
          <w:lang w:val="ru-RU"/>
        </w:rPr>
        <w:t>(</w:t>
      </w:r>
      <w:r w:rsidR="00C969C0">
        <w:rPr>
          <w:rFonts w:cs="Calibri"/>
          <w:b/>
          <w:bCs/>
          <w:color w:val="548DD4"/>
          <w:sz w:val="48"/>
          <w:szCs w:val="48"/>
          <w:lang w:val="ru-RU"/>
        </w:rPr>
        <w:t>ИССОС</w:t>
      </w:r>
      <w:r w:rsidR="00961999" w:rsidRPr="0026441E">
        <w:rPr>
          <w:rFonts w:cs="Calibri"/>
          <w:b/>
          <w:bCs/>
          <w:color w:val="548DD4"/>
          <w:sz w:val="48"/>
          <w:szCs w:val="48"/>
          <w:lang w:val="ru-RU"/>
        </w:rPr>
        <w:t>)</w:t>
      </w:r>
    </w:p>
    <w:p w:rsidR="009B6AA4" w:rsidRPr="007C6350" w:rsidRDefault="0026441E" w:rsidP="00E60A6A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bCs/>
          <w:color w:val="548DD4"/>
          <w:sz w:val="40"/>
          <w:szCs w:val="40"/>
          <w:lang w:val="ru-RU"/>
        </w:rPr>
      </w:pPr>
      <w:r>
        <w:rPr>
          <w:rFonts w:cs="Calibri"/>
          <w:b/>
          <w:bCs/>
          <w:color w:val="548DD4"/>
          <w:sz w:val="40"/>
          <w:szCs w:val="40"/>
          <w:lang w:val="ru-RU"/>
        </w:rPr>
        <w:t>Введение</w:t>
      </w:r>
    </w:p>
    <w:p w:rsidR="009B6AA4" w:rsidRPr="007C6350" w:rsidRDefault="009B6AA4" w:rsidP="00727F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548DD4"/>
          <w:sz w:val="40"/>
          <w:szCs w:val="40"/>
          <w:lang w:val="ru-RU"/>
        </w:rPr>
      </w:pPr>
    </w:p>
    <w:p w:rsidR="00961999" w:rsidRPr="002279EA" w:rsidRDefault="0026441E" w:rsidP="00BE4DA6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rFonts w:cs="Calibri"/>
          <w:bCs/>
          <w:sz w:val="24"/>
          <w:szCs w:val="24"/>
          <w:lang w:val="ru-RU"/>
        </w:rPr>
        <w:t>для</w:t>
      </w:r>
      <w:r w:rsidRPr="002279EA">
        <w:rPr>
          <w:rFonts w:cs="Calibri"/>
          <w:bCs/>
          <w:sz w:val="24"/>
          <w:szCs w:val="24"/>
          <w:lang w:val="ru-RU"/>
        </w:rPr>
        <w:t xml:space="preserve"> </w:t>
      </w:r>
      <w:r>
        <w:rPr>
          <w:rFonts w:cs="Calibri"/>
          <w:bCs/>
          <w:sz w:val="24"/>
          <w:szCs w:val="24"/>
          <w:lang w:val="ru-RU"/>
        </w:rPr>
        <w:t>обеспечения</w:t>
      </w:r>
      <w:r w:rsidRPr="002279EA">
        <w:rPr>
          <w:rFonts w:cs="Calibri"/>
          <w:bCs/>
          <w:sz w:val="24"/>
          <w:szCs w:val="24"/>
          <w:lang w:val="ru-RU"/>
        </w:rPr>
        <w:t xml:space="preserve"> </w:t>
      </w:r>
      <w:r>
        <w:rPr>
          <w:rFonts w:cs="Calibri"/>
          <w:bCs/>
          <w:sz w:val="24"/>
          <w:szCs w:val="24"/>
          <w:lang w:val="ru-RU"/>
        </w:rPr>
        <w:t>выполнения</w:t>
      </w:r>
      <w:r w:rsidRPr="002279EA">
        <w:rPr>
          <w:rFonts w:cs="Calibri"/>
          <w:bCs/>
          <w:sz w:val="24"/>
          <w:szCs w:val="24"/>
          <w:lang w:val="ru-RU"/>
        </w:rPr>
        <w:t xml:space="preserve"> </w:t>
      </w:r>
      <w:r w:rsidR="002279EA">
        <w:rPr>
          <w:rFonts w:cs="Calibri"/>
          <w:bCs/>
          <w:sz w:val="24"/>
          <w:szCs w:val="24"/>
          <w:lang w:val="ru-RU"/>
        </w:rPr>
        <w:br/>
      </w:r>
      <w:r>
        <w:rPr>
          <w:rFonts w:cs="Calibri"/>
          <w:bCs/>
          <w:sz w:val="24"/>
          <w:szCs w:val="24"/>
          <w:lang w:val="ru-RU"/>
        </w:rPr>
        <w:t>Базовых</w:t>
      </w:r>
      <w:r w:rsidRPr="002279EA">
        <w:rPr>
          <w:rFonts w:cs="Calibri"/>
          <w:bCs/>
          <w:sz w:val="24"/>
          <w:szCs w:val="24"/>
          <w:lang w:val="ru-RU"/>
        </w:rPr>
        <w:t xml:space="preserve"> </w:t>
      </w:r>
      <w:r>
        <w:rPr>
          <w:rFonts w:cs="Calibri"/>
          <w:bCs/>
          <w:sz w:val="24"/>
          <w:szCs w:val="24"/>
          <w:lang w:val="ru-RU"/>
        </w:rPr>
        <w:t>принципов</w:t>
      </w:r>
      <w:r w:rsidRPr="002279EA">
        <w:rPr>
          <w:rFonts w:cs="Calibri"/>
          <w:bCs/>
          <w:sz w:val="24"/>
          <w:szCs w:val="24"/>
          <w:lang w:val="ru-RU"/>
        </w:rPr>
        <w:t xml:space="preserve"> </w:t>
      </w:r>
      <w:r>
        <w:rPr>
          <w:rFonts w:cs="Calibri"/>
          <w:bCs/>
          <w:sz w:val="24"/>
          <w:szCs w:val="24"/>
          <w:lang w:val="ru-RU"/>
        </w:rPr>
        <w:t>развития</w:t>
      </w:r>
      <w:r w:rsidRPr="002279EA">
        <w:rPr>
          <w:rFonts w:cs="Calibri"/>
          <w:bCs/>
          <w:sz w:val="24"/>
          <w:szCs w:val="24"/>
          <w:lang w:val="ru-RU"/>
        </w:rPr>
        <w:t xml:space="preserve"> </w:t>
      </w:r>
      <w:r>
        <w:rPr>
          <w:rFonts w:cs="Calibri"/>
          <w:bCs/>
          <w:sz w:val="24"/>
          <w:szCs w:val="24"/>
          <w:lang w:val="ru-RU"/>
        </w:rPr>
        <w:t>статистики</w:t>
      </w:r>
      <w:r w:rsidRPr="002279EA">
        <w:rPr>
          <w:rFonts w:cs="Calibri"/>
          <w:bCs/>
          <w:sz w:val="24"/>
          <w:szCs w:val="24"/>
          <w:lang w:val="ru-RU"/>
        </w:rPr>
        <w:t xml:space="preserve"> </w:t>
      </w:r>
      <w:r>
        <w:rPr>
          <w:rFonts w:cs="Calibri"/>
          <w:bCs/>
          <w:sz w:val="24"/>
          <w:szCs w:val="24"/>
          <w:lang w:val="ru-RU"/>
        </w:rPr>
        <w:t>окружающей</w:t>
      </w:r>
      <w:r w:rsidRPr="002279EA">
        <w:rPr>
          <w:rFonts w:cs="Calibri"/>
          <w:bCs/>
          <w:sz w:val="24"/>
          <w:szCs w:val="24"/>
          <w:lang w:val="ru-RU"/>
        </w:rPr>
        <w:t xml:space="preserve"> </w:t>
      </w:r>
      <w:r>
        <w:rPr>
          <w:rFonts w:cs="Calibri"/>
          <w:bCs/>
          <w:sz w:val="24"/>
          <w:szCs w:val="24"/>
          <w:lang w:val="ru-RU"/>
        </w:rPr>
        <w:t>среды</w:t>
      </w:r>
      <w:r w:rsidRPr="002279EA">
        <w:rPr>
          <w:rFonts w:cs="Calibri"/>
          <w:bCs/>
          <w:sz w:val="24"/>
          <w:szCs w:val="24"/>
          <w:lang w:val="ru-RU"/>
        </w:rPr>
        <w:t xml:space="preserve"> </w:t>
      </w:r>
    </w:p>
    <w:p w:rsidR="00961999" w:rsidRDefault="00961999" w:rsidP="00BE4DA6">
      <w:pPr>
        <w:spacing w:after="0" w:line="240" w:lineRule="auto"/>
        <w:jc w:val="center"/>
        <w:rPr>
          <w:sz w:val="24"/>
          <w:szCs w:val="24"/>
        </w:rPr>
      </w:pPr>
      <w:r w:rsidRPr="00BE4DA6">
        <w:rPr>
          <w:sz w:val="24"/>
          <w:szCs w:val="24"/>
        </w:rPr>
        <w:t>(</w:t>
      </w:r>
      <w:r w:rsidR="002D7E21" w:rsidRPr="00E94366">
        <w:rPr>
          <w:sz w:val="24"/>
          <w:szCs w:val="24"/>
          <w:lang w:val="ru-RU"/>
        </w:rPr>
        <w:t>БПРСОС</w:t>
      </w:r>
      <w:r w:rsidR="007D783F" w:rsidRPr="0008049E">
        <w:rPr>
          <w:sz w:val="24"/>
          <w:szCs w:val="24"/>
          <w:lang w:val="ru-RU"/>
        </w:rPr>
        <w:t>-</w:t>
      </w:r>
      <w:r w:rsidRPr="00BE4DA6">
        <w:rPr>
          <w:sz w:val="24"/>
          <w:szCs w:val="24"/>
        </w:rPr>
        <w:t>2013</w:t>
      </w:r>
      <w:r w:rsidR="004340F5">
        <w:rPr>
          <w:sz w:val="24"/>
          <w:szCs w:val="24"/>
        </w:rPr>
        <w:t>)</w:t>
      </w:r>
    </w:p>
    <w:p w:rsidR="00B51E73" w:rsidRDefault="00B51E73" w:rsidP="00BE4DA6">
      <w:pPr>
        <w:spacing w:after="0" w:line="240" w:lineRule="auto"/>
        <w:jc w:val="center"/>
        <w:rPr>
          <w:b/>
          <w:sz w:val="32"/>
          <w:szCs w:val="32"/>
        </w:rPr>
      </w:pPr>
    </w:p>
    <w:p w:rsidR="00DC6798" w:rsidRDefault="00DC6798" w:rsidP="00BE4DA6">
      <w:pPr>
        <w:spacing w:after="0" w:line="240" w:lineRule="auto"/>
        <w:jc w:val="center"/>
        <w:rPr>
          <w:b/>
          <w:sz w:val="32"/>
          <w:szCs w:val="32"/>
        </w:rPr>
      </w:pPr>
    </w:p>
    <w:p w:rsidR="00DC6798" w:rsidRPr="007D3272" w:rsidRDefault="00DC6798" w:rsidP="00BE4DA6">
      <w:pPr>
        <w:spacing w:after="0" w:line="240" w:lineRule="auto"/>
        <w:jc w:val="center"/>
        <w:rPr>
          <w:b/>
          <w:sz w:val="32"/>
          <w:szCs w:val="32"/>
        </w:rPr>
      </w:pPr>
    </w:p>
    <w:p w:rsidR="00961999" w:rsidRPr="007D3272" w:rsidRDefault="00166880" w:rsidP="00BE4DA6">
      <w:pPr>
        <w:tabs>
          <w:tab w:val="center" w:pos="4824"/>
          <w:tab w:val="left" w:pos="7785"/>
        </w:tabs>
        <w:jc w:val="center"/>
      </w:pPr>
      <w:r>
        <w:rPr>
          <w:noProof/>
          <w:lang w:val="en-GB" w:eastAsia="zh-CN"/>
        </w:rPr>
        <w:drawing>
          <wp:inline distT="0" distB="0" distL="0" distR="0" wp14:anchorId="27CA665A" wp14:editId="1AC547EA">
            <wp:extent cx="3263900" cy="327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SAT_plain-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AA4" w:rsidRDefault="009B6AA4" w:rsidP="00BE4DA6">
      <w:pPr>
        <w:spacing w:after="0" w:line="240" w:lineRule="auto"/>
        <w:jc w:val="center"/>
      </w:pPr>
    </w:p>
    <w:p w:rsidR="00B23B1D" w:rsidRDefault="00B23B1D" w:rsidP="00BE4DA6">
      <w:pPr>
        <w:spacing w:after="0" w:line="240" w:lineRule="auto"/>
        <w:jc w:val="center"/>
      </w:pPr>
    </w:p>
    <w:p w:rsidR="00717D39" w:rsidRDefault="00717D39" w:rsidP="00BE4DA6">
      <w:pPr>
        <w:spacing w:after="0" w:line="240" w:lineRule="auto"/>
        <w:jc w:val="center"/>
      </w:pPr>
    </w:p>
    <w:p w:rsidR="00B23B1D" w:rsidRDefault="00B23B1D" w:rsidP="00BE4DA6">
      <w:pPr>
        <w:spacing w:after="0" w:line="240" w:lineRule="auto"/>
        <w:jc w:val="center"/>
      </w:pPr>
    </w:p>
    <w:p w:rsidR="000B2436" w:rsidRDefault="00B23B1D" w:rsidP="00BE4DA6">
      <w:pPr>
        <w:spacing w:after="0" w:line="240" w:lineRule="auto"/>
        <w:jc w:val="center"/>
      </w:pPr>
      <w:r>
        <w:rPr>
          <w:noProof/>
          <w:lang w:val="en-GB" w:eastAsia="zh-CN"/>
        </w:rPr>
        <w:drawing>
          <wp:inline distT="0" distB="0" distL="0" distR="0" wp14:anchorId="1D649ED9" wp14:editId="382E9F35">
            <wp:extent cx="866692" cy="750428"/>
            <wp:effectExtent l="0" t="0" r="0" b="0"/>
            <wp:docPr id="4" name="Picture 4" descr="un_logo_big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_logo_big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18" cy="75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798" w:rsidRPr="001100DB" w:rsidRDefault="001100DB" w:rsidP="00BE4DA6">
      <w:pPr>
        <w:spacing w:after="0"/>
        <w:jc w:val="center"/>
        <w:rPr>
          <w:lang w:val="ru-RU"/>
        </w:rPr>
      </w:pPr>
      <w:r>
        <w:rPr>
          <w:lang w:val="ru-RU"/>
        </w:rPr>
        <w:t>Подготовлено Статистическим отделом Организации Объединенных Наций</w:t>
      </w:r>
    </w:p>
    <w:p w:rsidR="00961999" w:rsidRPr="006507EE" w:rsidRDefault="00C8570C" w:rsidP="00BE4DA6">
      <w:pPr>
        <w:spacing w:after="0" w:line="240" w:lineRule="auto"/>
        <w:jc w:val="center"/>
        <w:rPr>
          <w:lang w:val="ru-RU"/>
        </w:rPr>
      </w:pPr>
      <w:r w:rsidRPr="007C6350">
        <w:rPr>
          <w:lang w:val="ru-RU"/>
        </w:rPr>
        <w:t xml:space="preserve">27 </w:t>
      </w:r>
      <w:r w:rsidR="001100DB">
        <w:rPr>
          <w:lang w:val="ru-RU"/>
        </w:rPr>
        <w:t>июня</w:t>
      </w:r>
      <w:r w:rsidR="001100DB" w:rsidRPr="007C6350">
        <w:rPr>
          <w:lang w:val="ru-RU"/>
        </w:rPr>
        <w:t xml:space="preserve"> </w:t>
      </w:r>
      <w:r w:rsidR="001100DB" w:rsidRPr="006507EE">
        <w:rPr>
          <w:lang w:val="ru-RU"/>
        </w:rPr>
        <w:t>20</w:t>
      </w:r>
      <w:r w:rsidR="00961999" w:rsidRPr="006507EE">
        <w:rPr>
          <w:lang w:val="ru-RU"/>
        </w:rPr>
        <w:t>1</w:t>
      </w:r>
      <w:r w:rsidR="00CD6CE4" w:rsidRPr="006507EE">
        <w:rPr>
          <w:lang w:val="ru-RU"/>
        </w:rPr>
        <w:t>6</w:t>
      </w:r>
      <w:r w:rsidR="002D7E21" w:rsidRPr="006507EE">
        <w:rPr>
          <w:lang w:val="ru-RU"/>
        </w:rPr>
        <w:t xml:space="preserve"> г.</w:t>
      </w:r>
    </w:p>
    <w:p w:rsidR="00FA7A3C" w:rsidRPr="007C6350" w:rsidRDefault="001100DB" w:rsidP="00961999">
      <w:pPr>
        <w:jc w:val="center"/>
        <w:rPr>
          <w:lang w:val="ru-RU"/>
        </w:rPr>
      </w:pPr>
      <w:r>
        <w:rPr>
          <w:lang w:val="ru-RU"/>
        </w:rPr>
        <w:t>Версия</w:t>
      </w:r>
      <w:r w:rsidR="00FA7A3C" w:rsidRPr="007C6350">
        <w:rPr>
          <w:lang w:val="ru-RU"/>
        </w:rPr>
        <w:t xml:space="preserve"> 1.0</w:t>
      </w:r>
    </w:p>
    <w:p w:rsidR="004340F5" w:rsidRPr="007C6350" w:rsidRDefault="004340F5" w:rsidP="00D35F0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548DD4"/>
          <w:sz w:val="28"/>
          <w:szCs w:val="28"/>
          <w:lang w:val="ru-RU"/>
        </w:rPr>
        <w:sectPr w:rsidR="004340F5" w:rsidRPr="007C6350" w:rsidSect="004340F5">
          <w:footerReference w:type="default" r:id="rId11"/>
          <w:pgSz w:w="12240" w:h="15840"/>
          <w:pgMar w:top="1440" w:right="1440" w:bottom="1440" w:left="1440" w:header="720" w:footer="720" w:gutter="0"/>
          <w:pgNumType w:fmt="lowerRoman"/>
          <w:cols w:space="720"/>
          <w:noEndnote/>
          <w:titlePg/>
          <w:docGrid w:linePitch="299"/>
        </w:sectPr>
      </w:pPr>
    </w:p>
    <w:p w:rsidR="00D35F0C" w:rsidRPr="007C6350" w:rsidRDefault="001100DB" w:rsidP="00D35F0C">
      <w:pPr>
        <w:spacing w:after="0" w:line="240" w:lineRule="auto"/>
        <w:rPr>
          <w:rFonts w:cs="Calibri"/>
          <w:b/>
          <w:bCs/>
          <w:color w:val="548DD4"/>
          <w:sz w:val="28"/>
          <w:szCs w:val="28"/>
          <w:lang w:val="ru-RU"/>
        </w:rPr>
      </w:pPr>
      <w:r>
        <w:rPr>
          <w:rFonts w:cs="Calibri"/>
          <w:b/>
          <w:bCs/>
          <w:color w:val="548DD4"/>
          <w:sz w:val="28"/>
          <w:szCs w:val="28"/>
          <w:lang w:val="ru-RU"/>
        </w:rPr>
        <w:lastRenderedPageBreak/>
        <w:t>История</w:t>
      </w:r>
      <w:r w:rsidRPr="007C6350">
        <w:rPr>
          <w:rFonts w:cs="Calibri"/>
          <w:b/>
          <w:bCs/>
          <w:color w:val="548DD4"/>
          <w:sz w:val="28"/>
          <w:szCs w:val="28"/>
          <w:lang w:val="ru-RU"/>
        </w:rPr>
        <w:t xml:space="preserve"> </w:t>
      </w:r>
      <w:r>
        <w:rPr>
          <w:rFonts w:cs="Calibri"/>
          <w:b/>
          <w:bCs/>
          <w:color w:val="548DD4"/>
          <w:sz w:val="28"/>
          <w:szCs w:val="28"/>
          <w:lang w:val="ru-RU"/>
        </w:rPr>
        <w:t>вопроса</w:t>
      </w:r>
    </w:p>
    <w:p w:rsidR="004F1ECE" w:rsidRDefault="001100DB" w:rsidP="00BE4DA6">
      <w:pPr>
        <w:spacing w:after="0" w:line="240" w:lineRule="auto"/>
        <w:jc w:val="both"/>
        <w:rPr>
          <w:rFonts w:cs="Calibri"/>
          <w:bCs/>
          <w:lang w:val="ru-RU"/>
        </w:rPr>
      </w:pPr>
      <w:r>
        <w:rPr>
          <w:rFonts w:cs="Calibri"/>
          <w:bCs/>
          <w:lang w:val="ru-RU"/>
        </w:rPr>
        <w:t>В</w:t>
      </w:r>
      <w:r w:rsidRPr="004F1ECE">
        <w:rPr>
          <w:rFonts w:cs="Calibri"/>
          <w:bCs/>
          <w:lang w:val="ru-RU"/>
        </w:rPr>
        <w:t xml:space="preserve"> </w:t>
      </w:r>
      <w:r w:rsidR="00D35F0C" w:rsidRPr="004F1ECE">
        <w:rPr>
          <w:rFonts w:cs="Calibri"/>
          <w:bCs/>
          <w:lang w:val="ru-RU"/>
        </w:rPr>
        <w:t>2013</w:t>
      </w:r>
      <w:r w:rsidRPr="004F1ECE">
        <w:rPr>
          <w:rFonts w:cs="Calibri"/>
          <w:bCs/>
          <w:lang w:val="ru-RU"/>
        </w:rPr>
        <w:t xml:space="preserve"> </w:t>
      </w:r>
      <w:r>
        <w:rPr>
          <w:rFonts w:cs="Calibri"/>
          <w:bCs/>
          <w:lang w:val="ru-RU"/>
        </w:rPr>
        <w:t>году</w:t>
      </w:r>
      <w:r w:rsidRPr="004F1ECE">
        <w:rPr>
          <w:rFonts w:cs="Calibri"/>
          <w:bCs/>
          <w:lang w:val="ru-RU"/>
        </w:rPr>
        <w:t xml:space="preserve"> </w:t>
      </w:r>
      <w:r w:rsidR="00D35F0C" w:rsidRPr="004F1ECE">
        <w:rPr>
          <w:rFonts w:cs="Calibri"/>
          <w:bCs/>
          <w:lang w:val="ru-RU"/>
        </w:rPr>
        <w:t>44</w:t>
      </w:r>
      <w:r w:rsidR="00BC7F7C" w:rsidRPr="004F1ECE">
        <w:rPr>
          <w:rFonts w:cs="Calibri"/>
          <w:bCs/>
          <w:lang w:val="ru-RU"/>
        </w:rPr>
        <w:t>-</w:t>
      </w:r>
      <w:r w:rsidR="00BC7F7C">
        <w:rPr>
          <w:rFonts w:cs="Calibri"/>
          <w:bCs/>
          <w:lang w:val="ru-RU"/>
        </w:rPr>
        <w:t>ая</w:t>
      </w:r>
      <w:r w:rsidR="00BC7F7C" w:rsidRPr="004F1ECE">
        <w:rPr>
          <w:rFonts w:cs="Calibri"/>
          <w:bCs/>
          <w:lang w:val="ru-RU"/>
        </w:rPr>
        <w:t xml:space="preserve"> </w:t>
      </w:r>
      <w:r w:rsidR="00BC7F7C">
        <w:rPr>
          <w:rFonts w:cs="Calibri"/>
          <w:bCs/>
          <w:lang w:val="ru-RU"/>
        </w:rPr>
        <w:t>сессия</w:t>
      </w:r>
      <w:r w:rsidR="00BC7F7C" w:rsidRPr="004F1ECE">
        <w:rPr>
          <w:rFonts w:cs="Calibri"/>
          <w:bCs/>
          <w:lang w:val="ru-RU"/>
        </w:rPr>
        <w:t xml:space="preserve"> </w:t>
      </w:r>
      <w:r w:rsidR="00BC7F7C">
        <w:rPr>
          <w:rFonts w:cs="Calibri"/>
          <w:bCs/>
          <w:lang w:val="ru-RU"/>
        </w:rPr>
        <w:t>Статистической</w:t>
      </w:r>
      <w:r w:rsidR="00BC7F7C" w:rsidRPr="004F1ECE">
        <w:rPr>
          <w:rFonts w:cs="Calibri"/>
          <w:bCs/>
          <w:lang w:val="ru-RU"/>
        </w:rPr>
        <w:t xml:space="preserve"> </w:t>
      </w:r>
      <w:r w:rsidR="00BC7F7C">
        <w:rPr>
          <w:rFonts w:cs="Calibri"/>
          <w:bCs/>
          <w:lang w:val="ru-RU"/>
        </w:rPr>
        <w:t>комиссии</w:t>
      </w:r>
      <w:r w:rsidR="00BC7F7C" w:rsidRPr="004F1ECE">
        <w:rPr>
          <w:rFonts w:cs="Calibri"/>
          <w:bCs/>
          <w:lang w:val="ru-RU"/>
        </w:rPr>
        <w:t xml:space="preserve"> </w:t>
      </w:r>
      <w:r w:rsidR="00BC7F7C">
        <w:rPr>
          <w:rFonts w:cs="Calibri"/>
          <w:bCs/>
          <w:lang w:val="ru-RU"/>
        </w:rPr>
        <w:t>Организации</w:t>
      </w:r>
      <w:r w:rsidR="00BC7F7C" w:rsidRPr="004F1ECE">
        <w:rPr>
          <w:rFonts w:cs="Calibri"/>
          <w:bCs/>
          <w:lang w:val="ru-RU"/>
        </w:rPr>
        <w:t xml:space="preserve"> </w:t>
      </w:r>
      <w:r w:rsidR="00BC7F7C">
        <w:rPr>
          <w:rFonts w:cs="Calibri"/>
          <w:bCs/>
          <w:lang w:val="ru-RU"/>
        </w:rPr>
        <w:t>Объединенных</w:t>
      </w:r>
      <w:r w:rsidR="00BC7F7C" w:rsidRPr="004F1ECE">
        <w:rPr>
          <w:rFonts w:cs="Calibri"/>
          <w:bCs/>
          <w:lang w:val="ru-RU"/>
        </w:rPr>
        <w:t xml:space="preserve"> </w:t>
      </w:r>
      <w:r w:rsidR="00BC7F7C">
        <w:rPr>
          <w:rFonts w:cs="Calibri"/>
          <w:bCs/>
          <w:lang w:val="ru-RU"/>
        </w:rPr>
        <w:t>Наций</w:t>
      </w:r>
      <w:r w:rsidR="00BC7F7C" w:rsidRPr="004F1ECE">
        <w:rPr>
          <w:rFonts w:cs="Calibri"/>
          <w:bCs/>
          <w:lang w:val="ru-RU"/>
        </w:rPr>
        <w:t xml:space="preserve"> </w:t>
      </w:r>
      <w:r w:rsidR="00BC7F7C">
        <w:rPr>
          <w:rFonts w:cs="Calibri"/>
          <w:bCs/>
          <w:lang w:val="ru-RU"/>
        </w:rPr>
        <w:t>приняла</w:t>
      </w:r>
      <w:r w:rsidR="00BC7F7C" w:rsidRPr="004F1ECE">
        <w:rPr>
          <w:rFonts w:cs="Calibri"/>
          <w:bCs/>
          <w:lang w:val="ru-RU"/>
        </w:rPr>
        <w:t xml:space="preserve"> </w:t>
      </w:r>
      <w:r w:rsidR="008F4764">
        <w:rPr>
          <w:rFonts w:cs="Calibri"/>
          <w:bCs/>
          <w:lang w:val="ru-RU"/>
        </w:rPr>
        <w:t>Базовые</w:t>
      </w:r>
      <w:r w:rsidR="008F4764" w:rsidRPr="004F1ECE">
        <w:rPr>
          <w:rFonts w:cs="Calibri"/>
          <w:bCs/>
          <w:lang w:val="ru-RU"/>
        </w:rPr>
        <w:t xml:space="preserve"> </w:t>
      </w:r>
      <w:r w:rsidR="008F4764">
        <w:rPr>
          <w:rFonts w:cs="Calibri"/>
          <w:bCs/>
          <w:lang w:val="ru-RU"/>
        </w:rPr>
        <w:t>принципы</w:t>
      </w:r>
      <w:r w:rsidR="008F4764" w:rsidRPr="004F1ECE">
        <w:rPr>
          <w:rFonts w:cs="Calibri"/>
          <w:bCs/>
          <w:lang w:val="ru-RU"/>
        </w:rPr>
        <w:t xml:space="preserve"> </w:t>
      </w:r>
      <w:r w:rsidR="008F4764">
        <w:rPr>
          <w:rFonts w:cs="Calibri"/>
          <w:bCs/>
          <w:lang w:val="ru-RU"/>
        </w:rPr>
        <w:t>развития</w:t>
      </w:r>
      <w:r w:rsidR="008F4764" w:rsidRPr="004F1ECE">
        <w:rPr>
          <w:rFonts w:cs="Calibri"/>
          <w:bCs/>
          <w:lang w:val="ru-RU"/>
        </w:rPr>
        <w:t xml:space="preserve"> </w:t>
      </w:r>
      <w:r w:rsidR="008F4764">
        <w:rPr>
          <w:rFonts w:cs="Calibri"/>
          <w:bCs/>
          <w:lang w:val="ru-RU"/>
        </w:rPr>
        <w:t>статистики</w:t>
      </w:r>
      <w:r w:rsidR="008F4764" w:rsidRPr="004F1ECE">
        <w:rPr>
          <w:rFonts w:cs="Calibri"/>
          <w:bCs/>
          <w:lang w:val="ru-RU"/>
        </w:rPr>
        <w:t xml:space="preserve"> </w:t>
      </w:r>
      <w:r w:rsidR="008F4764">
        <w:rPr>
          <w:rFonts w:cs="Calibri"/>
          <w:bCs/>
          <w:lang w:val="ru-RU"/>
        </w:rPr>
        <w:t>окружающей</w:t>
      </w:r>
      <w:r w:rsidR="008F4764" w:rsidRPr="004F1ECE">
        <w:rPr>
          <w:rFonts w:cs="Calibri"/>
          <w:bCs/>
          <w:lang w:val="ru-RU"/>
        </w:rPr>
        <w:t xml:space="preserve"> </w:t>
      </w:r>
      <w:r w:rsidR="008F4764">
        <w:rPr>
          <w:rFonts w:cs="Calibri"/>
          <w:bCs/>
          <w:lang w:val="ru-RU"/>
        </w:rPr>
        <w:t>среды</w:t>
      </w:r>
      <w:r w:rsidR="008F4764" w:rsidRPr="004F1ECE">
        <w:rPr>
          <w:rFonts w:cs="Calibri"/>
          <w:bCs/>
          <w:lang w:val="ru-RU"/>
        </w:rPr>
        <w:t xml:space="preserve"> (</w:t>
      </w:r>
      <w:r w:rsidR="002D7E21" w:rsidRPr="006507EE">
        <w:rPr>
          <w:rFonts w:cs="Calibri"/>
          <w:bCs/>
          <w:lang w:val="ru-RU"/>
        </w:rPr>
        <w:t>БПРСОС</w:t>
      </w:r>
      <w:r w:rsidR="007D783F" w:rsidRPr="006507EE">
        <w:rPr>
          <w:rFonts w:cs="Calibri"/>
          <w:bCs/>
          <w:lang w:val="ru-RU"/>
        </w:rPr>
        <w:t>-</w:t>
      </w:r>
      <w:r w:rsidR="008F4764" w:rsidRPr="006507EE">
        <w:rPr>
          <w:rFonts w:cs="Calibri"/>
          <w:bCs/>
          <w:lang w:val="ru-RU"/>
        </w:rPr>
        <w:t xml:space="preserve">2013) </w:t>
      </w:r>
      <w:r w:rsidR="004F1ECE" w:rsidRPr="006507EE">
        <w:rPr>
          <w:rFonts w:cs="Calibri"/>
          <w:bCs/>
          <w:lang w:val="ru-RU"/>
        </w:rPr>
        <w:t xml:space="preserve">в качестве основы для укрепления программ в области статистики окружающей среды в странах </w:t>
      </w:r>
      <w:r w:rsidR="00E103E8" w:rsidRPr="006507EE">
        <w:rPr>
          <w:rFonts w:cs="Calibri"/>
          <w:bCs/>
          <w:lang w:val="ru-RU"/>
        </w:rPr>
        <w:t>и признала их полезн</w:t>
      </w:r>
      <w:r w:rsidR="00E35FDF" w:rsidRPr="006507EE">
        <w:rPr>
          <w:rFonts w:cs="Calibri"/>
          <w:bCs/>
          <w:lang w:val="ru-RU"/>
        </w:rPr>
        <w:t>ым</w:t>
      </w:r>
      <w:r w:rsidR="00E103E8" w:rsidRPr="006507EE">
        <w:rPr>
          <w:rFonts w:cs="Calibri"/>
          <w:bCs/>
          <w:lang w:val="ru-RU"/>
        </w:rPr>
        <w:t xml:space="preserve"> инструмент</w:t>
      </w:r>
      <w:r w:rsidR="00E35FDF" w:rsidRPr="006507EE">
        <w:rPr>
          <w:rFonts w:cs="Calibri"/>
          <w:bCs/>
          <w:lang w:val="ru-RU"/>
        </w:rPr>
        <w:t xml:space="preserve">ом, позволяющим </w:t>
      </w:r>
      <w:r w:rsidR="00E103E8" w:rsidRPr="006507EE">
        <w:rPr>
          <w:rFonts w:cs="Calibri"/>
          <w:bCs/>
          <w:lang w:val="ru-RU"/>
        </w:rPr>
        <w:t>адекватно реагирова</w:t>
      </w:r>
      <w:r w:rsidR="00E35FDF" w:rsidRPr="006507EE">
        <w:rPr>
          <w:rFonts w:cs="Calibri"/>
          <w:bCs/>
          <w:lang w:val="ru-RU"/>
        </w:rPr>
        <w:t xml:space="preserve">ть </w:t>
      </w:r>
      <w:r w:rsidR="00E103E8" w:rsidRPr="006507EE">
        <w:rPr>
          <w:rFonts w:cs="Calibri"/>
          <w:bCs/>
          <w:lang w:val="ru-RU"/>
        </w:rPr>
        <w:t xml:space="preserve">на </w:t>
      </w:r>
      <w:r w:rsidR="00E35FDF" w:rsidRPr="006507EE">
        <w:rPr>
          <w:rFonts w:cs="Calibri"/>
          <w:bCs/>
          <w:lang w:val="ru-RU"/>
        </w:rPr>
        <w:t xml:space="preserve">возрастающий спрос </w:t>
      </w:r>
      <w:r w:rsidR="00043129" w:rsidRPr="006507EE">
        <w:rPr>
          <w:rFonts w:cs="Calibri"/>
          <w:bCs/>
          <w:lang w:val="ru-RU"/>
        </w:rPr>
        <w:t xml:space="preserve">на информацию </w:t>
      </w:r>
      <w:r w:rsidR="001E3138" w:rsidRPr="006507EE">
        <w:rPr>
          <w:rFonts w:cs="Calibri"/>
          <w:bCs/>
          <w:lang w:val="ru-RU"/>
        </w:rPr>
        <w:t>п</w:t>
      </w:r>
      <w:r w:rsidR="00043129" w:rsidRPr="006507EE">
        <w:rPr>
          <w:rFonts w:cs="Calibri"/>
          <w:bCs/>
          <w:lang w:val="ru-RU"/>
        </w:rPr>
        <w:t>о окружающей среде при проведении последующих мероприятий по итогам конференции «Рио+20»</w:t>
      </w:r>
      <w:r w:rsidR="007D783F" w:rsidRPr="006507EE">
        <w:rPr>
          <w:rFonts w:cs="Calibri"/>
          <w:bCs/>
          <w:lang w:val="ru-RU"/>
        </w:rPr>
        <w:t xml:space="preserve"> и осуществлении повестки для в области развития</w:t>
      </w:r>
      <w:r w:rsidR="0052093B" w:rsidRPr="006507EE">
        <w:rPr>
          <w:rFonts w:cs="Calibri"/>
          <w:bCs/>
          <w:lang w:val="ru-RU"/>
        </w:rPr>
        <w:t xml:space="preserve"> на период</w:t>
      </w:r>
      <w:r w:rsidR="007D783F" w:rsidRPr="006507EE">
        <w:rPr>
          <w:rFonts w:cs="Calibri"/>
          <w:bCs/>
          <w:lang w:val="ru-RU"/>
        </w:rPr>
        <w:t xml:space="preserve"> после 2015 года. </w:t>
      </w:r>
      <w:r w:rsidR="002D7E21" w:rsidRPr="006507EE">
        <w:rPr>
          <w:rFonts w:cs="Calibri"/>
          <w:bCs/>
          <w:lang w:val="ru-RU"/>
        </w:rPr>
        <w:t>БПРСОС</w:t>
      </w:r>
      <w:r w:rsidR="007D783F">
        <w:rPr>
          <w:rFonts w:cs="Calibri"/>
          <w:bCs/>
          <w:lang w:val="ru-RU"/>
        </w:rPr>
        <w:t>-2013</w:t>
      </w:r>
      <w:r w:rsidR="00C930FF">
        <w:rPr>
          <w:rFonts w:cs="Calibri"/>
          <w:bCs/>
          <w:lang w:val="ru-RU"/>
        </w:rPr>
        <w:t xml:space="preserve"> включает </w:t>
      </w:r>
      <w:r w:rsidR="00745E09">
        <w:rPr>
          <w:rFonts w:cs="Calibri"/>
          <w:bCs/>
          <w:lang w:val="ru-RU"/>
        </w:rPr>
        <w:t>основной и ключевой набор</w:t>
      </w:r>
      <w:r w:rsidR="0052093B">
        <w:rPr>
          <w:rFonts w:cs="Calibri"/>
          <w:bCs/>
          <w:lang w:val="ru-RU"/>
        </w:rPr>
        <w:t>ы</w:t>
      </w:r>
      <w:r w:rsidR="00745E09">
        <w:rPr>
          <w:rFonts w:cs="Calibri"/>
          <w:bCs/>
          <w:lang w:val="ru-RU"/>
        </w:rPr>
        <w:t xml:space="preserve"> показателей статистики окружающей среды, которые были также </w:t>
      </w:r>
      <w:r w:rsidR="004B5AA1">
        <w:rPr>
          <w:rFonts w:cs="Calibri"/>
          <w:bCs/>
          <w:lang w:val="ru-RU"/>
        </w:rPr>
        <w:t xml:space="preserve">приняты Статистической комиссией ООН. </w:t>
      </w:r>
    </w:p>
    <w:p w:rsidR="004F1ECE" w:rsidRDefault="004F1ECE" w:rsidP="00BE4DA6">
      <w:pPr>
        <w:spacing w:after="0" w:line="240" w:lineRule="auto"/>
        <w:jc w:val="both"/>
        <w:rPr>
          <w:rFonts w:cs="Calibri"/>
          <w:bCs/>
          <w:lang w:val="ru-RU"/>
        </w:rPr>
      </w:pPr>
    </w:p>
    <w:p w:rsidR="009B6AA4" w:rsidRPr="006507EE" w:rsidRDefault="004B5AA1" w:rsidP="00BE4DA6">
      <w:pPr>
        <w:spacing w:after="0" w:line="240" w:lineRule="auto"/>
        <w:jc w:val="both"/>
        <w:rPr>
          <w:rFonts w:cs="Calibri"/>
          <w:bCs/>
          <w:lang w:val="ru-RU"/>
        </w:rPr>
      </w:pPr>
      <w:r>
        <w:rPr>
          <w:rFonts w:cs="Calibri"/>
          <w:bCs/>
          <w:lang w:val="ru-RU"/>
        </w:rPr>
        <w:t>Статистический</w:t>
      </w:r>
      <w:r w:rsidRPr="0037743B">
        <w:rPr>
          <w:rFonts w:cs="Calibri"/>
          <w:bCs/>
          <w:lang w:val="ru-RU"/>
        </w:rPr>
        <w:t xml:space="preserve"> </w:t>
      </w:r>
      <w:r>
        <w:rPr>
          <w:rFonts w:cs="Calibri"/>
          <w:bCs/>
          <w:lang w:val="ru-RU"/>
        </w:rPr>
        <w:t>отдел</w:t>
      </w:r>
      <w:r w:rsidRPr="0037743B">
        <w:rPr>
          <w:rFonts w:cs="Calibri"/>
          <w:bCs/>
          <w:lang w:val="ru-RU"/>
        </w:rPr>
        <w:t xml:space="preserve"> </w:t>
      </w:r>
      <w:r>
        <w:rPr>
          <w:rFonts w:cs="Calibri"/>
          <w:bCs/>
          <w:lang w:val="ru-RU"/>
        </w:rPr>
        <w:t>ООН</w:t>
      </w:r>
      <w:r w:rsidR="0009694D" w:rsidRPr="0037743B">
        <w:rPr>
          <w:rFonts w:cs="Calibri"/>
          <w:bCs/>
          <w:lang w:val="ru-RU"/>
        </w:rPr>
        <w:t xml:space="preserve"> </w:t>
      </w:r>
      <w:r>
        <w:rPr>
          <w:rFonts w:cs="Calibri"/>
          <w:bCs/>
          <w:lang w:val="ru-RU"/>
        </w:rPr>
        <w:t>в</w:t>
      </w:r>
      <w:r w:rsidRPr="0037743B">
        <w:rPr>
          <w:rFonts w:cs="Calibri"/>
          <w:bCs/>
          <w:lang w:val="ru-RU"/>
        </w:rPr>
        <w:t xml:space="preserve"> </w:t>
      </w:r>
      <w:r>
        <w:rPr>
          <w:rFonts w:cs="Calibri"/>
          <w:bCs/>
          <w:lang w:val="ru-RU"/>
        </w:rPr>
        <w:t>сотрудничестве</w:t>
      </w:r>
      <w:r w:rsidRPr="0037743B">
        <w:rPr>
          <w:rFonts w:cs="Calibri"/>
          <w:bCs/>
          <w:lang w:val="ru-RU"/>
        </w:rPr>
        <w:t xml:space="preserve"> </w:t>
      </w:r>
      <w:r>
        <w:rPr>
          <w:rFonts w:cs="Calibri"/>
          <w:bCs/>
          <w:lang w:val="ru-RU"/>
        </w:rPr>
        <w:t>с</w:t>
      </w:r>
      <w:r w:rsidRPr="0037743B">
        <w:rPr>
          <w:rFonts w:cs="Calibri"/>
          <w:bCs/>
          <w:lang w:val="ru-RU"/>
        </w:rPr>
        <w:t xml:space="preserve"> </w:t>
      </w:r>
      <w:r>
        <w:rPr>
          <w:rFonts w:cs="Calibri"/>
          <w:bCs/>
          <w:lang w:val="ru-RU"/>
        </w:rPr>
        <w:t>группой</w:t>
      </w:r>
      <w:r w:rsidRPr="0037743B">
        <w:rPr>
          <w:rFonts w:cs="Calibri"/>
          <w:bCs/>
          <w:lang w:val="ru-RU"/>
        </w:rPr>
        <w:t xml:space="preserve"> </w:t>
      </w:r>
      <w:r>
        <w:rPr>
          <w:rFonts w:cs="Calibri"/>
          <w:bCs/>
          <w:lang w:val="ru-RU"/>
        </w:rPr>
        <w:t>экспертов</w:t>
      </w:r>
      <w:r w:rsidRPr="0037743B">
        <w:rPr>
          <w:rFonts w:cs="Calibri"/>
          <w:bCs/>
          <w:lang w:val="ru-RU"/>
        </w:rPr>
        <w:t xml:space="preserve"> </w:t>
      </w:r>
      <w:r w:rsidR="0037743B">
        <w:rPr>
          <w:rFonts w:cs="Calibri"/>
          <w:bCs/>
          <w:lang w:val="ru-RU"/>
        </w:rPr>
        <w:t xml:space="preserve">по статистике окружающей среды также разработал Инструмент самооценки по статистике окружающей среды (ИССОС) </w:t>
      </w:r>
      <w:r w:rsidR="004177D4">
        <w:rPr>
          <w:rFonts w:cs="Calibri"/>
          <w:bCs/>
          <w:lang w:val="ru-RU"/>
        </w:rPr>
        <w:t xml:space="preserve">для обеспечения </w:t>
      </w:r>
      <w:r w:rsidR="0052093B">
        <w:rPr>
          <w:rFonts w:cs="Calibri"/>
          <w:bCs/>
          <w:lang w:val="ru-RU"/>
        </w:rPr>
        <w:t>реализации</w:t>
      </w:r>
      <w:r w:rsidR="004177D4">
        <w:rPr>
          <w:rFonts w:cs="Calibri"/>
          <w:bCs/>
          <w:lang w:val="ru-RU"/>
        </w:rPr>
        <w:t xml:space="preserve"> </w:t>
      </w:r>
      <w:r w:rsidR="002D7E21" w:rsidRPr="006507EE">
        <w:rPr>
          <w:rFonts w:cs="Calibri"/>
          <w:bCs/>
          <w:lang w:val="ru-RU"/>
        </w:rPr>
        <w:t>БПРСОС</w:t>
      </w:r>
      <w:r w:rsidR="004177D4" w:rsidRPr="006507EE">
        <w:rPr>
          <w:rFonts w:cs="Calibri"/>
          <w:bCs/>
          <w:lang w:val="ru-RU"/>
        </w:rPr>
        <w:t xml:space="preserve">-2013. </w:t>
      </w:r>
      <w:r w:rsidR="00C82296" w:rsidRPr="006507EE">
        <w:rPr>
          <w:rFonts w:cs="Calibri"/>
          <w:bCs/>
          <w:lang w:val="ru-RU"/>
        </w:rPr>
        <w:t>Цель ИССОС заключается в оказании помощи странам в:</w:t>
      </w:r>
    </w:p>
    <w:p w:rsidR="009B6AA4" w:rsidRPr="006507EE" w:rsidRDefault="00C97FD9" w:rsidP="00717D3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  <w:bCs/>
          <w:lang w:val="ru-RU"/>
        </w:rPr>
      </w:pPr>
      <w:r w:rsidRPr="006507EE">
        <w:rPr>
          <w:rFonts w:cs="Calibri"/>
          <w:bCs/>
          <w:lang w:val="ru-RU"/>
        </w:rPr>
        <w:t>р</w:t>
      </w:r>
      <w:r w:rsidR="00C82296" w:rsidRPr="006507EE">
        <w:rPr>
          <w:rFonts w:cs="Calibri"/>
          <w:bCs/>
          <w:lang w:val="ru-RU"/>
        </w:rPr>
        <w:t xml:space="preserve">азработке </w:t>
      </w:r>
      <w:r w:rsidR="0052093B" w:rsidRPr="006507EE">
        <w:rPr>
          <w:rFonts w:cs="Calibri"/>
          <w:bCs/>
          <w:lang w:val="ru-RU"/>
        </w:rPr>
        <w:t xml:space="preserve">собственных </w:t>
      </w:r>
      <w:r w:rsidR="00C82296" w:rsidRPr="006507EE">
        <w:rPr>
          <w:rFonts w:cs="Calibri"/>
          <w:bCs/>
          <w:lang w:val="ru-RU"/>
        </w:rPr>
        <w:t>программ по статистике окружающей среды</w:t>
      </w:r>
      <w:r w:rsidR="009B6AA4" w:rsidRPr="006507EE">
        <w:rPr>
          <w:rFonts w:cs="Calibri"/>
          <w:bCs/>
          <w:lang w:val="ru-RU"/>
        </w:rPr>
        <w:t>;</w:t>
      </w:r>
    </w:p>
    <w:p w:rsidR="009B6AA4" w:rsidRPr="006507EE" w:rsidRDefault="00C97FD9" w:rsidP="00717D3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  <w:bCs/>
          <w:lang w:val="ru-RU"/>
        </w:rPr>
      </w:pPr>
      <w:r w:rsidRPr="006507EE">
        <w:rPr>
          <w:rFonts w:cs="Calibri"/>
          <w:bCs/>
          <w:lang w:val="ru-RU"/>
        </w:rPr>
        <w:t>сборе собственных данных по окружающей среде</w:t>
      </w:r>
      <w:r w:rsidR="009B6AA4" w:rsidRPr="006507EE">
        <w:rPr>
          <w:rFonts w:cs="Calibri"/>
          <w:bCs/>
          <w:lang w:val="ru-RU"/>
        </w:rPr>
        <w:t>;</w:t>
      </w:r>
      <w:r w:rsidR="00D35F0C" w:rsidRPr="006507EE">
        <w:rPr>
          <w:rFonts w:cs="Calibri"/>
          <w:bCs/>
          <w:lang w:val="ru-RU"/>
        </w:rPr>
        <w:t xml:space="preserve"> </w:t>
      </w:r>
      <w:r w:rsidRPr="006507EE">
        <w:rPr>
          <w:rFonts w:cs="Calibri"/>
          <w:bCs/>
          <w:lang w:val="ru-RU"/>
        </w:rPr>
        <w:t>и</w:t>
      </w:r>
    </w:p>
    <w:p w:rsidR="00D35F0C" w:rsidRPr="00EE5DE0" w:rsidRDefault="008E00CD" w:rsidP="00D35F0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  <w:bCs/>
          <w:lang w:val="ru-RU"/>
        </w:rPr>
      </w:pPr>
      <w:r w:rsidRPr="00EE5DE0">
        <w:rPr>
          <w:rFonts w:cs="Calibri"/>
          <w:bCs/>
          <w:lang w:val="ru-RU"/>
        </w:rPr>
        <w:t>оценке состояния статистики окружающей среды и потребностях ее развития на национальном уровне и в то же время в соответствии с объемом</w:t>
      </w:r>
      <w:r w:rsidR="00EE5DE0" w:rsidRPr="00EE5DE0">
        <w:rPr>
          <w:rFonts w:cs="Calibri"/>
          <w:bCs/>
          <w:lang w:val="ru-RU"/>
        </w:rPr>
        <w:t xml:space="preserve"> и </w:t>
      </w:r>
      <w:r w:rsidR="00EE5DE0" w:rsidRPr="007908F5">
        <w:rPr>
          <w:rFonts w:cs="Calibri"/>
          <w:bCs/>
          <w:lang w:val="ru-RU"/>
        </w:rPr>
        <w:t xml:space="preserve">содержанием </w:t>
      </w:r>
      <w:r w:rsidR="002D7E21" w:rsidRPr="007908F5">
        <w:rPr>
          <w:rFonts w:cs="Calibri"/>
          <w:bCs/>
          <w:lang w:val="ru-RU"/>
        </w:rPr>
        <w:t>БПРСОС</w:t>
      </w:r>
      <w:r w:rsidRPr="007908F5">
        <w:rPr>
          <w:rFonts w:cs="Calibri"/>
          <w:bCs/>
          <w:lang w:val="ru-RU"/>
        </w:rPr>
        <w:t>-</w:t>
      </w:r>
      <w:r w:rsidRPr="00EE5DE0">
        <w:rPr>
          <w:rFonts w:cs="Calibri"/>
          <w:bCs/>
          <w:lang w:val="ru-RU"/>
        </w:rPr>
        <w:t>2013</w:t>
      </w:r>
      <w:r w:rsidR="00EE5DE0">
        <w:rPr>
          <w:rFonts w:cs="Calibri"/>
          <w:bCs/>
          <w:lang w:val="ru-RU"/>
        </w:rPr>
        <w:t>.</w:t>
      </w:r>
    </w:p>
    <w:p w:rsidR="00EE5DE0" w:rsidRPr="00EE5DE0" w:rsidRDefault="00EE5DE0" w:rsidP="00EE5DE0">
      <w:pPr>
        <w:pStyle w:val="ListParagraph"/>
        <w:spacing w:after="0" w:line="240" w:lineRule="auto"/>
        <w:ind w:left="774"/>
        <w:jc w:val="both"/>
        <w:rPr>
          <w:rFonts w:cs="Calibri"/>
          <w:bCs/>
          <w:lang w:val="ru-RU"/>
        </w:rPr>
      </w:pPr>
    </w:p>
    <w:p w:rsidR="00014B64" w:rsidRPr="007C6350" w:rsidRDefault="00EE5DE0" w:rsidP="00D35F0C">
      <w:pPr>
        <w:spacing w:after="0" w:line="240" w:lineRule="auto"/>
        <w:rPr>
          <w:rFonts w:cs="Calibri"/>
          <w:bCs/>
          <w:lang w:val="ru-RU"/>
        </w:rPr>
      </w:pPr>
      <w:r>
        <w:rPr>
          <w:rFonts w:cs="Calibri"/>
          <w:b/>
          <w:bCs/>
          <w:color w:val="548DD4"/>
          <w:sz w:val="28"/>
          <w:szCs w:val="28"/>
          <w:lang w:val="ru-RU"/>
        </w:rPr>
        <w:t>Использование ИССОС</w:t>
      </w:r>
    </w:p>
    <w:p w:rsidR="007C6350" w:rsidRDefault="007C6350" w:rsidP="00BE4DA6">
      <w:pPr>
        <w:spacing w:after="0" w:line="240" w:lineRule="auto"/>
        <w:jc w:val="both"/>
        <w:rPr>
          <w:rFonts w:cs="Calibri"/>
          <w:bCs/>
          <w:lang w:val="ru-RU"/>
        </w:rPr>
      </w:pPr>
      <w:r>
        <w:rPr>
          <w:rFonts w:cs="Calibri"/>
          <w:bCs/>
          <w:lang w:val="ru-RU"/>
        </w:rPr>
        <w:t>Несмотря на то, что ИССОС</w:t>
      </w:r>
      <w:r w:rsidRPr="007C6350">
        <w:rPr>
          <w:rFonts w:cs="Calibri"/>
          <w:bCs/>
          <w:lang w:val="ru-RU"/>
        </w:rPr>
        <w:t xml:space="preserve"> был разработан в форме вопросника, его </w:t>
      </w:r>
      <w:r w:rsidR="0052093B">
        <w:rPr>
          <w:rFonts w:cs="Calibri"/>
          <w:bCs/>
          <w:lang w:val="ru-RU"/>
        </w:rPr>
        <w:t xml:space="preserve">скорее </w:t>
      </w:r>
      <w:r w:rsidRPr="007C6350">
        <w:rPr>
          <w:rFonts w:cs="Calibri"/>
          <w:bCs/>
          <w:lang w:val="ru-RU"/>
        </w:rPr>
        <w:t>следует использовать</w:t>
      </w:r>
      <w:r w:rsidR="00F45F8E">
        <w:rPr>
          <w:rFonts w:cs="Calibri"/>
          <w:bCs/>
          <w:lang w:val="ru-RU"/>
        </w:rPr>
        <w:t xml:space="preserve"> </w:t>
      </w:r>
      <w:r w:rsidRPr="007C6350">
        <w:rPr>
          <w:rFonts w:cs="Calibri"/>
          <w:bCs/>
          <w:lang w:val="ru-RU"/>
        </w:rPr>
        <w:t xml:space="preserve">в качестве руководства </w:t>
      </w:r>
      <w:r w:rsidR="0052093B">
        <w:rPr>
          <w:rFonts w:cs="Calibri"/>
          <w:bCs/>
          <w:lang w:val="ru-RU"/>
        </w:rPr>
        <w:t>при проведении</w:t>
      </w:r>
      <w:r w:rsidR="00F45F8E">
        <w:rPr>
          <w:rFonts w:cs="Calibri"/>
          <w:bCs/>
          <w:lang w:val="ru-RU"/>
        </w:rPr>
        <w:t xml:space="preserve"> </w:t>
      </w:r>
      <w:r w:rsidRPr="007C6350">
        <w:rPr>
          <w:rFonts w:cs="Calibri"/>
          <w:bCs/>
          <w:lang w:val="ru-RU"/>
        </w:rPr>
        <w:t>консультаций и обсуждени</w:t>
      </w:r>
      <w:r w:rsidR="00F45F8E">
        <w:rPr>
          <w:rFonts w:cs="Calibri"/>
          <w:bCs/>
          <w:lang w:val="ru-RU"/>
        </w:rPr>
        <w:t>й</w:t>
      </w:r>
      <w:r w:rsidRPr="007C6350">
        <w:rPr>
          <w:rFonts w:cs="Calibri"/>
          <w:bCs/>
          <w:lang w:val="ru-RU"/>
        </w:rPr>
        <w:t xml:space="preserve"> с участием </w:t>
      </w:r>
      <w:r w:rsidR="00DE443C">
        <w:rPr>
          <w:rFonts w:cs="Calibri"/>
          <w:bCs/>
          <w:lang w:val="ru-RU"/>
        </w:rPr>
        <w:t xml:space="preserve">нескольких </w:t>
      </w:r>
      <w:r w:rsidRPr="007C6350">
        <w:rPr>
          <w:rFonts w:cs="Calibri"/>
          <w:bCs/>
          <w:lang w:val="ru-RU"/>
        </w:rPr>
        <w:t>заинтересованных сторон. За</w:t>
      </w:r>
      <w:r w:rsidR="00DE443C">
        <w:rPr>
          <w:rFonts w:cs="Calibri"/>
          <w:bCs/>
          <w:lang w:val="ru-RU"/>
        </w:rPr>
        <w:t>полнение ИССОС</w:t>
      </w:r>
      <w:r w:rsidRPr="007C6350">
        <w:rPr>
          <w:rFonts w:cs="Calibri"/>
          <w:bCs/>
          <w:lang w:val="ru-RU"/>
        </w:rPr>
        <w:t xml:space="preserve"> должно быть </w:t>
      </w:r>
      <w:r w:rsidR="0052093B">
        <w:rPr>
          <w:rFonts w:cs="Calibri"/>
          <w:bCs/>
          <w:lang w:val="ru-RU"/>
        </w:rPr>
        <w:t>неотъемлемой</w:t>
      </w:r>
      <w:r w:rsidRPr="007C6350">
        <w:rPr>
          <w:rFonts w:cs="Calibri"/>
          <w:bCs/>
          <w:lang w:val="ru-RU"/>
        </w:rPr>
        <w:t xml:space="preserve"> частью национальных консультаций по  состояни</w:t>
      </w:r>
      <w:r w:rsidR="0052093B">
        <w:rPr>
          <w:rFonts w:cs="Calibri"/>
          <w:bCs/>
          <w:lang w:val="ru-RU"/>
        </w:rPr>
        <w:t>ю</w:t>
      </w:r>
      <w:r w:rsidRPr="007C6350">
        <w:rPr>
          <w:rFonts w:cs="Calibri"/>
          <w:bCs/>
          <w:lang w:val="ru-RU"/>
        </w:rPr>
        <w:t xml:space="preserve"> статистики окружающей среды и </w:t>
      </w:r>
      <w:r w:rsidR="00DE443C">
        <w:rPr>
          <w:rFonts w:cs="Calibri"/>
          <w:bCs/>
          <w:lang w:val="ru-RU"/>
        </w:rPr>
        <w:t>стратегическо</w:t>
      </w:r>
      <w:r w:rsidR="0052093B">
        <w:rPr>
          <w:rFonts w:cs="Calibri"/>
          <w:bCs/>
          <w:lang w:val="ru-RU"/>
        </w:rPr>
        <w:t>му</w:t>
      </w:r>
      <w:r w:rsidR="00DE443C">
        <w:rPr>
          <w:rFonts w:cs="Calibri"/>
          <w:bCs/>
          <w:lang w:val="ru-RU"/>
        </w:rPr>
        <w:t xml:space="preserve"> план</w:t>
      </w:r>
      <w:r w:rsidR="0052093B">
        <w:rPr>
          <w:rFonts w:cs="Calibri"/>
          <w:bCs/>
          <w:lang w:val="ru-RU"/>
        </w:rPr>
        <w:t>у</w:t>
      </w:r>
      <w:r w:rsidR="00DE443C">
        <w:rPr>
          <w:rFonts w:cs="Calibri"/>
          <w:bCs/>
          <w:lang w:val="ru-RU"/>
        </w:rPr>
        <w:t xml:space="preserve"> </w:t>
      </w:r>
      <w:r w:rsidRPr="007C6350">
        <w:rPr>
          <w:rFonts w:cs="Calibri"/>
          <w:bCs/>
          <w:lang w:val="ru-RU"/>
        </w:rPr>
        <w:t xml:space="preserve">развития статистики окружающей среды. Такая инициатива, </w:t>
      </w:r>
      <w:r w:rsidR="00225C1F">
        <w:rPr>
          <w:rFonts w:cs="Calibri"/>
          <w:bCs/>
          <w:lang w:val="ru-RU"/>
        </w:rPr>
        <w:t>находясь,</w:t>
      </w:r>
      <w:r w:rsidRPr="007C6350">
        <w:rPr>
          <w:rFonts w:cs="Calibri"/>
          <w:bCs/>
          <w:lang w:val="ru-RU"/>
        </w:rPr>
        <w:t xml:space="preserve"> как обычно</w:t>
      </w:r>
      <w:r w:rsidR="00225C1F">
        <w:rPr>
          <w:rFonts w:cs="Calibri"/>
          <w:bCs/>
          <w:lang w:val="ru-RU"/>
        </w:rPr>
        <w:t>,</w:t>
      </w:r>
      <w:r w:rsidRPr="007C6350">
        <w:rPr>
          <w:rFonts w:cs="Calibri"/>
          <w:bCs/>
          <w:lang w:val="ru-RU"/>
        </w:rPr>
        <w:t xml:space="preserve"> под руководством Национального статистического управления (НСУ) или </w:t>
      </w:r>
      <w:r w:rsidR="00FC330C">
        <w:rPr>
          <w:rFonts w:cs="Calibri"/>
          <w:bCs/>
          <w:lang w:val="ru-RU"/>
        </w:rPr>
        <w:t>М</w:t>
      </w:r>
      <w:r w:rsidRPr="007C6350">
        <w:rPr>
          <w:rFonts w:cs="Calibri"/>
          <w:bCs/>
          <w:lang w:val="ru-RU"/>
        </w:rPr>
        <w:t>инистерств</w:t>
      </w:r>
      <w:r w:rsidR="00FC330C">
        <w:rPr>
          <w:rFonts w:cs="Calibri"/>
          <w:bCs/>
          <w:lang w:val="ru-RU"/>
        </w:rPr>
        <w:t>а</w:t>
      </w:r>
      <w:r w:rsidRPr="007C6350">
        <w:rPr>
          <w:rFonts w:cs="Calibri"/>
          <w:bCs/>
          <w:lang w:val="ru-RU"/>
        </w:rPr>
        <w:t xml:space="preserve"> охраны окружающей среды (или эквивалентно</w:t>
      </w:r>
      <w:r w:rsidR="0052093B">
        <w:rPr>
          <w:rFonts w:cs="Calibri"/>
          <w:bCs/>
          <w:lang w:val="ru-RU"/>
        </w:rPr>
        <w:t>го</w:t>
      </w:r>
      <w:r w:rsidRPr="007C6350">
        <w:rPr>
          <w:rFonts w:cs="Calibri"/>
          <w:bCs/>
          <w:lang w:val="ru-RU"/>
        </w:rPr>
        <w:t xml:space="preserve"> национально</w:t>
      </w:r>
      <w:r w:rsidR="0052093B">
        <w:rPr>
          <w:rFonts w:cs="Calibri"/>
          <w:bCs/>
          <w:lang w:val="ru-RU"/>
        </w:rPr>
        <w:t>го</w:t>
      </w:r>
      <w:r w:rsidRPr="007C6350">
        <w:rPr>
          <w:rFonts w:cs="Calibri"/>
          <w:bCs/>
          <w:lang w:val="ru-RU"/>
        </w:rPr>
        <w:t xml:space="preserve"> </w:t>
      </w:r>
      <w:r w:rsidR="0052093B">
        <w:rPr>
          <w:rFonts w:cs="Calibri"/>
          <w:bCs/>
          <w:lang w:val="ru-RU"/>
        </w:rPr>
        <w:t>ведомства</w:t>
      </w:r>
      <w:r w:rsidRPr="007C6350">
        <w:rPr>
          <w:rFonts w:cs="Calibri"/>
          <w:bCs/>
          <w:lang w:val="ru-RU"/>
        </w:rPr>
        <w:t>), должн</w:t>
      </w:r>
      <w:r w:rsidR="00FC330C">
        <w:rPr>
          <w:rFonts w:cs="Calibri"/>
          <w:bCs/>
          <w:lang w:val="ru-RU"/>
        </w:rPr>
        <w:t>а</w:t>
      </w:r>
      <w:r w:rsidRPr="007C6350">
        <w:rPr>
          <w:rFonts w:cs="Calibri"/>
          <w:bCs/>
          <w:lang w:val="ru-RU"/>
        </w:rPr>
        <w:t xml:space="preserve"> осуществляться совместными усилиями всех основных соответствующих заинтересованных сторон, которые </w:t>
      </w:r>
      <w:r w:rsidR="00760791">
        <w:rPr>
          <w:rFonts w:cs="Calibri"/>
          <w:bCs/>
          <w:lang w:val="ru-RU"/>
        </w:rPr>
        <w:t>принимают а</w:t>
      </w:r>
      <w:r w:rsidRPr="007C6350">
        <w:rPr>
          <w:rFonts w:cs="Calibri"/>
          <w:bCs/>
          <w:lang w:val="ru-RU"/>
        </w:rPr>
        <w:t>ктивн</w:t>
      </w:r>
      <w:r w:rsidR="00760791">
        <w:rPr>
          <w:rFonts w:cs="Calibri"/>
          <w:bCs/>
          <w:lang w:val="ru-RU"/>
        </w:rPr>
        <w:t xml:space="preserve">ое участие </w:t>
      </w:r>
      <w:r w:rsidRPr="007C6350">
        <w:rPr>
          <w:rFonts w:cs="Calibri"/>
          <w:bCs/>
          <w:lang w:val="ru-RU"/>
        </w:rPr>
        <w:t>в производстве, распространени</w:t>
      </w:r>
      <w:r w:rsidR="00760791">
        <w:rPr>
          <w:rFonts w:cs="Calibri"/>
          <w:bCs/>
          <w:lang w:val="ru-RU"/>
        </w:rPr>
        <w:t>и</w:t>
      </w:r>
      <w:r w:rsidRPr="007C6350">
        <w:rPr>
          <w:rFonts w:cs="Calibri"/>
          <w:bCs/>
          <w:lang w:val="ru-RU"/>
        </w:rPr>
        <w:t xml:space="preserve"> и использовани</w:t>
      </w:r>
      <w:r w:rsidR="00AF1086">
        <w:rPr>
          <w:rFonts w:cs="Calibri"/>
          <w:bCs/>
          <w:lang w:val="ru-RU"/>
        </w:rPr>
        <w:t>и</w:t>
      </w:r>
      <w:r w:rsidRPr="007C6350">
        <w:rPr>
          <w:rFonts w:cs="Calibri"/>
          <w:bCs/>
          <w:lang w:val="ru-RU"/>
        </w:rPr>
        <w:t xml:space="preserve"> статистики окружающей среды. </w:t>
      </w:r>
      <w:r w:rsidR="00091AE8">
        <w:rPr>
          <w:rFonts w:cs="Calibri"/>
          <w:bCs/>
          <w:lang w:val="ru-RU"/>
        </w:rPr>
        <w:t xml:space="preserve">В качестве других </w:t>
      </w:r>
      <w:r w:rsidR="0052093B">
        <w:rPr>
          <w:rFonts w:cs="Calibri"/>
          <w:bCs/>
          <w:lang w:val="ru-RU"/>
        </w:rPr>
        <w:t xml:space="preserve">институциональных </w:t>
      </w:r>
      <w:r w:rsidR="00091AE8">
        <w:rPr>
          <w:rFonts w:cs="Calibri"/>
          <w:bCs/>
          <w:lang w:val="ru-RU"/>
        </w:rPr>
        <w:t>з</w:t>
      </w:r>
      <w:r w:rsidRPr="007C6350">
        <w:rPr>
          <w:rFonts w:cs="Calibri"/>
          <w:bCs/>
          <w:lang w:val="ru-RU"/>
        </w:rPr>
        <w:t>аинтересованны</w:t>
      </w:r>
      <w:r w:rsidR="00091AE8">
        <w:rPr>
          <w:rFonts w:cs="Calibri"/>
          <w:bCs/>
          <w:lang w:val="ru-RU"/>
        </w:rPr>
        <w:t>х сторон</w:t>
      </w:r>
      <w:r w:rsidR="003F5448">
        <w:rPr>
          <w:rFonts w:cs="Calibri"/>
          <w:bCs/>
          <w:lang w:val="ru-RU"/>
        </w:rPr>
        <w:t xml:space="preserve"> </w:t>
      </w:r>
      <w:r w:rsidRPr="007C6350">
        <w:rPr>
          <w:rFonts w:cs="Calibri"/>
          <w:bCs/>
          <w:lang w:val="ru-RU"/>
        </w:rPr>
        <w:t xml:space="preserve">могут </w:t>
      </w:r>
      <w:r w:rsidR="003F5448">
        <w:rPr>
          <w:rFonts w:cs="Calibri"/>
          <w:bCs/>
          <w:lang w:val="ru-RU"/>
        </w:rPr>
        <w:t xml:space="preserve">выступать </w:t>
      </w:r>
      <w:r w:rsidRPr="007C6350">
        <w:rPr>
          <w:rFonts w:cs="Calibri"/>
          <w:bCs/>
          <w:lang w:val="ru-RU"/>
        </w:rPr>
        <w:t>отраслевые министерства (например, Министерств</w:t>
      </w:r>
      <w:r w:rsidR="003F5448">
        <w:rPr>
          <w:rFonts w:cs="Calibri"/>
          <w:bCs/>
          <w:lang w:val="ru-RU"/>
        </w:rPr>
        <w:t>о</w:t>
      </w:r>
      <w:r w:rsidRPr="007C6350">
        <w:rPr>
          <w:rFonts w:cs="Calibri"/>
          <w:bCs/>
          <w:lang w:val="ru-RU"/>
        </w:rPr>
        <w:t xml:space="preserve"> сельского хозяйства, Министерств</w:t>
      </w:r>
      <w:r w:rsidR="003F5448">
        <w:rPr>
          <w:rFonts w:cs="Calibri"/>
          <w:bCs/>
          <w:lang w:val="ru-RU"/>
        </w:rPr>
        <w:t>о</w:t>
      </w:r>
      <w:r w:rsidRPr="007C6350">
        <w:rPr>
          <w:rFonts w:cs="Calibri"/>
          <w:bCs/>
          <w:lang w:val="ru-RU"/>
        </w:rPr>
        <w:t xml:space="preserve"> энергетики, Министерств</w:t>
      </w:r>
      <w:r w:rsidR="003F5448">
        <w:rPr>
          <w:rFonts w:cs="Calibri"/>
          <w:bCs/>
          <w:lang w:val="ru-RU"/>
        </w:rPr>
        <w:t>о</w:t>
      </w:r>
      <w:r w:rsidRPr="007C6350">
        <w:rPr>
          <w:rFonts w:cs="Calibri"/>
          <w:bCs/>
          <w:lang w:val="ru-RU"/>
        </w:rPr>
        <w:t xml:space="preserve"> водн</w:t>
      </w:r>
      <w:r w:rsidR="003F5448">
        <w:rPr>
          <w:rFonts w:cs="Calibri"/>
          <w:bCs/>
          <w:lang w:val="ru-RU"/>
        </w:rPr>
        <w:t>ых ресурсов</w:t>
      </w:r>
      <w:r w:rsidRPr="007C6350">
        <w:rPr>
          <w:rFonts w:cs="Calibri"/>
          <w:bCs/>
          <w:lang w:val="ru-RU"/>
        </w:rPr>
        <w:t xml:space="preserve">), представители научных кругов и неправительственных организаций и т.д. Таким образом, желательно, чтобы </w:t>
      </w:r>
      <w:r w:rsidR="003B0E96" w:rsidRPr="007C6350">
        <w:rPr>
          <w:rFonts w:cs="Calibri"/>
          <w:bCs/>
          <w:lang w:val="ru-RU"/>
        </w:rPr>
        <w:t xml:space="preserve">для работы с </w:t>
      </w:r>
      <w:r w:rsidR="003B0E96">
        <w:rPr>
          <w:rFonts w:cs="Calibri"/>
          <w:bCs/>
          <w:lang w:val="ru-RU"/>
        </w:rPr>
        <w:t xml:space="preserve">ИССОС </w:t>
      </w:r>
      <w:r w:rsidR="00646FF9">
        <w:rPr>
          <w:rFonts w:cs="Calibri"/>
          <w:bCs/>
          <w:lang w:val="ru-RU"/>
        </w:rPr>
        <w:t xml:space="preserve">все заинтересованные стороны имели ясное и </w:t>
      </w:r>
      <w:r w:rsidRPr="007C6350">
        <w:rPr>
          <w:rFonts w:cs="Calibri"/>
          <w:bCs/>
          <w:lang w:val="ru-RU"/>
        </w:rPr>
        <w:t xml:space="preserve">единое понимание ситуации </w:t>
      </w:r>
      <w:r w:rsidR="0046309C">
        <w:rPr>
          <w:rFonts w:cs="Calibri"/>
          <w:bCs/>
          <w:lang w:val="ru-RU"/>
        </w:rPr>
        <w:t>в стране</w:t>
      </w:r>
      <w:r w:rsidRPr="007C6350">
        <w:rPr>
          <w:rFonts w:cs="Calibri"/>
          <w:bCs/>
          <w:lang w:val="ru-RU"/>
        </w:rPr>
        <w:t xml:space="preserve"> относит</w:t>
      </w:r>
      <w:r w:rsidR="001E32E8">
        <w:rPr>
          <w:rFonts w:cs="Calibri"/>
          <w:bCs/>
          <w:lang w:val="ru-RU"/>
        </w:rPr>
        <w:t xml:space="preserve">ельно </w:t>
      </w:r>
      <w:r w:rsidRPr="007C6350">
        <w:rPr>
          <w:rFonts w:cs="Calibri"/>
          <w:bCs/>
          <w:lang w:val="ru-RU"/>
        </w:rPr>
        <w:t>статистик</w:t>
      </w:r>
      <w:r w:rsidR="001E32E8">
        <w:rPr>
          <w:rFonts w:cs="Calibri"/>
          <w:bCs/>
          <w:lang w:val="ru-RU"/>
        </w:rPr>
        <w:t>и</w:t>
      </w:r>
      <w:r w:rsidRPr="007C6350">
        <w:rPr>
          <w:rFonts w:cs="Calibri"/>
          <w:bCs/>
          <w:lang w:val="ru-RU"/>
        </w:rPr>
        <w:t xml:space="preserve"> окружающей среды. Поэтому рекомендуется, что</w:t>
      </w:r>
      <w:r w:rsidR="003B0E96">
        <w:rPr>
          <w:rFonts w:cs="Calibri"/>
          <w:bCs/>
          <w:lang w:val="ru-RU"/>
        </w:rPr>
        <w:t>бы</w:t>
      </w:r>
      <w:r w:rsidRPr="007C6350">
        <w:rPr>
          <w:rFonts w:cs="Calibri"/>
          <w:bCs/>
          <w:lang w:val="ru-RU"/>
        </w:rPr>
        <w:t xml:space="preserve"> страна </w:t>
      </w:r>
      <w:r w:rsidR="003B0E96">
        <w:rPr>
          <w:rFonts w:cs="Calibri"/>
          <w:bCs/>
          <w:lang w:val="ru-RU"/>
        </w:rPr>
        <w:t xml:space="preserve">учредила </w:t>
      </w:r>
      <w:r w:rsidRPr="007C6350">
        <w:rPr>
          <w:rFonts w:cs="Calibri"/>
          <w:bCs/>
          <w:lang w:val="ru-RU"/>
        </w:rPr>
        <w:t>или созв</w:t>
      </w:r>
      <w:r w:rsidR="005C6A21">
        <w:rPr>
          <w:rFonts w:cs="Calibri"/>
          <w:bCs/>
          <w:lang w:val="ru-RU"/>
        </w:rPr>
        <w:t>а</w:t>
      </w:r>
      <w:r w:rsidR="003B0E96">
        <w:rPr>
          <w:rFonts w:cs="Calibri"/>
          <w:bCs/>
          <w:lang w:val="ru-RU"/>
        </w:rPr>
        <w:t>ла</w:t>
      </w:r>
      <w:r w:rsidRPr="007C6350">
        <w:rPr>
          <w:rFonts w:cs="Calibri"/>
          <w:bCs/>
          <w:lang w:val="ru-RU"/>
        </w:rPr>
        <w:t xml:space="preserve"> комитет, межведомственн</w:t>
      </w:r>
      <w:r w:rsidR="005C6A21">
        <w:rPr>
          <w:rFonts w:cs="Calibri"/>
          <w:bCs/>
          <w:lang w:val="ru-RU"/>
        </w:rPr>
        <w:t xml:space="preserve">ую </w:t>
      </w:r>
      <w:r w:rsidRPr="007C6350">
        <w:rPr>
          <w:rFonts w:cs="Calibri"/>
          <w:bCs/>
          <w:lang w:val="ru-RU"/>
        </w:rPr>
        <w:t>рабоч</w:t>
      </w:r>
      <w:r w:rsidR="005C6A21">
        <w:rPr>
          <w:rFonts w:cs="Calibri"/>
          <w:bCs/>
          <w:lang w:val="ru-RU"/>
        </w:rPr>
        <w:t>ую</w:t>
      </w:r>
      <w:r w:rsidRPr="007C6350">
        <w:rPr>
          <w:rFonts w:cs="Calibri"/>
          <w:bCs/>
          <w:lang w:val="ru-RU"/>
        </w:rPr>
        <w:t xml:space="preserve"> или целевую группу для объединения усилий всех заинтересованных сторон </w:t>
      </w:r>
      <w:r w:rsidR="005C6A21">
        <w:rPr>
          <w:rFonts w:cs="Calibri"/>
          <w:bCs/>
          <w:lang w:val="ru-RU"/>
        </w:rPr>
        <w:t xml:space="preserve">с целью </w:t>
      </w:r>
      <w:r w:rsidRPr="007C6350">
        <w:rPr>
          <w:rFonts w:cs="Calibri"/>
          <w:bCs/>
          <w:lang w:val="ru-RU"/>
        </w:rPr>
        <w:t>обсу</w:t>
      </w:r>
      <w:r w:rsidR="005C6A21">
        <w:rPr>
          <w:rFonts w:cs="Calibri"/>
          <w:bCs/>
          <w:lang w:val="ru-RU"/>
        </w:rPr>
        <w:t xml:space="preserve">ждения </w:t>
      </w:r>
      <w:r w:rsidRPr="007C6350">
        <w:rPr>
          <w:rFonts w:cs="Calibri"/>
          <w:bCs/>
          <w:lang w:val="ru-RU"/>
        </w:rPr>
        <w:t>и согласова</w:t>
      </w:r>
      <w:r w:rsidR="005C6A21">
        <w:rPr>
          <w:rFonts w:cs="Calibri"/>
          <w:bCs/>
          <w:lang w:val="ru-RU"/>
        </w:rPr>
        <w:t xml:space="preserve">ния </w:t>
      </w:r>
      <w:r w:rsidRPr="007C6350">
        <w:rPr>
          <w:rFonts w:cs="Calibri"/>
          <w:bCs/>
          <w:lang w:val="ru-RU"/>
        </w:rPr>
        <w:t>общ</w:t>
      </w:r>
      <w:r w:rsidR="005C6A21">
        <w:rPr>
          <w:rFonts w:cs="Calibri"/>
          <w:bCs/>
          <w:lang w:val="ru-RU"/>
        </w:rPr>
        <w:t>его</w:t>
      </w:r>
      <w:r w:rsidRPr="007C6350">
        <w:rPr>
          <w:rFonts w:cs="Calibri"/>
          <w:bCs/>
          <w:lang w:val="ru-RU"/>
        </w:rPr>
        <w:t xml:space="preserve"> набор</w:t>
      </w:r>
      <w:r w:rsidR="005C6A21">
        <w:rPr>
          <w:rFonts w:cs="Calibri"/>
          <w:bCs/>
          <w:lang w:val="ru-RU"/>
        </w:rPr>
        <w:t>а</w:t>
      </w:r>
      <w:r w:rsidRPr="007C6350">
        <w:rPr>
          <w:rFonts w:cs="Calibri"/>
          <w:bCs/>
          <w:lang w:val="ru-RU"/>
        </w:rPr>
        <w:t xml:space="preserve"> ответов, </w:t>
      </w:r>
      <w:r w:rsidR="005C6A21">
        <w:rPr>
          <w:rFonts w:cs="Calibri"/>
          <w:bCs/>
          <w:lang w:val="ru-RU"/>
        </w:rPr>
        <w:t xml:space="preserve">описывающих </w:t>
      </w:r>
      <w:r w:rsidRPr="007C6350">
        <w:rPr>
          <w:rFonts w:cs="Calibri"/>
          <w:bCs/>
          <w:lang w:val="ru-RU"/>
        </w:rPr>
        <w:t xml:space="preserve">ситуацию в стране, и </w:t>
      </w:r>
      <w:r w:rsidR="003F0AA5">
        <w:rPr>
          <w:rFonts w:cs="Calibri"/>
          <w:bCs/>
          <w:lang w:val="ru-RU"/>
        </w:rPr>
        <w:t xml:space="preserve">с тем, </w:t>
      </w:r>
      <w:r w:rsidRPr="007C6350">
        <w:rPr>
          <w:rFonts w:cs="Calibri"/>
          <w:bCs/>
          <w:lang w:val="ru-RU"/>
        </w:rPr>
        <w:t>что</w:t>
      </w:r>
      <w:r w:rsidR="003F0AA5">
        <w:rPr>
          <w:rFonts w:cs="Calibri"/>
          <w:bCs/>
          <w:lang w:val="ru-RU"/>
        </w:rPr>
        <w:t>бы</w:t>
      </w:r>
      <w:r w:rsidRPr="007C6350">
        <w:rPr>
          <w:rFonts w:cs="Calibri"/>
          <w:bCs/>
          <w:lang w:val="ru-RU"/>
        </w:rPr>
        <w:t xml:space="preserve"> этот процесс осуществля</w:t>
      </w:r>
      <w:r w:rsidR="003F0AA5">
        <w:rPr>
          <w:rFonts w:cs="Calibri"/>
          <w:bCs/>
          <w:lang w:val="ru-RU"/>
        </w:rPr>
        <w:t>лся</w:t>
      </w:r>
      <w:r w:rsidRPr="007C6350">
        <w:rPr>
          <w:rFonts w:cs="Calibri"/>
          <w:bCs/>
          <w:lang w:val="ru-RU"/>
        </w:rPr>
        <w:t xml:space="preserve"> совместно </w:t>
      </w:r>
      <w:r w:rsidR="003F0AA5">
        <w:rPr>
          <w:rFonts w:cs="Calibri"/>
          <w:bCs/>
          <w:lang w:val="ru-RU"/>
        </w:rPr>
        <w:t xml:space="preserve">на </w:t>
      </w:r>
      <w:r w:rsidRPr="007C6350">
        <w:rPr>
          <w:rFonts w:cs="Calibri"/>
          <w:bCs/>
          <w:lang w:val="ru-RU"/>
        </w:rPr>
        <w:t>ясной и прозрачной основе.</w:t>
      </w:r>
    </w:p>
    <w:p w:rsidR="006309ED" w:rsidRDefault="006309ED" w:rsidP="00BE4DA6">
      <w:pPr>
        <w:spacing w:after="0" w:line="240" w:lineRule="auto"/>
        <w:jc w:val="both"/>
        <w:rPr>
          <w:rFonts w:eastAsia="MS Gothic" w:cs="Calibri"/>
          <w:lang w:val="ru-RU"/>
        </w:rPr>
      </w:pPr>
    </w:p>
    <w:p w:rsidR="006309ED" w:rsidRDefault="006309ED" w:rsidP="00BE4DA6">
      <w:pPr>
        <w:spacing w:after="0" w:line="240" w:lineRule="auto"/>
        <w:jc w:val="both"/>
        <w:rPr>
          <w:rFonts w:eastAsia="MS Gothic" w:cs="Calibri"/>
          <w:lang w:val="ru-RU"/>
        </w:rPr>
      </w:pPr>
      <w:r w:rsidRPr="006309ED">
        <w:rPr>
          <w:rFonts w:eastAsia="MS Gothic" w:cs="Calibri"/>
          <w:lang w:val="ru-RU"/>
        </w:rPr>
        <w:t xml:space="preserve">В идеале, перед </w:t>
      </w:r>
      <w:r w:rsidR="004344C9">
        <w:rPr>
          <w:rFonts w:eastAsia="MS Gothic" w:cs="Calibri"/>
          <w:lang w:val="ru-RU"/>
        </w:rPr>
        <w:t>заполнением ИССОС</w:t>
      </w:r>
      <w:r w:rsidRPr="006309ED">
        <w:rPr>
          <w:rFonts w:eastAsia="MS Gothic" w:cs="Calibri"/>
          <w:lang w:val="ru-RU"/>
        </w:rPr>
        <w:t xml:space="preserve"> рекомендуется </w:t>
      </w:r>
      <w:r w:rsidR="00542500">
        <w:rPr>
          <w:rFonts w:eastAsia="MS Gothic" w:cs="Calibri"/>
          <w:lang w:val="ru-RU"/>
        </w:rPr>
        <w:t>ознакомиться с</w:t>
      </w:r>
      <w:r w:rsidRPr="006309ED">
        <w:rPr>
          <w:rFonts w:eastAsia="MS Gothic" w:cs="Calibri"/>
          <w:lang w:val="ru-RU"/>
        </w:rPr>
        <w:t xml:space="preserve"> </w:t>
      </w:r>
      <w:r w:rsidR="002D7E21" w:rsidRPr="00D016F9">
        <w:rPr>
          <w:rFonts w:eastAsia="MS Gothic" w:cs="Calibri"/>
          <w:lang w:val="ru-RU"/>
        </w:rPr>
        <w:t>БПРСОС</w:t>
      </w:r>
      <w:r w:rsidR="004344C9" w:rsidRPr="00D016F9">
        <w:rPr>
          <w:rFonts w:eastAsia="MS Gothic" w:cs="Calibri"/>
          <w:lang w:val="ru-RU"/>
        </w:rPr>
        <w:t>-</w:t>
      </w:r>
      <w:r w:rsidRPr="00D016F9">
        <w:rPr>
          <w:rFonts w:eastAsia="MS Gothic" w:cs="Calibri"/>
          <w:lang w:val="ru-RU"/>
        </w:rPr>
        <w:t xml:space="preserve">2013, чтобы получить правильное понимание основных понятий, которые используются в </w:t>
      </w:r>
      <w:r w:rsidR="004344C9" w:rsidRPr="00D016F9">
        <w:rPr>
          <w:rFonts w:eastAsia="MS Gothic" w:cs="Calibri"/>
          <w:lang w:val="ru-RU"/>
        </w:rPr>
        <w:t>ИССОС</w:t>
      </w:r>
      <w:r w:rsidR="00B531FC" w:rsidRPr="00D016F9">
        <w:rPr>
          <w:rFonts w:eastAsia="MS Gothic" w:cs="Calibri"/>
          <w:lang w:val="ru-RU"/>
        </w:rPr>
        <w:t>,</w:t>
      </w:r>
      <w:r w:rsidR="004344C9" w:rsidRPr="00D016F9">
        <w:rPr>
          <w:rFonts w:eastAsia="MS Gothic" w:cs="Calibri"/>
          <w:lang w:val="ru-RU"/>
        </w:rPr>
        <w:t xml:space="preserve"> </w:t>
      </w:r>
      <w:r w:rsidRPr="00D016F9">
        <w:rPr>
          <w:rFonts w:eastAsia="MS Gothic" w:cs="Calibri"/>
          <w:lang w:val="ru-RU"/>
        </w:rPr>
        <w:t xml:space="preserve">и </w:t>
      </w:r>
      <w:r w:rsidR="00AB1D84" w:rsidRPr="00D016F9">
        <w:rPr>
          <w:rFonts w:eastAsia="MS Gothic" w:cs="Calibri"/>
          <w:lang w:val="ru-RU"/>
        </w:rPr>
        <w:t>говорить на одном языке</w:t>
      </w:r>
      <w:r w:rsidRPr="00D016F9">
        <w:rPr>
          <w:rFonts w:eastAsia="MS Gothic" w:cs="Calibri"/>
          <w:lang w:val="ru-RU"/>
        </w:rPr>
        <w:t>. Для части I наиболее применим</w:t>
      </w:r>
      <w:r w:rsidR="00AC404E" w:rsidRPr="00D016F9">
        <w:rPr>
          <w:rFonts w:eastAsia="MS Gothic" w:cs="Calibri"/>
          <w:lang w:val="ru-RU"/>
        </w:rPr>
        <w:t>ыми</w:t>
      </w:r>
      <w:r w:rsidRPr="00D016F9">
        <w:rPr>
          <w:rFonts w:eastAsia="MS Gothic" w:cs="Calibri"/>
          <w:lang w:val="ru-RU"/>
        </w:rPr>
        <w:t xml:space="preserve"> част</w:t>
      </w:r>
      <w:r w:rsidR="00AC404E" w:rsidRPr="00D016F9">
        <w:rPr>
          <w:rFonts w:eastAsia="MS Gothic" w:cs="Calibri"/>
          <w:lang w:val="ru-RU"/>
        </w:rPr>
        <w:t>ями</w:t>
      </w:r>
      <w:r w:rsidRPr="00D016F9">
        <w:rPr>
          <w:rFonts w:eastAsia="MS Gothic" w:cs="Calibri"/>
          <w:lang w:val="ru-RU"/>
        </w:rPr>
        <w:t xml:space="preserve"> </w:t>
      </w:r>
      <w:r w:rsidR="002D7E21" w:rsidRPr="00D016F9">
        <w:rPr>
          <w:rFonts w:eastAsia="MS Gothic" w:cs="Calibri"/>
          <w:lang w:val="ru-RU"/>
        </w:rPr>
        <w:t>БПРСОС</w:t>
      </w:r>
      <w:r w:rsidRPr="00D016F9">
        <w:rPr>
          <w:rFonts w:eastAsia="MS Gothic" w:cs="Calibri"/>
          <w:lang w:val="ru-RU"/>
        </w:rPr>
        <w:t xml:space="preserve"> явля</w:t>
      </w:r>
      <w:r w:rsidRPr="006309ED">
        <w:rPr>
          <w:rFonts w:eastAsia="MS Gothic" w:cs="Calibri"/>
          <w:lang w:val="ru-RU"/>
        </w:rPr>
        <w:t xml:space="preserve">ются главы 1 и 2. Для части II </w:t>
      </w:r>
      <w:r w:rsidR="00AC404E" w:rsidRPr="006309ED">
        <w:rPr>
          <w:rFonts w:eastAsia="MS Gothic" w:cs="Calibri"/>
          <w:lang w:val="ru-RU"/>
        </w:rPr>
        <w:t xml:space="preserve">наиболее применимы </w:t>
      </w:r>
      <w:r w:rsidRPr="006309ED">
        <w:rPr>
          <w:rFonts w:eastAsia="MS Gothic" w:cs="Calibri"/>
          <w:lang w:val="ru-RU"/>
        </w:rPr>
        <w:t>главы 3 и 4.</w:t>
      </w:r>
    </w:p>
    <w:p w:rsidR="00775BE3" w:rsidRDefault="00775BE3" w:rsidP="00BE4DA6">
      <w:pPr>
        <w:spacing w:after="0" w:line="240" w:lineRule="auto"/>
        <w:jc w:val="both"/>
        <w:rPr>
          <w:rFonts w:cs="Calibri"/>
          <w:bCs/>
          <w:color w:val="000000" w:themeColor="text1"/>
          <w:lang w:val="ru-RU"/>
        </w:rPr>
      </w:pPr>
    </w:p>
    <w:p w:rsidR="00641C25" w:rsidRDefault="00641C25" w:rsidP="00BE4DA6">
      <w:pPr>
        <w:spacing w:after="0" w:line="240" w:lineRule="auto"/>
        <w:jc w:val="both"/>
        <w:rPr>
          <w:rFonts w:cs="Calibri"/>
          <w:bCs/>
          <w:color w:val="000000" w:themeColor="text1"/>
          <w:lang w:val="ru-RU"/>
        </w:rPr>
      </w:pPr>
      <w:r w:rsidRPr="00641C25">
        <w:rPr>
          <w:rFonts w:cs="Calibri"/>
          <w:bCs/>
          <w:color w:val="000000" w:themeColor="text1"/>
          <w:lang w:val="ru-RU"/>
        </w:rPr>
        <w:t>Информация</w:t>
      </w:r>
      <w:r w:rsidR="00851683">
        <w:rPr>
          <w:rFonts w:cs="Calibri"/>
          <w:bCs/>
          <w:color w:val="000000" w:themeColor="text1"/>
          <w:lang w:val="ru-RU"/>
        </w:rPr>
        <w:t>,</w:t>
      </w:r>
      <w:r w:rsidRPr="00641C25">
        <w:rPr>
          <w:rFonts w:cs="Calibri"/>
          <w:bCs/>
          <w:color w:val="000000" w:themeColor="text1"/>
          <w:lang w:val="ru-RU"/>
        </w:rPr>
        <w:t xml:space="preserve"> систематизирован</w:t>
      </w:r>
      <w:r w:rsidR="00851683">
        <w:rPr>
          <w:rFonts w:cs="Calibri"/>
          <w:bCs/>
          <w:color w:val="000000" w:themeColor="text1"/>
          <w:lang w:val="ru-RU"/>
        </w:rPr>
        <w:t>ная</w:t>
      </w:r>
      <w:r w:rsidRPr="00641C25">
        <w:rPr>
          <w:rFonts w:cs="Calibri"/>
          <w:bCs/>
          <w:color w:val="000000" w:themeColor="text1"/>
          <w:lang w:val="ru-RU"/>
        </w:rPr>
        <w:t xml:space="preserve"> с помощью </w:t>
      </w:r>
      <w:r w:rsidR="00851683">
        <w:rPr>
          <w:rFonts w:cs="Calibri"/>
          <w:bCs/>
          <w:color w:val="000000" w:themeColor="text1"/>
          <w:lang w:val="ru-RU"/>
        </w:rPr>
        <w:t>ИССОС,</w:t>
      </w:r>
      <w:r w:rsidRPr="00641C25">
        <w:rPr>
          <w:rFonts w:cs="Calibri"/>
          <w:bCs/>
          <w:color w:val="000000" w:themeColor="text1"/>
          <w:lang w:val="ru-RU"/>
        </w:rPr>
        <w:t xml:space="preserve"> может быть использован</w:t>
      </w:r>
      <w:r w:rsidR="00851683">
        <w:rPr>
          <w:rFonts w:cs="Calibri"/>
          <w:bCs/>
          <w:color w:val="000000" w:themeColor="text1"/>
          <w:lang w:val="ru-RU"/>
        </w:rPr>
        <w:t>а</w:t>
      </w:r>
      <w:r w:rsidRPr="00641C25">
        <w:rPr>
          <w:rFonts w:cs="Calibri"/>
          <w:bCs/>
          <w:color w:val="000000" w:themeColor="text1"/>
          <w:lang w:val="ru-RU"/>
        </w:rPr>
        <w:t xml:space="preserve"> для разработки плана развития статистики окружающей среды на основе потребностей, возможностей и ресурсов каждой страны. При разработке плана </w:t>
      </w:r>
      <w:r w:rsidR="00542500">
        <w:rPr>
          <w:rFonts w:cs="Calibri"/>
          <w:bCs/>
          <w:color w:val="000000" w:themeColor="text1"/>
          <w:lang w:val="ru-RU"/>
        </w:rPr>
        <w:t>предполагается</w:t>
      </w:r>
      <w:r w:rsidRPr="00641C25">
        <w:rPr>
          <w:rFonts w:cs="Calibri"/>
          <w:bCs/>
          <w:color w:val="000000" w:themeColor="text1"/>
          <w:lang w:val="ru-RU"/>
        </w:rPr>
        <w:t xml:space="preserve">, что для многих стран </w:t>
      </w:r>
      <w:r w:rsidR="000C5902" w:rsidRPr="000C5902">
        <w:rPr>
          <w:rFonts w:cs="Calibri"/>
          <w:bCs/>
          <w:color w:val="000000" w:themeColor="text1"/>
          <w:lang w:val="ru-RU"/>
        </w:rPr>
        <w:t>будет необходим</w:t>
      </w:r>
      <w:r w:rsidR="000C5902">
        <w:rPr>
          <w:rFonts w:cs="Calibri"/>
          <w:bCs/>
          <w:color w:val="000000" w:themeColor="text1"/>
          <w:lang w:val="ru-RU"/>
        </w:rPr>
        <w:t xml:space="preserve">о </w:t>
      </w:r>
      <w:r w:rsidR="000C5902" w:rsidRPr="0016386B">
        <w:rPr>
          <w:rFonts w:cs="Calibri"/>
          <w:bCs/>
          <w:lang w:val="ru-RU"/>
        </w:rPr>
        <w:lastRenderedPageBreak/>
        <w:t xml:space="preserve">использовать </w:t>
      </w:r>
      <w:r w:rsidR="002D7E21" w:rsidRPr="0016386B">
        <w:rPr>
          <w:rFonts w:cs="Calibri"/>
          <w:bCs/>
          <w:lang w:val="ru-RU"/>
        </w:rPr>
        <w:t>БПРСОС</w:t>
      </w:r>
      <w:r w:rsidR="00851683" w:rsidRPr="0016386B">
        <w:rPr>
          <w:rFonts w:cs="Calibri"/>
          <w:bCs/>
          <w:lang w:val="ru-RU"/>
        </w:rPr>
        <w:t>-</w:t>
      </w:r>
      <w:r w:rsidRPr="0016386B">
        <w:rPr>
          <w:rFonts w:cs="Calibri"/>
          <w:bCs/>
          <w:lang w:val="ru-RU"/>
        </w:rPr>
        <w:t xml:space="preserve">2013. План, </w:t>
      </w:r>
      <w:r w:rsidR="00DF6741" w:rsidRPr="0016386B">
        <w:rPr>
          <w:rFonts w:cs="Calibri"/>
          <w:bCs/>
          <w:lang w:val="ru-RU"/>
        </w:rPr>
        <w:t>созданный с помощью</w:t>
      </w:r>
      <w:r w:rsidRPr="0016386B">
        <w:rPr>
          <w:rFonts w:cs="Calibri"/>
          <w:bCs/>
          <w:lang w:val="ru-RU"/>
        </w:rPr>
        <w:t xml:space="preserve"> </w:t>
      </w:r>
      <w:r w:rsidR="002D7E21" w:rsidRPr="0016386B">
        <w:rPr>
          <w:rFonts w:cs="Calibri"/>
          <w:bCs/>
          <w:lang w:val="ru-RU"/>
        </w:rPr>
        <w:t>БПРСОС</w:t>
      </w:r>
      <w:r w:rsidR="000637C0" w:rsidRPr="0016386B">
        <w:rPr>
          <w:rFonts w:cs="Calibri"/>
          <w:bCs/>
          <w:lang w:val="ru-RU"/>
        </w:rPr>
        <w:t>-</w:t>
      </w:r>
      <w:r w:rsidRPr="0016386B">
        <w:rPr>
          <w:rFonts w:cs="Calibri"/>
          <w:bCs/>
          <w:lang w:val="ru-RU"/>
        </w:rPr>
        <w:t>2013</w:t>
      </w:r>
      <w:r w:rsidR="000637C0">
        <w:rPr>
          <w:rFonts w:cs="Calibri"/>
          <w:bCs/>
          <w:color w:val="000000" w:themeColor="text1"/>
          <w:lang w:val="ru-RU"/>
        </w:rPr>
        <w:t>,</w:t>
      </w:r>
      <w:r w:rsidRPr="00641C25">
        <w:rPr>
          <w:rFonts w:cs="Calibri"/>
          <w:bCs/>
          <w:color w:val="000000" w:themeColor="text1"/>
          <w:lang w:val="ru-RU"/>
        </w:rPr>
        <w:t xml:space="preserve"> может </w:t>
      </w:r>
      <w:r w:rsidR="00DF6741">
        <w:rPr>
          <w:rFonts w:cs="Calibri"/>
          <w:bCs/>
          <w:color w:val="000000" w:themeColor="text1"/>
          <w:lang w:val="ru-RU"/>
        </w:rPr>
        <w:t>иметь</w:t>
      </w:r>
      <w:r w:rsidRPr="00641C25">
        <w:rPr>
          <w:rFonts w:cs="Calibri"/>
          <w:bCs/>
          <w:color w:val="000000" w:themeColor="text1"/>
          <w:lang w:val="ru-RU"/>
        </w:rPr>
        <w:t xml:space="preserve"> последовательн</w:t>
      </w:r>
      <w:r w:rsidR="00DF6741">
        <w:rPr>
          <w:rFonts w:cs="Calibri"/>
          <w:bCs/>
          <w:color w:val="000000" w:themeColor="text1"/>
          <w:lang w:val="ru-RU"/>
        </w:rPr>
        <w:t>ый</w:t>
      </w:r>
      <w:r w:rsidRPr="00641C25">
        <w:rPr>
          <w:rFonts w:cs="Calibri"/>
          <w:bCs/>
          <w:color w:val="000000" w:themeColor="text1"/>
          <w:lang w:val="ru-RU"/>
        </w:rPr>
        <w:t>, модульн</w:t>
      </w:r>
      <w:r w:rsidR="000637C0">
        <w:rPr>
          <w:rFonts w:cs="Calibri"/>
          <w:bCs/>
          <w:color w:val="000000" w:themeColor="text1"/>
          <w:lang w:val="ru-RU"/>
        </w:rPr>
        <w:t>ы</w:t>
      </w:r>
      <w:r w:rsidR="00DF6741">
        <w:rPr>
          <w:rFonts w:cs="Calibri"/>
          <w:bCs/>
          <w:color w:val="000000" w:themeColor="text1"/>
          <w:lang w:val="ru-RU"/>
        </w:rPr>
        <w:t>й</w:t>
      </w:r>
      <w:r w:rsidRPr="00641C25">
        <w:rPr>
          <w:rFonts w:cs="Calibri"/>
          <w:bCs/>
          <w:color w:val="000000" w:themeColor="text1"/>
          <w:lang w:val="ru-RU"/>
        </w:rPr>
        <w:t xml:space="preserve"> и </w:t>
      </w:r>
      <w:r w:rsidR="00DF6741">
        <w:rPr>
          <w:rFonts w:cs="Calibri"/>
          <w:bCs/>
          <w:color w:val="000000" w:themeColor="text1"/>
          <w:lang w:val="ru-RU"/>
        </w:rPr>
        <w:t>поэтапный вид</w:t>
      </w:r>
      <w:r w:rsidR="007E3DDF">
        <w:rPr>
          <w:rFonts w:cs="Calibri"/>
          <w:bCs/>
          <w:color w:val="000000" w:themeColor="text1"/>
          <w:lang w:val="ru-RU"/>
        </w:rPr>
        <w:t xml:space="preserve"> </w:t>
      </w:r>
      <w:r w:rsidRPr="00641C25">
        <w:rPr>
          <w:rFonts w:cs="Calibri"/>
          <w:bCs/>
          <w:color w:val="000000" w:themeColor="text1"/>
          <w:lang w:val="ru-RU"/>
        </w:rPr>
        <w:t xml:space="preserve">и </w:t>
      </w:r>
      <w:r w:rsidR="007E3DDF">
        <w:rPr>
          <w:rFonts w:cs="Calibri"/>
          <w:bCs/>
          <w:color w:val="000000" w:themeColor="text1"/>
          <w:lang w:val="ru-RU"/>
        </w:rPr>
        <w:t xml:space="preserve">реализовываться </w:t>
      </w:r>
      <w:r w:rsidRPr="00641C25">
        <w:rPr>
          <w:rFonts w:cs="Calibri"/>
          <w:bCs/>
          <w:color w:val="000000" w:themeColor="text1"/>
          <w:lang w:val="ru-RU"/>
        </w:rPr>
        <w:t xml:space="preserve">в течение долгого </w:t>
      </w:r>
      <w:r w:rsidR="00775BE3">
        <w:rPr>
          <w:rFonts w:cs="Calibri"/>
          <w:bCs/>
          <w:color w:val="000000" w:themeColor="text1"/>
          <w:lang w:val="ru-RU"/>
        </w:rPr>
        <w:t xml:space="preserve">периода </w:t>
      </w:r>
      <w:r w:rsidRPr="00641C25">
        <w:rPr>
          <w:rFonts w:cs="Calibri"/>
          <w:bCs/>
          <w:color w:val="000000" w:themeColor="text1"/>
          <w:lang w:val="ru-RU"/>
        </w:rPr>
        <w:t xml:space="preserve">времени с участием различных учреждений и партнеров </w:t>
      </w:r>
      <w:r w:rsidR="00AA09C3">
        <w:rPr>
          <w:rFonts w:cs="Calibri"/>
          <w:bCs/>
          <w:color w:val="000000" w:themeColor="text1"/>
          <w:lang w:val="ru-RU"/>
        </w:rPr>
        <w:t xml:space="preserve">на благо </w:t>
      </w:r>
      <w:r w:rsidRPr="00641C25">
        <w:rPr>
          <w:rFonts w:cs="Calibri"/>
          <w:bCs/>
          <w:color w:val="000000" w:themeColor="text1"/>
          <w:lang w:val="ru-RU"/>
        </w:rPr>
        <w:t>статистик</w:t>
      </w:r>
      <w:r w:rsidR="00395EFB">
        <w:rPr>
          <w:rFonts w:cs="Calibri"/>
          <w:bCs/>
          <w:color w:val="000000" w:themeColor="text1"/>
          <w:lang w:val="ru-RU"/>
        </w:rPr>
        <w:t>и</w:t>
      </w:r>
      <w:r w:rsidRPr="00641C25">
        <w:rPr>
          <w:rFonts w:cs="Calibri"/>
          <w:bCs/>
          <w:color w:val="000000" w:themeColor="text1"/>
          <w:lang w:val="ru-RU"/>
        </w:rPr>
        <w:t xml:space="preserve">, </w:t>
      </w:r>
      <w:r w:rsidR="00AA09C3">
        <w:rPr>
          <w:rFonts w:cs="Calibri"/>
          <w:bCs/>
          <w:color w:val="000000" w:themeColor="text1"/>
          <w:lang w:val="ru-RU"/>
        </w:rPr>
        <w:t xml:space="preserve">как </w:t>
      </w:r>
      <w:r w:rsidRPr="00641C25">
        <w:rPr>
          <w:rFonts w:cs="Calibri"/>
          <w:bCs/>
          <w:color w:val="000000" w:themeColor="text1"/>
          <w:lang w:val="ru-RU"/>
        </w:rPr>
        <w:t>определен</w:t>
      </w:r>
      <w:r w:rsidR="00AA09C3">
        <w:rPr>
          <w:rFonts w:cs="Calibri"/>
          <w:bCs/>
          <w:color w:val="000000" w:themeColor="text1"/>
          <w:lang w:val="ru-RU"/>
        </w:rPr>
        <w:t>о</w:t>
      </w:r>
      <w:r w:rsidRPr="00641C25">
        <w:rPr>
          <w:rFonts w:cs="Calibri"/>
          <w:bCs/>
          <w:color w:val="000000" w:themeColor="text1"/>
          <w:lang w:val="ru-RU"/>
        </w:rPr>
        <w:t xml:space="preserve"> этим инструментом. </w:t>
      </w:r>
      <w:r w:rsidR="00AA09C3">
        <w:rPr>
          <w:rFonts w:cs="Calibri"/>
          <w:bCs/>
          <w:color w:val="000000" w:themeColor="text1"/>
          <w:lang w:val="ru-RU"/>
        </w:rPr>
        <w:t>Данное</w:t>
      </w:r>
      <w:r w:rsidRPr="00641C25">
        <w:rPr>
          <w:rFonts w:cs="Calibri"/>
          <w:bCs/>
          <w:color w:val="000000" w:themeColor="text1"/>
          <w:lang w:val="ru-RU"/>
        </w:rPr>
        <w:t xml:space="preserve"> сотрудничество является ключевым не только для </w:t>
      </w:r>
      <w:r w:rsidR="00E807BE">
        <w:rPr>
          <w:rFonts w:cs="Calibri"/>
          <w:bCs/>
          <w:color w:val="000000" w:themeColor="text1"/>
          <w:lang w:val="ru-RU"/>
        </w:rPr>
        <w:t xml:space="preserve">всесторонней </w:t>
      </w:r>
      <w:r w:rsidRPr="00641C25">
        <w:rPr>
          <w:rFonts w:cs="Calibri"/>
          <w:bCs/>
          <w:color w:val="000000" w:themeColor="text1"/>
          <w:lang w:val="ru-RU"/>
        </w:rPr>
        <w:t>оценки текущего состояния статистики окружающей среды, но и реал</w:t>
      </w:r>
      <w:r w:rsidR="00AA09C3">
        <w:rPr>
          <w:rFonts w:cs="Calibri"/>
          <w:bCs/>
          <w:color w:val="000000" w:themeColor="text1"/>
          <w:lang w:val="ru-RU"/>
        </w:rPr>
        <w:t>истичным показателем</w:t>
      </w:r>
      <w:r w:rsidRPr="00641C25">
        <w:rPr>
          <w:rFonts w:cs="Calibri"/>
          <w:bCs/>
          <w:color w:val="000000" w:themeColor="text1"/>
          <w:lang w:val="ru-RU"/>
        </w:rPr>
        <w:t xml:space="preserve"> национальных приоритетов и основных элементов общей национальной </w:t>
      </w:r>
      <w:r w:rsidR="00E807BE" w:rsidRPr="00641C25">
        <w:rPr>
          <w:rFonts w:cs="Calibri"/>
          <w:bCs/>
          <w:color w:val="000000" w:themeColor="text1"/>
          <w:lang w:val="ru-RU"/>
        </w:rPr>
        <w:t xml:space="preserve">стратегии развития </w:t>
      </w:r>
      <w:r w:rsidRPr="00641C25">
        <w:rPr>
          <w:rFonts w:cs="Calibri"/>
          <w:bCs/>
          <w:color w:val="000000" w:themeColor="text1"/>
          <w:lang w:val="ru-RU"/>
        </w:rPr>
        <w:t xml:space="preserve">статистики окружающей среды, </w:t>
      </w:r>
      <w:r w:rsidR="004100A2">
        <w:rPr>
          <w:rFonts w:cs="Calibri"/>
          <w:bCs/>
          <w:color w:val="000000" w:themeColor="text1"/>
          <w:lang w:val="ru-RU"/>
        </w:rPr>
        <w:t xml:space="preserve">к </w:t>
      </w:r>
      <w:r w:rsidRPr="00641C25">
        <w:rPr>
          <w:rFonts w:cs="Calibri"/>
          <w:bCs/>
          <w:color w:val="000000" w:themeColor="text1"/>
          <w:lang w:val="ru-RU"/>
        </w:rPr>
        <w:t>котор</w:t>
      </w:r>
      <w:r w:rsidR="004100A2">
        <w:rPr>
          <w:rFonts w:cs="Calibri"/>
          <w:bCs/>
          <w:color w:val="000000" w:themeColor="text1"/>
          <w:lang w:val="ru-RU"/>
        </w:rPr>
        <w:t>ым</w:t>
      </w:r>
      <w:r w:rsidRPr="00641C25">
        <w:rPr>
          <w:rFonts w:cs="Calibri"/>
          <w:bCs/>
          <w:color w:val="000000" w:themeColor="text1"/>
          <w:lang w:val="ru-RU"/>
        </w:rPr>
        <w:t xml:space="preserve"> заинтересованные стороны</w:t>
      </w:r>
      <w:r w:rsidR="001F059C">
        <w:rPr>
          <w:rFonts w:cs="Calibri"/>
          <w:bCs/>
          <w:color w:val="000000" w:themeColor="text1"/>
          <w:lang w:val="ru-RU"/>
        </w:rPr>
        <w:t xml:space="preserve"> </w:t>
      </w:r>
      <w:r w:rsidR="004100A2">
        <w:rPr>
          <w:rFonts w:cs="Calibri"/>
          <w:bCs/>
          <w:color w:val="000000" w:themeColor="text1"/>
          <w:lang w:val="ru-RU"/>
        </w:rPr>
        <w:t>имеют отношение</w:t>
      </w:r>
      <w:r w:rsidRPr="00641C25">
        <w:rPr>
          <w:rFonts w:cs="Calibri"/>
          <w:bCs/>
          <w:color w:val="000000" w:themeColor="text1"/>
          <w:lang w:val="ru-RU"/>
        </w:rPr>
        <w:t xml:space="preserve">, </w:t>
      </w:r>
      <w:r w:rsidR="004100A2">
        <w:rPr>
          <w:rFonts w:cs="Calibri"/>
          <w:bCs/>
          <w:color w:val="000000" w:themeColor="text1"/>
          <w:lang w:val="ru-RU"/>
        </w:rPr>
        <w:t xml:space="preserve">берут </w:t>
      </w:r>
      <w:r w:rsidRPr="00641C25">
        <w:rPr>
          <w:rFonts w:cs="Calibri"/>
          <w:bCs/>
          <w:color w:val="000000" w:themeColor="text1"/>
          <w:lang w:val="ru-RU"/>
        </w:rPr>
        <w:t xml:space="preserve">на себя ответственность и </w:t>
      </w:r>
      <w:r w:rsidR="00162B19">
        <w:rPr>
          <w:rFonts w:cs="Calibri"/>
          <w:bCs/>
          <w:color w:val="000000" w:themeColor="text1"/>
          <w:lang w:val="ru-RU"/>
        </w:rPr>
        <w:t xml:space="preserve">на кого эта </w:t>
      </w:r>
      <w:r w:rsidR="00162B19" w:rsidRPr="00162B19">
        <w:rPr>
          <w:rFonts w:cs="Calibri"/>
          <w:bCs/>
          <w:color w:val="000000" w:themeColor="text1"/>
          <w:lang w:val="ru-RU"/>
        </w:rPr>
        <w:t>ответственность</w:t>
      </w:r>
      <w:r w:rsidR="00162B19">
        <w:rPr>
          <w:rFonts w:cs="Calibri"/>
          <w:bCs/>
          <w:color w:val="000000" w:themeColor="text1"/>
          <w:lang w:val="ru-RU"/>
        </w:rPr>
        <w:t xml:space="preserve"> может быть возложена</w:t>
      </w:r>
      <w:r w:rsidRPr="00641C25">
        <w:rPr>
          <w:rFonts w:cs="Calibri"/>
          <w:bCs/>
          <w:color w:val="000000" w:themeColor="text1"/>
          <w:lang w:val="ru-RU"/>
        </w:rPr>
        <w:t>.</w:t>
      </w:r>
    </w:p>
    <w:p w:rsidR="00D35F0C" w:rsidRPr="002533D1" w:rsidRDefault="00D35F0C" w:rsidP="00D35F0C">
      <w:pPr>
        <w:spacing w:after="0" w:line="240" w:lineRule="auto"/>
        <w:rPr>
          <w:rFonts w:cs="Calibri"/>
          <w:b/>
          <w:bCs/>
          <w:color w:val="548DD4"/>
          <w:sz w:val="28"/>
          <w:szCs w:val="28"/>
          <w:lang w:val="ru-RU"/>
        </w:rPr>
      </w:pPr>
    </w:p>
    <w:p w:rsidR="00856D16" w:rsidRPr="002533D1" w:rsidRDefault="00775BE3" w:rsidP="00D35F0C">
      <w:pPr>
        <w:spacing w:after="0" w:line="240" w:lineRule="auto"/>
        <w:rPr>
          <w:rFonts w:cs="Calibri"/>
          <w:b/>
          <w:bCs/>
          <w:color w:val="548DD4"/>
          <w:sz w:val="28"/>
          <w:szCs w:val="28"/>
          <w:lang w:val="ru-RU"/>
        </w:rPr>
      </w:pPr>
      <w:r>
        <w:rPr>
          <w:rFonts w:cs="Calibri"/>
          <w:b/>
          <w:bCs/>
          <w:color w:val="548DD4"/>
          <w:sz w:val="28"/>
          <w:szCs w:val="28"/>
          <w:lang w:val="ru-RU"/>
        </w:rPr>
        <w:t>Структура</w:t>
      </w:r>
      <w:r w:rsidRPr="002533D1">
        <w:rPr>
          <w:rFonts w:cs="Calibri"/>
          <w:b/>
          <w:bCs/>
          <w:color w:val="548DD4"/>
          <w:sz w:val="28"/>
          <w:szCs w:val="28"/>
          <w:lang w:val="ru-RU"/>
        </w:rPr>
        <w:t xml:space="preserve"> </w:t>
      </w:r>
      <w:r>
        <w:rPr>
          <w:rFonts w:cs="Calibri"/>
          <w:b/>
          <w:bCs/>
          <w:color w:val="548DD4"/>
          <w:sz w:val="28"/>
          <w:szCs w:val="28"/>
          <w:lang w:val="ru-RU"/>
        </w:rPr>
        <w:t>ИССОС</w:t>
      </w:r>
    </w:p>
    <w:p w:rsidR="00856D16" w:rsidRPr="001C4AE1" w:rsidRDefault="00FD34EF" w:rsidP="00BE4DA6">
      <w:pPr>
        <w:spacing w:after="0" w:line="240" w:lineRule="auto"/>
        <w:jc w:val="both"/>
        <w:rPr>
          <w:rFonts w:eastAsia="MS Gothic" w:cs="Calibri"/>
          <w:lang w:val="ru-RU"/>
        </w:rPr>
      </w:pPr>
      <w:r>
        <w:rPr>
          <w:rFonts w:cs="Calibri"/>
          <w:bCs/>
          <w:color w:val="000000" w:themeColor="text1"/>
          <w:lang w:val="ru-RU"/>
        </w:rPr>
        <w:t>ИССОС</w:t>
      </w:r>
      <w:r w:rsidRPr="00B616C1">
        <w:rPr>
          <w:rFonts w:cs="Calibri"/>
          <w:bCs/>
          <w:color w:val="000000" w:themeColor="text1"/>
          <w:lang w:val="ru-RU"/>
        </w:rPr>
        <w:t xml:space="preserve"> </w:t>
      </w:r>
      <w:r>
        <w:rPr>
          <w:rFonts w:cs="Calibri"/>
          <w:bCs/>
          <w:color w:val="000000" w:themeColor="text1"/>
          <w:lang w:val="ru-RU"/>
        </w:rPr>
        <w:t>состоит</w:t>
      </w:r>
      <w:r w:rsidRPr="00B616C1">
        <w:rPr>
          <w:rFonts w:cs="Calibri"/>
          <w:bCs/>
          <w:color w:val="000000" w:themeColor="text1"/>
          <w:lang w:val="ru-RU"/>
        </w:rPr>
        <w:t xml:space="preserve"> </w:t>
      </w:r>
      <w:r>
        <w:rPr>
          <w:rFonts w:cs="Calibri"/>
          <w:bCs/>
          <w:color w:val="000000" w:themeColor="text1"/>
          <w:lang w:val="ru-RU"/>
        </w:rPr>
        <w:t>из</w:t>
      </w:r>
      <w:r w:rsidRPr="00B616C1">
        <w:rPr>
          <w:rFonts w:cs="Calibri"/>
          <w:bCs/>
          <w:color w:val="000000" w:themeColor="text1"/>
          <w:lang w:val="ru-RU"/>
        </w:rPr>
        <w:t xml:space="preserve"> </w:t>
      </w:r>
      <w:r>
        <w:rPr>
          <w:rFonts w:cs="Calibri"/>
          <w:bCs/>
          <w:color w:val="000000" w:themeColor="text1"/>
          <w:lang w:val="ru-RU"/>
        </w:rPr>
        <w:t>двух</w:t>
      </w:r>
      <w:r w:rsidRPr="00B616C1">
        <w:rPr>
          <w:rFonts w:cs="Calibri"/>
          <w:bCs/>
          <w:color w:val="000000" w:themeColor="text1"/>
          <w:lang w:val="ru-RU"/>
        </w:rPr>
        <w:t xml:space="preserve"> </w:t>
      </w:r>
      <w:r>
        <w:rPr>
          <w:rFonts w:cs="Calibri"/>
          <w:bCs/>
          <w:color w:val="000000" w:themeColor="text1"/>
          <w:lang w:val="ru-RU"/>
        </w:rPr>
        <w:t>частей</w:t>
      </w:r>
      <w:r w:rsidRPr="00B616C1">
        <w:rPr>
          <w:rFonts w:cs="Calibri"/>
          <w:bCs/>
          <w:color w:val="000000" w:themeColor="text1"/>
          <w:lang w:val="ru-RU"/>
        </w:rPr>
        <w:t xml:space="preserve">: </w:t>
      </w:r>
      <w:r w:rsidR="00C057F8">
        <w:rPr>
          <w:rFonts w:cs="Calibri"/>
          <w:bCs/>
          <w:color w:val="000000" w:themeColor="text1"/>
          <w:lang w:val="ru-RU"/>
        </w:rPr>
        <w:t>Ч</w:t>
      </w:r>
      <w:r>
        <w:rPr>
          <w:rFonts w:cs="Calibri"/>
          <w:bCs/>
          <w:color w:val="000000" w:themeColor="text1"/>
          <w:lang w:val="ru-RU"/>
        </w:rPr>
        <w:t>асть</w:t>
      </w:r>
      <w:r w:rsidRPr="00B616C1">
        <w:rPr>
          <w:rFonts w:cs="Calibri"/>
          <w:bCs/>
          <w:color w:val="000000" w:themeColor="text1"/>
          <w:lang w:val="ru-RU"/>
        </w:rPr>
        <w:t xml:space="preserve"> </w:t>
      </w:r>
      <w:r w:rsidR="0095379A">
        <w:rPr>
          <w:rFonts w:cs="Calibri"/>
          <w:bCs/>
          <w:lang w:val="en-GB"/>
        </w:rPr>
        <w:t>I</w:t>
      </w:r>
      <w:r w:rsidR="00B616C1" w:rsidRPr="00B616C1">
        <w:rPr>
          <w:rFonts w:cs="Calibri"/>
          <w:bCs/>
          <w:lang w:val="ru-RU"/>
        </w:rPr>
        <w:t>.</w:t>
      </w:r>
      <w:r w:rsidR="0095379A" w:rsidRPr="00B616C1">
        <w:rPr>
          <w:rFonts w:cs="Calibri"/>
          <w:bCs/>
          <w:lang w:val="ru-RU"/>
        </w:rPr>
        <w:t xml:space="preserve"> </w:t>
      </w:r>
      <w:r w:rsidR="00B616C1">
        <w:rPr>
          <w:rFonts w:cs="Calibri"/>
          <w:bCs/>
          <w:lang w:val="ru-RU"/>
        </w:rPr>
        <w:t>Институциональный</w:t>
      </w:r>
      <w:r w:rsidR="00B616C1" w:rsidRPr="00B616C1">
        <w:rPr>
          <w:rFonts w:cs="Calibri"/>
          <w:bCs/>
          <w:lang w:val="ru-RU"/>
        </w:rPr>
        <w:t xml:space="preserve"> </w:t>
      </w:r>
      <w:r w:rsidR="00B616C1">
        <w:rPr>
          <w:rFonts w:cs="Calibri"/>
          <w:bCs/>
          <w:lang w:val="ru-RU"/>
        </w:rPr>
        <w:t>аспект</w:t>
      </w:r>
      <w:r w:rsidR="00B616C1" w:rsidRPr="00B616C1">
        <w:rPr>
          <w:rFonts w:cs="Calibri"/>
          <w:bCs/>
          <w:lang w:val="ru-RU"/>
        </w:rPr>
        <w:t xml:space="preserve"> </w:t>
      </w:r>
      <w:r w:rsidR="00B616C1">
        <w:rPr>
          <w:rFonts w:cs="Calibri"/>
          <w:bCs/>
          <w:lang w:val="ru-RU"/>
        </w:rPr>
        <w:t>статистики</w:t>
      </w:r>
      <w:r w:rsidR="00B616C1" w:rsidRPr="00B616C1">
        <w:rPr>
          <w:rFonts w:cs="Calibri"/>
          <w:bCs/>
          <w:lang w:val="ru-RU"/>
        </w:rPr>
        <w:t xml:space="preserve"> </w:t>
      </w:r>
      <w:r w:rsidR="00B616C1">
        <w:rPr>
          <w:rFonts w:cs="Calibri"/>
          <w:bCs/>
          <w:lang w:val="ru-RU"/>
        </w:rPr>
        <w:t>окружающей среды</w:t>
      </w:r>
      <w:r w:rsidR="0095379A" w:rsidRPr="00B616C1">
        <w:rPr>
          <w:rFonts w:cs="Calibri"/>
          <w:bCs/>
          <w:lang w:val="ru-RU"/>
        </w:rPr>
        <w:t xml:space="preserve">, </w:t>
      </w:r>
      <w:r w:rsidR="00B616C1">
        <w:rPr>
          <w:rFonts w:cs="Calibri"/>
          <w:bCs/>
          <w:lang w:val="ru-RU"/>
        </w:rPr>
        <w:t xml:space="preserve">и </w:t>
      </w:r>
      <w:r w:rsidR="00C057F8">
        <w:rPr>
          <w:rFonts w:cs="Calibri"/>
          <w:bCs/>
          <w:lang w:val="ru-RU"/>
        </w:rPr>
        <w:t>Ч</w:t>
      </w:r>
      <w:r w:rsidR="00B616C1">
        <w:rPr>
          <w:rFonts w:cs="Calibri"/>
          <w:bCs/>
          <w:lang w:val="ru-RU"/>
        </w:rPr>
        <w:t>асть</w:t>
      </w:r>
      <w:r w:rsidR="0095379A" w:rsidRPr="00B616C1">
        <w:rPr>
          <w:rFonts w:cs="Calibri"/>
          <w:bCs/>
          <w:lang w:val="ru-RU"/>
        </w:rPr>
        <w:t xml:space="preserve"> </w:t>
      </w:r>
      <w:r w:rsidR="0095379A">
        <w:rPr>
          <w:rFonts w:cs="Calibri"/>
          <w:bCs/>
          <w:lang w:val="en-GB"/>
        </w:rPr>
        <w:t>II</w:t>
      </w:r>
      <w:r w:rsidR="0023100E" w:rsidRPr="00B616C1">
        <w:rPr>
          <w:rFonts w:cs="Calibri"/>
          <w:bCs/>
          <w:lang w:val="ru-RU"/>
        </w:rPr>
        <w:t>:</w:t>
      </w:r>
      <w:r w:rsidR="0095379A" w:rsidRPr="00B616C1">
        <w:rPr>
          <w:rFonts w:cs="Calibri"/>
          <w:bCs/>
          <w:lang w:val="ru-RU"/>
        </w:rPr>
        <w:t xml:space="preserve"> </w:t>
      </w:r>
      <w:r w:rsidR="001C4AE1">
        <w:rPr>
          <w:rFonts w:cs="Calibri"/>
          <w:bCs/>
          <w:lang w:val="ru-RU"/>
        </w:rPr>
        <w:t>Оценка уровня статистики</w:t>
      </w:r>
      <w:r w:rsidR="0095379A" w:rsidRPr="00B616C1">
        <w:rPr>
          <w:rFonts w:cs="Calibri"/>
          <w:bCs/>
          <w:lang w:val="ru-RU"/>
        </w:rPr>
        <w:t xml:space="preserve">. </w:t>
      </w:r>
      <w:r w:rsidR="001C4AE1">
        <w:rPr>
          <w:rFonts w:cs="Calibri"/>
          <w:bCs/>
          <w:lang w:val="ru-RU"/>
        </w:rPr>
        <w:t>Части</w:t>
      </w:r>
      <w:r w:rsidR="001C4AE1" w:rsidRPr="001C4AE1">
        <w:rPr>
          <w:rFonts w:cs="Calibri"/>
          <w:bCs/>
          <w:lang w:val="ru-RU"/>
        </w:rPr>
        <w:t xml:space="preserve"> </w:t>
      </w:r>
      <w:r w:rsidR="00856D16" w:rsidRPr="009731E8">
        <w:rPr>
          <w:rFonts w:eastAsia="MS Gothic" w:cs="Calibri"/>
          <w:lang w:val="en-GB"/>
        </w:rPr>
        <w:t>I</w:t>
      </w:r>
      <w:r w:rsidR="00856D16" w:rsidRPr="001C4AE1">
        <w:rPr>
          <w:rFonts w:eastAsia="MS Gothic" w:cs="Calibri"/>
          <w:lang w:val="ru-RU"/>
        </w:rPr>
        <w:t xml:space="preserve"> </w:t>
      </w:r>
      <w:r w:rsidR="001C4AE1">
        <w:rPr>
          <w:rFonts w:eastAsia="MS Gothic" w:cs="Calibri"/>
          <w:lang w:val="ru-RU"/>
        </w:rPr>
        <w:t>и</w:t>
      </w:r>
      <w:r w:rsidR="00856D16" w:rsidRPr="001C4AE1">
        <w:rPr>
          <w:rFonts w:eastAsia="MS Gothic" w:cs="Calibri"/>
          <w:lang w:val="ru-RU"/>
        </w:rPr>
        <w:t xml:space="preserve"> </w:t>
      </w:r>
      <w:r w:rsidR="00856D16" w:rsidRPr="009731E8">
        <w:rPr>
          <w:rFonts w:eastAsia="MS Gothic" w:cs="Calibri"/>
          <w:lang w:val="en-GB"/>
        </w:rPr>
        <w:t>II</w:t>
      </w:r>
      <w:r w:rsidR="00856D16" w:rsidRPr="001C4AE1">
        <w:rPr>
          <w:rFonts w:eastAsia="MS Gothic" w:cs="Calibri"/>
          <w:lang w:val="ru-RU"/>
        </w:rPr>
        <w:t xml:space="preserve"> </w:t>
      </w:r>
      <w:r w:rsidR="001C4AE1">
        <w:rPr>
          <w:rFonts w:eastAsia="MS Gothic" w:cs="Calibri"/>
          <w:lang w:val="ru-RU"/>
        </w:rPr>
        <w:t>тесно</w:t>
      </w:r>
      <w:r w:rsidR="001C4AE1" w:rsidRPr="001C4AE1">
        <w:rPr>
          <w:rFonts w:eastAsia="MS Gothic" w:cs="Calibri"/>
          <w:lang w:val="ru-RU"/>
        </w:rPr>
        <w:t xml:space="preserve"> </w:t>
      </w:r>
      <w:r w:rsidR="001C4AE1">
        <w:rPr>
          <w:rFonts w:eastAsia="MS Gothic" w:cs="Calibri"/>
          <w:lang w:val="ru-RU"/>
        </w:rPr>
        <w:t>связаны</w:t>
      </w:r>
      <w:r w:rsidR="001C4AE1" w:rsidRPr="001C4AE1">
        <w:rPr>
          <w:rFonts w:eastAsia="MS Gothic" w:cs="Calibri"/>
          <w:lang w:val="ru-RU"/>
        </w:rPr>
        <w:t xml:space="preserve"> между собой и в идеале не должн</w:t>
      </w:r>
      <w:r w:rsidR="00407B68">
        <w:rPr>
          <w:rFonts w:eastAsia="MS Gothic" w:cs="Calibri"/>
          <w:lang w:val="ru-RU"/>
        </w:rPr>
        <w:t>ы</w:t>
      </w:r>
      <w:r w:rsidR="001C4AE1" w:rsidRPr="001C4AE1">
        <w:rPr>
          <w:rFonts w:eastAsia="MS Gothic" w:cs="Calibri"/>
          <w:lang w:val="ru-RU"/>
        </w:rPr>
        <w:t xml:space="preserve"> рассматриваться как независимые друг от друга.</w:t>
      </w:r>
    </w:p>
    <w:p w:rsidR="00CB4906" w:rsidRPr="001C4AE1" w:rsidRDefault="00CB4906" w:rsidP="00856D16">
      <w:pPr>
        <w:spacing w:after="0" w:line="240" w:lineRule="auto"/>
        <w:rPr>
          <w:rFonts w:cs="Calibri"/>
          <w:bCs/>
          <w:lang w:val="ru-RU"/>
        </w:rPr>
      </w:pPr>
    </w:p>
    <w:p w:rsidR="00D35F0C" w:rsidRPr="00407B68" w:rsidRDefault="00407B68" w:rsidP="00D35F0C">
      <w:pPr>
        <w:spacing w:after="0" w:line="240" w:lineRule="auto"/>
        <w:rPr>
          <w:rFonts w:cs="Calibri"/>
          <w:b/>
          <w:bCs/>
          <w:color w:val="548DD4"/>
          <w:sz w:val="24"/>
          <w:szCs w:val="24"/>
          <w:lang w:val="ru-RU"/>
        </w:rPr>
      </w:pPr>
      <w:r>
        <w:rPr>
          <w:rFonts w:cs="Calibri"/>
          <w:b/>
          <w:bCs/>
          <w:color w:val="548DD4"/>
          <w:sz w:val="24"/>
          <w:szCs w:val="24"/>
          <w:lang w:val="ru-RU"/>
        </w:rPr>
        <w:t>Часть</w:t>
      </w:r>
      <w:r w:rsidR="00D35F0C" w:rsidRPr="00407B68">
        <w:rPr>
          <w:rFonts w:cs="Calibri"/>
          <w:b/>
          <w:bCs/>
          <w:color w:val="548DD4"/>
          <w:sz w:val="24"/>
          <w:szCs w:val="24"/>
          <w:lang w:val="ru-RU"/>
        </w:rPr>
        <w:t xml:space="preserve"> </w:t>
      </w:r>
      <w:r w:rsidR="00D35F0C" w:rsidRPr="0059742D">
        <w:rPr>
          <w:rFonts w:cs="Calibri"/>
          <w:b/>
          <w:bCs/>
          <w:color w:val="548DD4"/>
          <w:sz w:val="24"/>
          <w:szCs w:val="24"/>
          <w:lang w:val="en-GB"/>
        </w:rPr>
        <w:t>I</w:t>
      </w:r>
      <w:r w:rsidR="00D35F0C" w:rsidRPr="00407B68">
        <w:rPr>
          <w:rFonts w:cs="Calibri"/>
          <w:b/>
          <w:bCs/>
          <w:color w:val="548DD4"/>
          <w:sz w:val="24"/>
          <w:szCs w:val="24"/>
          <w:lang w:val="ru-RU"/>
        </w:rPr>
        <w:t xml:space="preserve">: </w:t>
      </w:r>
      <w:r>
        <w:rPr>
          <w:rFonts w:cs="Calibri"/>
          <w:b/>
          <w:bCs/>
          <w:color w:val="548DD4"/>
          <w:sz w:val="24"/>
          <w:szCs w:val="24"/>
          <w:lang w:val="ru-RU"/>
        </w:rPr>
        <w:t>Институциональный аспект статистики окружающей среды</w:t>
      </w:r>
    </w:p>
    <w:p w:rsidR="00AE752D" w:rsidRDefault="00564903" w:rsidP="00BE4DA6">
      <w:pPr>
        <w:spacing w:after="0" w:line="240" w:lineRule="auto"/>
        <w:jc w:val="both"/>
        <w:rPr>
          <w:rFonts w:cs="Calibri"/>
          <w:bCs/>
          <w:lang w:val="ru-RU"/>
        </w:rPr>
      </w:pPr>
      <w:r>
        <w:rPr>
          <w:rFonts w:cs="Calibri"/>
          <w:bCs/>
          <w:lang w:val="ru-RU"/>
        </w:rPr>
        <w:t xml:space="preserve">В </w:t>
      </w:r>
      <w:r w:rsidR="00C057F8">
        <w:rPr>
          <w:rFonts w:cs="Calibri"/>
          <w:bCs/>
          <w:lang w:val="ru-RU"/>
        </w:rPr>
        <w:t>Ч</w:t>
      </w:r>
      <w:r w:rsidR="00AE752D" w:rsidRPr="00AE752D">
        <w:rPr>
          <w:rFonts w:cs="Calibri"/>
          <w:bCs/>
          <w:lang w:val="ru-RU"/>
        </w:rPr>
        <w:t>аст</w:t>
      </w:r>
      <w:r>
        <w:rPr>
          <w:rFonts w:cs="Calibri"/>
          <w:bCs/>
          <w:lang w:val="ru-RU"/>
        </w:rPr>
        <w:t>и</w:t>
      </w:r>
      <w:r w:rsidR="00AE752D" w:rsidRPr="00AE752D">
        <w:rPr>
          <w:rFonts w:cs="Calibri"/>
          <w:bCs/>
          <w:lang w:val="ru-RU"/>
        </w:rPr>
        <w:t xml:space="preserve"> I основное внимание уделяется общей институциональной и организационной структур</w:t>
      </w:r>
      <w:r>
        <w:rPr>
          <w:rFonts w:cs="Calibri"/>
          <w:bCs/>
          <w:lang w:val="ru-RU"/>
        </w:rPr>
        <w:t>е</w:t>
      </w:r>
      <w:r w:rsidR="00AE752D" w:rsidRPr="00AE752D">
        <w:rPr>
          <w:rFonts w:cs="Calibri"/>
          <w:bCs/>
          <w:lang w:val="ru-RU"/>
        </w:rPr>
        <w:t xml:space="preserve"> национальной статистики в стране и конкретной информации, касающейся статистики окружающей среды с точки зрения, в частности, </w:t>
      </w:r>
      <w:r w:rsidR="00127479">
        <w:rPr>
          <w:rFonts w:cs="Calibri"/>
          <w:bCs/>
          <w:lang w:val="ru-RU"/>
        </w:rPr>
        <w:t>рамочных концепций</w:t>
      </w:r>
      <w:r w:rsidR="00AE752D" w:rsidRPr="00AE752D">
        <w:rPr>
          <w:rFonts w:cs="Calibri"/>
          <w:bCs/>
          <w:lang w:val="ru-RU"/>
        </w:rPr>
        <w:t xml:space="preserve">, </w:t>
      </w:r>
      <w:r w:rsidR="009F7390">
        <w:rPr>
          <w:rFonts w:cs="Calibri"/>
          <w:bCs/>
          <w:lang w:val="ru-RU"/>
        </w:rPr>
        <w:t>круга полномочий</w:t>
      </w:r>
      <w:r w:rsidR="00AE752D" w:rsidRPr="00AE752D">
        <w:rPr>
          <w:rFonts w:cs="Calibri"/>
          <w:bCs/>
          <w:lang w:val="ru-RU"/>
        </w:rPr>
        <w:t xml:space="preserve">, институциональной структуры, организации, взаимодействия, ресурсов, международного сотрудничества и использования. Таким образом, </w:t>
      </w:r>
      <w:r w:rsidR="000F420F">
        <w:rPr>
          <w:rFonts w:cs="Calibri"/>
          <w:bCs/>
          <w:lang w:val="ru-RU"/>
        </w:rPr>
        <w:t>Ч</w:t>
      </w:r>
      <w:r w:rsidR="000F420F" w:rsidRPr="00AE752D">
        <w:rPr>
          <w:rFonts w:cs="Calibri"/>
          <w:bCs/>
          <w:lang w:val="ru-RU"/>
        </w:rPr>
        <w:t>асть</w:t>
      </w:r>
      <w:r w:rsidR="00AE752D" w:rsidRPr="00AE752D">
        <w:rPr>
          <w:rFonts w:cs="Calibri"/>
          <w:bCs/>
          <w:lang w:val="ru-RU"/>
        </w:rPr>
        <w:t xml:space="preserve"> I содержит много информации, которая может представлять наибольший интерес с </w:t>
      </w:r>
      <w:r w:rsidR="00B84830">
        <w:rPr>
          <w:rFonts w:cs="Calibri"/>
          <w:bCs/>
          <w:lang w:val="ru-RU"/>
        </w:rPr>
        <w:t>точки зрения</w:t>
      </w:r>
      <w:r w:rsidR="00AE752D" w:rsidRPr="00AE752D">
        <w:rPr>
          <w:rFonts w:cs="Calibri"/>
          <w:bCs/>
          <w:lang w:val="ru-RU"/>
        </w:rPr>
        <w:t xml:space="preserve"> управленческ</w:t>
      </w:r>
      <w:r w:rsidR="00B84830">
        <w:rPr>
          <w:rFonts w:cs="Calibri"/>
          <w:bCs/>
          <w:lang w:val="ru-RU"/>
        </w:rPr>
        <w:t>ой</w:t>
      </w:r>
      <w:r w:rsidR="00AE752D" w:rsidRPr="00AE752D">
        <w:rPr>
          <w:rFonts w:cs="Calibri"/>
          <w:bCs/>
          <w:lang w:val="ru-RU"/>
        </w:rPr>
        <w:t xml:space="preserve"> или полити</w:t>
      </w:r>
      <w:r w:rsidR="000D5975">
        <w:rPr>
          <w:rFonts w:cs="Calibri"/>
          <w:bCs/>
          <w:lang w:val="ru-RU"/>
        </w:rPr>
        <w:t>ческ</w:t>
      </w:r>
      <w:r w:rsidR="00B84830">
        <w:rPr>
          <w:rFonts w:cs="Calibri"/>
          <w:bCs/>
          <w:lang w:val="ru-RU"/>
        </w:rPr>
        <w:t>ой</w:t>
      </w:r>
      <w:r w:rsidR="000D5975">
        <w:rPr>
          <w:rFonts w:cs="Calibri"/>
          <w:bCs/>
          <w:lang w:val="ru-RU"/>
        </w:rPr>
        <w:t xml:space="preserve"> </w:t>
      </w:r>
      <w:r w:rsidR="00AE752D" w:rsidRPr="00AE752D">
        <w:rPr>
          <w:rFonts w:cs="Calibri"/>
          <w:bCs/>
          <w:lang w:val="ru-RU"/>
        </w:rPr>
        <w:t>перспектив</w:t>
      </w:r>
      <w:r w:rsidR="00B84830">
        <w:rPr>
          <w:rFonts w:cs="Calibri"/>
          <w:bCs/>
          <w:lang w:val="ru-RU"/>
        </w:rPr>
        <w:t>ы</w:t>
      </w:r>
      <w:r w:rsidR="00AE752D" w:rsidRPr="00AE752D">
        <w:rPr>
          <w:rFonts w:cs="Calibri"/>
          <w:bCs/>
          <w:lang w:val="ru-RU"/>
        </w:rPr>
        <w:t>.</w:t>
      </w:r>
    </w:p>
    <w:p w:rsidR="00F01B5D" w:rsidRPr="002533D1" w:rsidRDefault="00F01B5D" w:rsidP="00BE4DA6">
      <w:pPr>
        <w:spacing w:after="0" w:line="240" w:lineRule="auto"/>
        <w:jc w:val="both"/>
        <w:rPr>
          <w:rFonts w:cs="Calibri"/>
          <w:bCs/>
          <w:lang w:val="ru-RU"/>
        </w:rPr>
      </w:pPr>
    </w:p>
    <w:p w:rsidR="00D35F0C" w:rsidRPr="004E40E9" w:rsidRDefault="004E40E9" w:rsidP="00BE4DA6">
      <w:pPr>
        <w:spacing w:after="0" w:line="240" w:lineRule="auto"/>
        <w:jc w:val="both"/>
        <w:rPr>
          <w:rFonts w:cs="Calibri"/>
          <w:bCs/>
          <w:lang w:val="ru-RU"/>
        </w:rPr>
      </w:pPr>
      <w:r>
        <w:rPr>
          <w:rFonts w:cs="Calibri"/>
          <w:bCs/>
          <w:lang w:val="ru-RU"/>
        </w:rPr>
        <w:t>Она разделена на следующие секции</w:t>
      </w:r>
      <w:r w:rsidR="00D35F0C" w:rsidRPr="004E40E9">
        <w:rPr>
          <w:rFonts w:cs="Calibri"/>
          <w:bCs/>
          <w:lang w:val="ru-RU"/>
        </w:rPr>
        <w:t>:</w:t>
      </w:r>
    </w:p>
    <w:p w:rsidR="00D35F0C" w:rsidRDefault="0068051F" w:rsidP="00BE4DA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bCs/>
          <w:lang w:val="en-GB"/>
        </w:rPr>
      </w:pPr>
      <w:r>
        <w:rPr>
          <w:rFonts w:cs="Calibri"/>
          <w:bCs/>
          <w:lang w:val="ru-RU"/>
        </w:rPr>
        <w:t>Идентификация</w:t>
      </w:r>
      <w:r w:rsidR="004E40E9">
        <w:rPr>
          <w:rFonts w:cs="Calibri"/>
          <w:bCs/>
          <w:lang w:val="ru-RU"/>
        </w:rPr>
        <w:t xml:space="preserve"> учреждений</w:t>
      </w:r>
    </w:p>
    <w:p w:rsidR="0087786C" w:rsidRPr="00145AA8" w:rsidRDefault="00145AA8" w:rsidP="00BE4DA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bCs/>
          <w:lang w:val="ru-RU"/>
        </w:rPr>
      </w:pPr>
      <w:r>
        <w:rPr>
          <w:rFonts w:cs="Calibri"/>
          <w:bCs/>
          <w:lang w:val="ru-RU"/>
        </w:rPr>
        <w:t xml:space="preserve">Существующие национальные </w:t>
      </w:r>
      <w:r w:rsidR="00A35F0D">
        <w:rPr>
          <w:rFonts w:cs="Calibri"/>
          <w:bCs/>
          <w:lang w:val="ru-RU"/>
        </w:rPr>
        <w:t xml:space="preserve">направления </w:t>
      </w:r>
      <w:r>
        <w:rPr>
          <w:rFonts w:cs="Calibri"/>
          <w:bCs/>
          <w:lang w:val="ru-RU"/>
        </w:rPr>
        <w:t>политики, относящиеся к окружающей среде</w:t>
      </w:r>
    </w:p>
    <w:p w:rsidR="00D35F0C" w:rsidRPr="00145AA8" w:rsidRDefault="00145AA8" w:rsidP="00BE4DA6">
      <w:pPr>
        <w:numPr>
          <w:ilvl w:val="0"/>
          <w:numId w:val="4"/>
        </w:numPr>
        <w:spacing w:after="0" w:line="240" w:lineRule="auto"/>
        <w:jc w:val="both"/>
        <w:rPr>
          <w:rFonts w:cs="Calibri"/>
          <w:bCs/>
          <w:lang w:val="ru-RU"/>
        </w:rPr>
      </w:pPr>
      <w:r>
        <w:rPr>
          <w:rFonts w:cs="Calibri"/>
          <w:bCs/>
          <w:lang w:val="ru-RU"/>
        </w:rPr>
        <w:t>Круг полномочий и организация национальной статистики</w:t>
      </w:r>
    </w:p>
    <w:p w:rsidR="00D35F0C" w:rsidRPr="00145AA8" w:rsidRDefault="00145AA8" w:rsidP="00BE4DA6">
      <w:pPr>
        <w:numPr>
          <w:ilvl w:val="0"/>
          <w:numId w:val="4"/>
        </w:numPr>
        <w:spacing w:after="0" w:line="240" w:lineRule="auto"/>
        <w:jc w:val="both"/>
        <w:rPr>
          <w:rFonts w:cs="Calibri"/>
          <w:bCs/>
          <w:lang w:val="ru-RU"/>
        </w:rPr>
      </w:pPr>
      <w:r>
        <w:rPr>
          <w:rFonts w:cs="Calibri"/>
          <w:bCs/>
          <w:lang w:val="ru-RU"/>
        </w:rPr>
        <w:t>Круг полномочий и организация статистики окружающей среды</w:t>
      </w:r>
    </w:p>
    <w:p w:rsidR="00425DE8" w:rsidRPr="0059742D" w:rsidRDefault="00FC1C4A" w:rsidP="00BE4DA6">
      <w:pPr>
        <w:numPr>
          <w:ilvl w:val="0"/>
          <w:numId w:val="4"/>
        </w:numPr>
        <w:spacing w:after="0" w:line="240" w:lineRule="auto"/>
        <w:jc w:val="both"/>
        <w:rPr>
          <w:rFonts w:cs="Calibri"/>
          <w:bCs/>
          <w:lang w:val="en-GB"/>
        </w:rPr>
      </w:pPr>
      <w:r>
        <w:rPr>
          <w:rFonts w:cs="Calibri"/>
          <w:bCs/>
          <w:lang w:val="ru-RU"/>
        </w:rPr>
        <w:t>Производство статистики окружающей среды</w:t>
      </w:r>
    </w:p>
    <w:p w:rsidR="00E100B5" w:rsidRPr="008E681C" w:rsidRDefault="00443F19" w:rsidP="00BE4DA6">
      <w:pPr>
        <w:numPr>
          <w:ilvl w:val="0"/>
          <w:numId w:val="4"/>
        </w:numPr>
        <w:spacing w:after="0" w:line="240" w:lineRule="auto"/>
        <w:jc w:val="both"/>
        <w:rPr>
          <w:rFonts w:cs="Calibri"/>
          <w:bCs/>
          <w:lang w:val="en-GB"/>
        </w:rPr>
      </w:pPr>
      <w:r>
        <w:rPr>
          <w:rFonts w:cs="Calibri"/>
          <w:bCs/>
          <w:lang w:val="ru-RU"/>
        </w:rPr>
        <w:t>Использование статистики окружающей среды</w:t>
      </w:r>
    </w:p>
    <w:p w:rsidR="00D35F0C" w:rsidRPr="00443F19" w:rsidRDefault="00443F19" w:rsidP="00BE4DA6">
      <w:pPr>
        <w:numPr>
          <w:ilvl w:val="0"/>
          <w:numId w:val="4"/>
        </w:numPr>
        <w:spacing w:after="0" w:line="240" w:lineRule="auto"/>
        <w:jc w:val="both"/>
        <w:rPr>
          <w:rFonts w:cs="Calibri"/>
          <w:bCs/>
          <w:lang w:val="ru-RU"/>
        </w:rPr>
      </w:pPr>
      <w:r>
        <w:rPr>
          <w:rFonts w:cs="Calibri"/>
          <w:bCs/>
          <w:lang w:val="ru-RU"/>
        </w:rPr>
        <w:t>Межведомственное</w:t>
      </w:r>
      <w:r w:rsidRPr="00443F19">
        <w:rPr>
          <w:rFonts w:cs="Calibri"/>
          <w:bCs/>
          <w:lang w:val="ru-RU"/>
        </w:rPr>
        <w:t xml:space="preserve"> </w:t>
      </w:r>
      <w:r>
        <w:rPr>
          <w:rFonts w:cs="Calibri"/>
          <w:bCs/>
          <w:lang w:val="ru-RU"/>
        </w:rPr>
        <w:t>взаимодействие</w:t>
      </w:r>
      <w:r w:rsidRPr="00443F19">
        <w:rPr>
          <w:rFonts w:cs="Calibri"/>
          <w:bCs/>
          <w:lang w:val="ru-RU"/>
        </w:rPr>
        <w:t xml:space="preserve"> </w:t>
      </w:r>
      <w:r>
        <w:rPr>
          <w:rFonts w:cs="Calibri"/>
          <w:bCs/>
          <w:lang w:val="ru-RU"/>
        </w:rPr>
        <w:t>при</w:t>
      </w:r>
      <w:r w:rsidRPr="00443F19">
        <w:rPr>
          <w:rFonts w:cs="Calibri"/>
          <w:bCs/>
          <w:lang w:val="ru-RU"/>
        </w:rPr>
        <w:t xml:space="preserve"> </w:t>
      </w:r>
      <w:r>
        <w:rPr>
          <w:rFonts w:cs="Calibri"/>
          <w:bCs/>
          <w:lang w:val="ru-RU"/>
        </w:rPr>
        <w:t>производстве</w:t>
      </w:r>
      <w:r w:rsidRPr="00443F19">
        <w:rPr>
          <w:rFonts w:cs="Calibri"/>
          <w:bCs/>
          <w:lang w:val="ru-RU"/>
        </w:rPr>
        <w:t xml:space="preserve"> </w:t>
      </w:r>
      <w:r>
        <w:rPr>
          <w:rFonts w:cs="Calibri"/>
          <w:bCs/>
          <w:lang w:val="ru-RU"/>
        </w:rPr>
        <w:t>статистики</w:t>
      </w:r>
      <w:r w:rsidRPr="00443F19">
        <w:rPr>
          <w:rFonts w:cs="Calibri"/>
          <w:bCs/>
          <w:lang w:val="ru-RU"/>
        </w:rPr>
        <w:t xml:space="preserve"> </w:t>
      </w:r>
      <w:r>
        <w:rPr>
          <w:rFonts w:cs="Calibri"/>
          <w:bCs/>
          <w:lang w:val="ru-RU"/>
        </w:rPr>
        <w:t>окружающей среды</w:t>
      </w:r>
    </w:p>
    <w:p w:rsidR="00D35F0C" w:rsidRPr="00A747AD" w:rsidRDefault="00A747AD" w:rsidP="00BE4DA6">
      <w:pPr>
        <w:numPr>
          <w:ilvl w:val="0"/>
          <w:numId w:val="4"/>
        </w:numPr>
        <w:spacing w:after="0" w:line="240" w:lineRule="auto"/>
        <w:jc w:val="both"/>
        <w:rPr>
          <w:rFonts w:cs="Calibri"/>
          <w:bCs/>
          <w:lang w:val="ru-RU"/>
        </w:rPr>
      </w:pPr>
      <w:r>
        <w:rPr>
          <w:rFonts w:cs="Calibri"/>
          <w:bCs/>
          <w:lang w:val="ru-RU"/>
        </w:rPr>
        <w:t>Существующие и требуемые ресурсы для статистики окружающей среды</w:t>
      </w:r>
    </w:p>
    <w:p w:rsidR="00D35F0C" w:rsidRDefault="00A7678A" w:rsidP="00BE4DA6">
      <w:pPr>
        <w:numPr>
          <w:ilvl w:val="0"/>
          <w:numId w:val="4"/>
        </w:numPr>
        <w:spacing w:after="0" w:line="240" w:lineRule="auto"/>
        <w:jc w:val="both"/>
        <w:rPr>
          <w:rFonts w:cs="Calibri"/>
          <w:bCs/>
          <w:lang w:val="en-GB"/>
        </w:rPr>
      </w:pPr>
      <w:r>
        <w:rPr>
          <w:rFonts w:cs="Calibri"/>
          <w:bCs/>
          <w:lang w:val="ru-RU"/>
        </w:rPr>
        <w:t>Международная и региональная с</w:t>
      </w:r>
      <w:r w:rsidR="00A35F0D">
        <w:rPr>
          <w:rFonts w:cs="Calibri"/>
          <w:bCs/>
          <w:lang w:val="ru-RU"/>
        </w:rPr>
        <w:t>еть</w:t>
      </w:r>
    </w:p>
    <w:p w:rsidR="00D35F0C" w:rsidRPr="00E100B5" w:rsidRDefault="00A7678A" w:rsidP="00BE4DA6">
      <w:pPr>
        <w:numPr>
          <w:ilvl w:val="0"/>
          <w:numId w:val="4"/>
        </w:numPr>
        <w:spacing w:after="0" w:line="240" w:lineRule="auto"/>
        <w:jc w:val="both"/>
        <w:rPr>
          <w:rFonts w:cs="Calibri"/>
          <w:bCs/>
          <w:lang w:val="en-GB"/>
        </w:rPr>
      </w:pPr>
      <w:r>
        <w:rPr>
          <w:rFonts w:cs="Calibri"/>
          <w:bCs/>
          <w:lang w:val="ru-RU"/>
        </w:rPr>
        <w:t xml:space="preserve">Техническая помощь и </w:t>
      </w:r>
      <w:r w:rsidR="00A35F0D">
        <w:rPr>
          <w:rFonts w:cs="Calibri"/>
          <w:bCs/>
          <w:lang w:val="ru-RU"/>
        </w:rPr>
        <w:t>обучение</w:t>
      </w:r>
    </w:p>
    <w:p w:rsidR="00D35F0C" w:rsidRPr="00057BF1" w:rsidRDefault="00057BF1" w:rsidP="00BE4DA6">
      <w:pPr>
        <w:numPr>
          <w:ilvl w:val="0"/>
          <w:numId w:val="4"/>
        </w:numPr>
        <w:spacing w:after="0" w:line="240" w:lineRule="auto"/>
        <w:jc w:val="both"/>
        <w:rPr>
          <w:rFonts w:cs="Calibri"/>
          <w:bCs/>
          <w:lang w:val="ru-RU"/>
        </w:rPr>
      </w:pPr>
      <w:r>
        <w:rPr>
          <w:rFonts w:cs="Calibri"/>
          <w:bCs/>
          <w:lang w:val="ru-RU"/>
        </w:rPr>
        <w:t>Планы на будущее в статистике окружающей среды</w:t>
      </w:r>
    </w:p>
    <w:p w:rsidR="00D35F0C" w:rsidRPr="00057BF1" w:rsidRDefault="00D35F0C" w:rsidP="00D35F0C">
      <w:pPr>
        <w:spacing w:after="0" w:line="240" w:lineRule="auto"/>
        <w:rPr>
          <w:rFonts w:cs="Calibri"/>
          <w:bCs/>
          <w:sz w:val="24"/>
          <w:szCs w:val="24"/>
          <w:lang w:val="ru-RU"/>
        </w:rPr>
      </w:pPr>
    </w:p>
    <w:p w:rsidR="00D35F0C" w:rsidRPr="00561BCE" w:rsidRDefault="00407B68" w:rsidP="00D35F0C">
      <w:pPr>
        <w:spacing w:after="0" w:line="240" w:lineRule="auto"/>
        <w:rPr>
          <w:rFonts w:cs="Calibri"/>
          <w:b/>
          <w:bCs/>
          <w:color w:val="548DD4"/>
          <w:sz w:val="24"/>
          <w:szCs w:val="24"/>
          <w:lang w:val="ru-RU"/>
        </w:rPr>
      </w:pPr>
      <w:r>
        <w:rPr>
          <w:rFonts w:cs="Calibri"/>
          <w:b/>
          <w:bCs/>
          <w:color w:val="548DD4"/>
          <w:sz w:val="24"/>
          <w:szCs w:val="24"/>
          <w:lang w:val="ru-RU"/>
        </w:rPr>
        <w:t xml:space="preserve">Часть </w:t>
      </w:r>
      <w:r w:rsidR="00D35F0C" w:rsidRPr="0059742D">
        <w:rPr>
          <w:rFonts w:cs="Calibri"/>
          <w:b/>
          <w:bCs/>
          <w:color w:val="548DD4"/>
          <w:sz w:val="24"/>
          <w:szCs w:val="24"/>
          <w:lang w:val="en-GB"/>
        </w:rPr>
        <w:t>II</w:t>
      </w:r>
      <w:r w:rsidR="00D35F0C" w:rsidRPr="00561BCE">
        <w:rPr>
          <w:rFonts w:cs="Calibri"/>
          <w:b/>
          <w:bCs/>
          <w:color w:val="548DD4"/>
          <w:sz w:val="24"/>
          <w:szCs w:val="24"/>
          <w:lang w:val="ru-RU"/>
        </w:rPr>
        <w:t xml:space="preserve">: </w:t>
      </w:r>
      <w:r>
        <w:rPr>
          <w:rFonts w:cs="Calibri"/>
          <w:b/>
          <w:bCs/>
          <w:color w:val="548DD4"/>
          <w:sz w:val="24"/>
          <w:szCs w:val="24"/>
          <w:lang w:val="ru-RU"/>
        </w:rPr>
        <w:t>Оценка уровня статистики</w:t>
      </w:r>
    </w:p>
    <w:p w:rsidR="00561BCE" w:rsidRDefault="00561BCE" w:rsidP="00BE4DA6">
      <w:pPr>
        <w:spacing w:after="0" w:line="240" w:lineRule="auto"/>
        <w:jc w:val="both"/>
        <w:rPr>
          <w:rFonts w:cs="Calibri"/>
          <w:bCs/>
          <w:lang w:val="ru-RU"/>
        </w:rPr>
      </w:pPr>
      <w:r>
        <w:rPr>
          <w:rFonts w:cs="Calibri"/>
          <w:bCs/>
          <w:lang w:val="ru-RU"/>
        </w:rPr>
        <w:t xml:space="preserve">Часть </w:t>
      </w:r>
      <w:r>
        <w:rPr>
          <w:rFonts w:cs="Calibri"/>
          <w:bCs/>
          <w:lang w:val="en-GB"/>
        </w:rPr>
        <w:t>II</w:t>
      </w:r>
      <w:r w:rsidRPr="00561BCE">
        <w:rPr>
          <w:rFonts w:cs="Calibri"/>
          <w:bCs/>
          <w:lang w:val="ru-RU"/>
        </w:rPr>
        <w:t xml:space="preserve"> </w:t>
      </w:r>
      <w:r>
        <w:rPr>
          <w:rFonts w:cs="Calibri"/>
          <w:bCs/>
          <w:lang w:val="ru-RU"/>
        </w:rPr>
        <w:t>ОССОС</w:t>
      </w:r>
      <w:r w:rsidRPr="00561BCE">
        <w:rPr>
          <w:rFonts w:cs="Calibri"/>
          <w:bCs/>
          <w:lang w:val="ru-RU"/>
        </w:rPr>
        <w:t xml:space="preserve"> основа</w:t>
      </w:r>
      <w:r w:rsidR="002533D1">
        <w:rPr>
          <w:rFonts w:cs="Calibri"/>
          <w:bCs/>
          <w:lang w:val="ru-RU"/>
        </w:rPr>
        <w:t xml:space="preserve">на </w:t>
      </w:r>
      <w:r w:rsidRPr="00561BCE">
        <w:rPr>
          <w:rFonts w:cs="Calibri"/>
          <w:bCs/>
          <w:lang w:val="ru-RU"/>
        </w:rPr>
        <w:t xml:space="preserve">на </w:t>
      </w:r>
      <w:r w:rsidR="00A175FA">
        <w:rPr>
          <w:rFonts w:cs="Calibri"/>
          <w:bCs/>
          <w:lang w:val="ru-RU"/>
        </w:rPr>
        <w:t>Базовом н</w:t>
      </w:r>
      <w:r w:rsidR="00C31120" w:rsidRPr="00561BCE">
        <w:rPr>
          <w:rFonts w:cs="Calibri"/>
          <w:bCs/>
          <w:lang w:val="ru-RU"/>
        </w:rPr>
        <w:t>аборе</w:t>
      </w:r>
      <w:r w:rsidR="00C31120">
        <w:rPr>
          <w:rFonts w:cs="Calibri"/>
          <w:bCs/>
          <w:lang w:val="ru-RU"/>
        </w:rPr>
        <w:t xml:space="preserve"> </w:t>
      </w:r>
      <w:r w:rsidR="00BE377D">
        <w:rPr>
          <w:rFonts w:cs="Calibri"/>
          <w:bCs/>
          <w:lang w:val="ru-RU"/>
        </w:rPr>
        <w:t xml:space="preserve">показателей </w:t>
      </w:r>
      <w:r w:rsidRPr="00561BCE">
        <w:rPr>
          <w:rFonts w:cs="Calibri"/>
          <w:bCs/>
          <w:lang w:val="ru-RU"/>
        </w:rPr>
        <w:t>статистики окружающей среды (</w:t>
      </w:r>
      <w:r w:rsidR="00A175FA">
        <w:rPr>
          <w:rFonts w:cs="Calibri"/>
          <w:bCs/>
          <w:lang w:val="ru-RU"/>
        </w:rPr>
        <w:t>БН</w:t>
      </w:r>
      <w:r w:rsidR="00BE377D">
        <w:rPr>
          <w:rFonts w:cs="Calibri"/>
          <w:bCs/>
          <w:lang w:val="ru-RU"/>
        </w:rPr>
        <w:t>ПСОС</w:t>
      </w:r>
      <w:r w:rsidRPr="00561BCE">
        <w:rPr>
          <w:rFonts w:cs="Calibri"/>
          <w:bCs/>
          <w:lang w:val="ru-RU"/>
        </w:rPr>
        <w:t>)</w:t>
      </w:r>
      <w:r w:rsidR="00E95ACD">
        <w:rPr>
          <w:rFonts w:cs="Calibri"/>
          <w:bCs/>
          <w:lang w:val="ru-RU"/>
        </w:rPr>
        <w:t xml:space="preserve">, относящемся </w:t>
      </w:r>
      <w:r w:rsidR="00E95ACD" w:rsidRPr="00C77EF8">
        <w:rPr>
          <w:rFonts w:cs="Calibri"/>
          <w:bCs/>
          <w:lang w:val="ru-RU"/>
        </w:rPr>
        <w:t>к</w:t>
      </w:r>
      <w:r w:rsidR="00BE377D" w:rsidRPr="00C77EF8">
        <w:rPr>
          <w:rFonts w:cs="Calibri"/>
          <w:bCs/>
          <w:lang w:val="ru-RU"/>
        </w:rPr>
        <w:t xml:space="preserve"> </w:t>
      </w:r>
      <w:r w:rsidR="002D7E21" w:rsidRPr="00C77EF8">
        <w:rPr>
          <w:rFonts w:cs="Calibri"/>
          <w:bCs/>
          <w:lang w:val="ru-RU"/>
        </w:rPr>
        <w:t>БПРСОС</w:t>
      </w:r>
      <w:r w:rsidR="00BE377D" w:rsidRPr="00C77EF8">
        <w:rPr>
          <w:rFonts w:cs="Calibri"/>
          <w:bCs/>
          <w:lang w:val="ru-RU"/>
        </w:rPr>
        <w:t>-</w:t>
      </w:r>
      <w:r w:rsidRPr="00C77EF8">
        <w:rPr>
          <w:rFonts w:cs="Calibri"/>
          <w:bCs/>
          <w:lang w:val="ru-RU"/>
        </w:rPr>
        <w:t xml:space="preserve">2013. </w:t>
      </w:r>
      <w:r w:rsidR="00E95ACD">
        <w:rPr>
          <w:rFonts w:cs="Calibri"/>
          <w:bCs/>
          <w:lang w:val="ru-RU"/>
        </w:rPr>
        <w:t>Он соответствуе</w:t>
      </w:r>
      <w:r w:rsidR="00110D10">
        <w:rPr>
          <w:rFonts w:cs="Calibri"/>
          <w:bCs/>
          <w:lang w:val="ru-RU"/>
        </w:rPr>
        <w:t>т</w:t>
      </w:r>
      <w:r w:rsidRPr="00561BCE">
        <w:rPr>
          <w:rFonts w:cs="Calibri"/>
          <w:bCs/>
          <w:lang w:val="ru-RU"/>
        </w:rPr>
        <w:t xml:space="preserve"> иерархическ</w:t>
      </w:r>
      <w:r w:rsidR="00110D10">
        <w:rPr>
          <w:rFonts w:cs="Calibri"/>
          <w:bCs/>
          <w:lang w:val="ru-RU"/>
        </w:rPr>
        <w:t>ой</w:t>
      </w:r>
      <w:r w:rsidR="00310794">
        <w:rPr>
          <w:rFonts w:cs="Calibri"/>
          <w:bCs/>
          <w:lang w:val="ru-RU"/>
        </w:rPr>
        <w:t xml:space="preserve"> </w:t>
      </w:r>
      <w:r w:rsidRPr="00561BCE">
        <w:rPr>
          <w:rFonts w:cs="Calibri"/>
          <w:bCs/>
          <w:lang w:val="ru-RU"/>
        </w:rPr>
        <w:t>структур</w:t>
      </w:r>
      <w:r w:rsidR="00110D10">
        <w:rPr>
          <w:rFonts w:cs="Calibri"/>
          <w:bCs/>
          <w:lang w:val="ru-RU"/>
        </w:rPr>
        <w:t>е</w:t>
      </w:r>
      <w:r w:rsidR="00310794">
        <w:rPr>
          <w:rFonts w:cs="Calibri"/>
          <w:bCs/>
          <w:lang w:val="ru-RU"/>
        </w:rPr>
        <w:t xml:space="preserve"> </w:t>
      </w:r>
      <w:r w:rsidR="002D7E21" w:rsidRPr="00C77EF8">
        <w:rPr>
          <w:rFonts w:cs="Calibri"/>
          <w:bCs/>
          <w:lang w:val="ru-RU"/>
        </w:rPr>
        <w:t>БПРСОС</w:t>
      </w:r>
      <w:r w:rsidRPr="00C77EF8">
        <w:rPr>
          <w:rFonts w:cs="Calibri"/>
          <w:bCs/>
          <w:lang w:val="ru-RU"/>
        </w:rPr>
        <w:t xml:space="preserve"> (</w:t>
      </w:r>
      <w:r w:rsidRPr="00561BCE">
        <w:rPr>
          <w:rFonts w:cs="Calibri"/>
          <w:bCs/>
          <w:lang w:val="ru-RU"/>
        </w:rPr>
        <w:t>в порядке убывания: компонент, подкомпонент, статистическ</w:t>
      </w:r>
      <w:r w:rsidR="00110D10">
        <w:rPr>
          <w:rFonts w:cs="Calibri"/>
          <w:bCs/>
          <w:lang w:val="ru-RU"/>
        </w:rPr>
        <w:t>ий</w:t>
      </w:r>
      <w:r w:rsidR="00310794">
        <w:rPr>
          <w:rFonts w:cs="Calibri"/>
          <w:bCs/>
          <w:lang w:val="ru-RU"/>
        </w:rPr>
        <w:t xml:space="preserve"> </w:t>
      </w:r>
      <w:r w:rsidR="00110D10">
        <w:rPr>
          <w:rFonts w:cs="Calibri"/>
          <w:bCs/>
          <w:lang w:val="ru-RU"/>
        </w:rPr>
        <w:t>раздел</w:t>
      </w:r>
      <w:r w:rsidRPr="00561BCE">
        <w:rPr>
          <w:rFonts w:cs="Calibri"/>
          <w:bCs/>
          <w:lang w:val="ru-RU"/>
        </w:rPr>
        <w:t>, статисти</w:t>
      </w:r>
      <w:r w:rsidR="00310794">
        <w:rPr>
          <w:rFonts w:cs="Calibri"/>
          <w:bCs/>
          <w:lang w:val="ru-RU"/>
        </w:rPr>
        <w:t>ческие данные</w:t>
      </w:r>
      <w:r w:rsidRPr="00561BCE">
        <w:rPr>
          <w:rFonts w:cs="Calibri"/>
          <w:bCs/>
          <w:lang w:val="ru-RU"/>
        </w:rPr>
        <w:t>)</w:t>
      </w:r>
      <w:r w:rsidR="003C001C">
        <w:rPr>
          <w:rFonts w:cs="Calibri"/>
          <w:bCs/>
          <w:lang w:val="ru-RU"/>
        </w:rPr>
        <w:t xml:space="preserve">, </w:t>
      </w:r>
      <w:r w:rsidR="00110D10">
        <w:rPr>
          <w:rFonts w:cs="Calibri"/>
          <w:bCs/>
          <w:lang w:val="ru-RU"/>
        </w:rPr>
        <w:t xml:space="preserve">и служит </w:t>
      </w:r>
      <w:r w:rsidRPr="00561BCE">
        <w:rPr>
          <w:rFonts w:cs="Calibri"/>
          <w:bCs/>
          <w:lang w:val="ru-RU"/>
        </w:rPr>
        <w:t>в качестве инструмент</w:t>
      </w:r>
      <w:r w:rsidR="003C001C">
        <w:rPr>
          <w:rFonts w:cs="Calibri"/>
          <w:bCs/>
          <w:lang w:val="ru-RU"/>
        </w:rPr>
        <w:t>а</w:t>
      </w:r>
      <w:r w:rsidRPr="00561BCE">
        <w:rPr>
          <w:rFonts w:cs="Calibri"/>
          <w:bCs/>
          <w:lang w:val="ru-RU"/>
        </w:rPr>
        <w:t xml:space="preserve"> для оценки </w:t>
      </w:r>
      <w:r w:rsidR="00110D10">
        <w:rPr>
          <w:rFonts w:cs="Calibri"/>
          <w:bCs/>
          <w:lang w:val="ru-RU"/>
        </w:rPr>
        <w:t xml:space="preserve">актуальности на </w:t>
      </w:r>
      <w:r w:rsidRPr="00561BCE">
        <w:rPr>
          <w:rFonts w:cs="Calibri"/>
          <w:bCs/>
          <w:lang w:val="ru-RU"/>
        </w:rPr>
        <w:t>национально</w:t>
      </w:r>
      <w:r w:rsidR="00110D10">
        <w:rPr>
          <w:rFonts w:cs="Calibri"/>
          <w:bCs/>
          <w:lang w:val="ru-RU"/>
        </w:rPr>
        <w:t>м</w:t>
      </w:r>
      <w:r w:rsidRPr="00561BCE">
        <w:rPr>
          <w:rFonts w:cs="Calibri"/>
          <w:bCs/>
          <w:lang w:val="ru-RU"/>
        </w:rPr>
        <w:t xml:space="preserve"> </w:t>
      </w:r>
      <w:r w:rsidR="00110D10">
        <w:rPr>
          <w:rFonts w:cs="Calibri"/>
          <w:bCs/>
          <w:lang w:val="ru-RU"/>
        </w:rPr>
        <w:t>уровне</w:t>
      </w:r>
      <w:r w:rsidRPr="00561BCE">
        <w:rPr>
          <w:rFonts w:cs="Calibri"/>
          <w:bCs/>
          <w:lang w:val="ru-RU"/>
        </w:rPr>
        <w:t xml:space="preserve">, важности, доступности и </w:t>
      </w:r>
      <w:r w:rsidR="00C057F8">
        <w:rPr>
          <w:rFonts w:cs="Calibri"/>
          <w:bCs/>
          <w:lang w:val="ru-RU"/>
        </w:rPr>
        <w:t xml:space="preserve">исследования </w:t>
      </w:r>
      <w:r w:rsidRPr="00561BCE">
        <w:rPr>
          <w:rFonts w:cs="Calibri"/>
          <w:bCs/>
          <w:lang w:val="ru-RU"/>
        </w:rPr>
        <w:t>источник</w:t>
      </w:r>
      <w:r w:rsidR="003C001C">
        <w:rPr>
          <w:rFonts w:cs="Calibri"/>
          <w:bCs/>
          <w:lang w:val="ru-RU"/>
        </w:rPr>
        <w:t>ов</w:t>
      </w:r>
      <w:r w:rsidRPr="00561BCE">
        <w:rPr>
          <w:rFonts w:cs="Calibri"/>
          <w:bCs/>
          <w:lang w:val="ru-RU"/>
        </w:rPr>
        <w:t xml:space="preserve"> индивидуальных статистических данных, содержащихся в </w:t>
      </w:r>
      <w:r w:rsidR="00C057F8" w:rsidRPr="00C057F8">
        <w:rPr>
          <w:rFonts w:cs="Calibri"/>
          <w:bCs/>
          <w:lang w:val="ru-RU"/>
        </w:rPr>
        <w:t>БНПСОС</w:t>
      </w:r>
      <w:r w:rsidRPr="00561BCE">
        <w:rPr>
          <w:rFonts w:cs="Calibri"/>
          <w:bCs/>
          <w:lang w:val="ru-RU"/>
        </w:rPr>
        <w:t xml:space="preserve">. </w:t>
      </w:r>
      <w:r w:rsidR="00C057F8">
        <w:rPr>
          <w:rFonts w:cs="Calibri"/>
          <w:bCs/>
          <w:lang w:val="ru-RU"/>
        </w:rPr>
        <w:t>Базовый набор</w:t>
      </w:r>
      <w:r w:rsidRPr="00561BCE">
        <w:rPr>
          <w:rFonts w:cs="Calibri"/>
          <w:bCs/>
          <w:lang w:val="ru-RU"/>
        </w:rPr>
        <w:t xml:space="preserve"> также помогает выявить соответствующие </w:t>
      </w:r>
      <w:r w:rsidR="00560138" w:rsidRPr="00561BCE">
        <w:rPr>
          <w:rFonts w:cs="Calibri"/>
          <w:bCs/>
          <w:lang w:val="ru-RU"/>
        </w:rPr>
        <w:t>количественны</w:t>
      </w:r>
      <w:r w:rsidR="00560138">
        <w:rPr>
          <w:rFonts w:cs="Calibri"/>
          <w:bCs/>
          <w:lang w:val="ru-RU"/>
        </w:rPr>
        <w:t>е</w:t>
      </w:r>
      <w:r w:rsidR="00560138" w:rsidRPr="00561BCE">
        <w:rPr>
          <w:rFonts w:cs="Calibri"/>
          <w:bCs/>
          <w:lang w:val="ru-RU"/>
        </w:rPr>
        <w:t xml:space="preserve"> и качественны</w:t>
      </w:r>
      <w:r w:rsidR="00560138">
        <w:rPr>
          <w:rFonts w:cs="Calibri"/>
          <w:bCs/>
          <w:lang w:val="ru-RU"/>
        </w:rPr>
        <w:t>е</w:t>
      </w:r>
      <w:r w:rsidR="00560138" w:rsidRPr="00561BCE">
        <w:rPr>
          <w:rFonts w:cs="Calibri"/>
          <w:bCs/>
          <w:lang w:val="ru-RU"/>
        </w:rPr>
        <w:t xml:space="preserve"> </w:t>
      </w:r>
      <w:r w:rsidRPr="00561BCE">
        <w:rPr>
          <w:rFonts w:cs="Calibri"/>
          <w:bCs/>
          <w:lang w:val="ru-RU"/>
        </w:rPr>
        <w:t>пробелы</w:t>
      </w:r>
      <w:r w:rsidR="00C057F8">
        <w:rPr>
          <w:rFonts w:cs="Calibri"/>
          <w:bCs/>
          <w:lang w:val="ru-RU"/>
        </w:rPr>
        <w:t xml:space="preserve"> в</w:t>
      </w:r>
      <w:r w:rsidRPr="00561BCE">
        <w:rPr>
          <w:rFonts w:cs="Calibri"/>
          <w:bCs/>
          <w:lang w:val="ru-RU"/>
        </w:rPr>
        <w:t xml:space="preserve"> данных, а также разработать план для их заполнения с целью укрепления статистики окружающей среды в соответствии с национальными приоритетами, потребностями и имеющимися ресурсами.</w:t>
      </w:r>
    </w:p>
    <w:p w:rsidR="00E76D83" w:rsidRDefault="00E76D83" w:rsidP="00BE4DA6">
      <w:pPr>
        <w:spacing w:after="0" w:line="240" w:lineRule="auto"/>
        <w:jc w:val="both"/>
        <w:rPr>
          <w:rFonts w:cs="Calibri"/>
          <w:bCs/>
          <w:lang w:val="ru-RU"/>
        </w:rPr>
      </w:pPr>
    </w:p>
    <w:p w:rsidR="00F4474E" w:rsidRPr="00E76D83" w:rsidRDefault="00E76D83" w:rsidP="00BE4DA6">
      <w:pPr>
        <w:spacing w:after="0" w:line="240" w:lineRule="auto"/>
        <w:jc w:val="both"/>
        <w:rPr>
          <w:rFonts w:cs="Calibri"/>
          <w:bCs/>
          <w:lang w:val="ru-RU"/>
        </w:rPr>
      </w:pPr>
      <w:r w:rsidRPr="00E76D83">
        <w:rPr>
          <w:rFonts w:cs="Calibri"/>
          <w:bCs/>
          <w:lang w:val="ru-RU"/>
        </w:rPr>
        <w:t xml:space="preserve">Содержание </w:t>
      </w:r>
      <w:r w:rsidR="00C057F8">
        <w:rPr>
          <w:rFonts w:cs="Calibri"/>
          <w:bCs/>
          <w:lang w:val="ru-RU"/>
        </w:rPr>
        <w:t>Ч</w:t>
      </w:r>
      <w:r w:rsidRPr="00E76D83">
        <w:rPr>
          <w:rFonts w:cs="Calibri"/>
          <w:bCs/>
          <w:lang w:val="ru-RU"/>
        </w:rPr>
        <w:t xml:space="preserve">асти </w:t>
      </w:r>
      <w:r w:rsidRPr="00E76D83">
        <w:rPr>
          <w:rFonts w:cs="Calibri"/>
          <w:bCs/>
          <w:lang w:val="en-GB"/>
        </w:rPr>
        <w:t>II</w:t>
      </w:r>
      <w:r w:rsidRPr="00E76D83">
        <w:rPr>
          <w:rFonts w:cs="Calibri"/>
          <w:bCs/>
          <w:lang w:val="ru-RU"/>
        </w:rPr>
        <w:t xml:space="preserve"> </w:t>
      </w:r>
      <w:r w:rsidR="00650A46">
        <w:rPr>
          <w:rFonts w:cs="Calibri"/>
          <w:bCs/>
          <w:lang w:val="ru-RU"/>
        </w:rPr>
        <w:t xml:space="preserve">отражает </w:t>
      </w:r>
      <w:r w:rsidRPr="00E76D83">
        <w:rPr>
          <w:rFonts w:cs="Calibri"/>
          <w:bCs/>
          <w:lang w:val="ru-RU"/>
        </w:rPr>
        <w:t>более технич</w:t>
      </w:r>
      <w:r w:rsidR="00650A46">
        <w:rPr>
          <w:rFonts w:cs="Calibri"/>
          <w:bCs/>
          <w:lang w:val="ru-RU"/>
        </w:rPr>
        <w:t>еские и специфические вопросы</w:t>
      </w:r>
      <w:r w:rsidRPr="00E76D83">
        <w:rPr>
          <w:rFonts w:cs="Calibri"/>
          <w:bCs/>
          <w:lang w:val="ru-RU"/>
        </w:rPr>
        <w:t xml:space="preserve"> в области статистики окружающей среды и, возможно, потребует вовлечения большего числа заинтересованных сторон.</w:t>
      </w:r>
    </w:p>
    <w:p w:rsidR="00D35F0C" w:rsidRPr="00E76D83" w:rsidRDefault="00D35F0C" w:rsidP="00D35F0C">
      <w:pPr>
        <w:spacing w:after="0" w:line="240" w:lineRule="auto"/>
        <w:rPr>
          <w:rFonts w:cs="Calibri"/>
          <w:bCs/>
          <w:sz w:val="24"/>
          <w:szCs w:val="24"/>
          <w:lang w:val="ru-RU"/>
        </w:rPr>
      </w:pPr>
    </w:p>
    <w:p w:rsidR="0084501D" w:rsidRPr="00DD78BB" w:rsidRDefault="00E76D83">
      <w:pPr>
        <w:spacing w:after="0" w:line="240" w:lineRule="auto"/>
        <w:rPr>
          <w:rFonts w:cs="Calibri"/>
          <w:b/>
          <w:bCs/>
          <w:color w:val="548DD4"/>
          <w:sz w:val="24"/>
          <w:szCs w:val="24"/>
          <w:lang w:val="ru-RU"/>
        </w:rPr>
      </w:pPr>
      <w:r>
        <w:rPr>
          <w:rFonts w:cs="Calibri"/>
          <w:b/>
          <w:bCs/>
          <w:color w:val="548DD4"/>
          <w:sz w:val="24"/>
          <w:szCs w:val="24"/>
          <w:lang w:val="ru-RU"/>
        </w:rPr>
        <w:t>Ключевые</w:t>
      </w:r>
      <w:r w:rsidRPr="00DD78BB">
        <w:rPr>
          <w:rFonts w:cs="Calibri"/>
          <w:b/>
          <w:bCs/>
          <w:color w:val="548DD4"/>
          <w:sz w:val="24"/>
          <w:szCs w:val="24"/>
          <w:lang w:val="ru-RU"/>
        </w:rPr>
        <w:t xml:space="preserve"> </w:t>
      </w:r>
      <w:r w:rsidR="00DD78BB">
        <w:rPr>
          <w:rFonts w:cs="Calibri"/>
          <w:b/>
          <w:bCs/>
          <w:color w:val="548DD4"/>
          <w:sz w:val="24"/>
          <w:szCs w:val="24"/>
          <w:lang w:val="ru-RU"/>
        </w:rPr>
        <w:t xml:space="preserve">понятия </w:t>
      </w:r>
      <w:r w:rsidR="002D7E21" w:rsidRPr="00611DCE">
        <w:rPr>
          <w:rFonts w:cs="Calibri"/>
          <w:b/>
          <w:bCs/>
          <w:color w:val="548DD4"/>
          <w:sz w:val="24"/>
          <w:szCs w:val="24"/>
          <w:lang w:val="ru-RU"/>
        </w:rPr>
        <w:t>БПРСОС</w:t>
      </w:r>
      <w:r w:rsidR="00DD78BB" w:rsidRPr="00611DCE">
        <w:rPr>
          <w:rFonts w:cs="Calibri"/>
          <w:b/>
          <w:bCs/>
          <w:color w:val="548DD4"/>
          <w:sz w:val="24"/>
          <w:szCs w:val="24"/>
          <w:lang w:val="ru-RU"/>
        </w:rPr>
        <w:t>-2013</w:t>
      </w:r>
    </w:p>
    <w:p w:rsidR="00DD78BB" w:rsidRPr="00DD78BB" w:rsidRDefault="00DD78BB" w:rsidP="00BE4DA6">
      <w:pPr>
        <w:spacing w:after="0" w:line="240" w:lineRule="auto"/>
        <w:jc w:val="both"/>
        <w:rPr>
          <w:lang w:val="ru-RU"/>
        </w:rPr>
      </w:pPr>
      <w:r w:rsidRPr="00DD78BB">
        <w:rPr>
          <w:u w:val="single"/>
          <w:lang w:val="ru-RU"/>
        </w:rPr>
        <w:t>Информация</w:t>
      </w:r>
      <w:r>
        <w:rPr>
          <w:u w:val="single"/>
          <w:lang w:val="ru-RU"/>
        </w:rPr>
        <w:t xml:space="preserve"> </w:t>
      </w:r>
      <w:r w:rsidR="000F420F">
        <w:rPr>
          <w:u w:val="single"/>
          <w:lang w:val="ru-RU"/>
        </w:rPr>
        <w:t>п</w:t>
      </w:r>
      <w:r>
        <w:rPr>
          <w:u w:val="single"/>
          <w:lang w:val="ru-RU"/>
        </w:rPr>
        <w:t>о окружающей среде</w:t>
      </w:r>
      <w:r w:rsidRPr="00DD78BB">
        <w:rPr>
          <w:lang w:val="ru-RU"/>
        </w:rPr>
        <w:t xml:space="preserve"> включае</w:t>
      </w:r>
      <w:bookmarkStart w:id="0" w:name="_GoBack"/>
      <w:bookmarkEnd w:id="0"/>
      <w:r w:rsidRPr="00DD78BB">
        <w:rPr>
          <w:lang w:val="ru-RU"/>
        </w:rPr>
        <w:t xml:space="preserve">т в себя количественные и качественные </w:t>
      </w:r>
      <w:r w:rsidR="000C1192">
        <w:rPr>
          <w:lang w:val="ru-RU"/>
        </w:rPr>
        <w:t>сведения</w:t>
      </w:r>
      <w:r w:rsidRPr="00DD78BB">
        <w:rPr>
          <w:lang w:val="ru-RU"/>
        </w:rPr>
        <w:t xml:space="preserve">, характеризующие состояние окружающей среды и </w:t>
      </w:r>
      <w:r w:rsidR="000C1192">
        <w:rPr>
          <w:lang w:val="ru-RU"/>
        </w:rPr>
        <w:t>происходящие в ней</w:t>
      </w:r>
      <w:r w:rsidR="00EE7211">
        <w:rPr>
          <w:lang w:val="ru-RU"/>
        </w:rPr>
        <w:t xml:space="preserve"> </w:t>
      </w:r>
      <w:r w:rsidRPr="00DD78BB">
        <w:rPr>
          <w:lang w:val="ru-RU"/>
        </w:rPr>
        <w:t>изменени</w:t>
      </w:r>
      <w:r w:rsidR="000C1192">
        <w:rPr>
          <w:lang w:val="ru-RU"/>
        </w:rPr>
        <w:t>я</w:t>
      </w:r>
      <w:r w:rsidRPr="00DD78BB">
        <w:rPr>
          <w:lang w:val="ru-RU"/>
        </w:rPr>
        <w:t>. Количественная информация</w:t>
      </w:r>
      <w:r w:rsidR="00B53DFE">
        <w:rPr>
          <w:lang w:val="ru-RU"/>
        </w:rPr>
        <w:t xml:space="preserve"> </w:t>
      </w:r>
      <w:r w:rsidR="000F420F">
        <w:rPr>
          <w:lang w:val="ru-RU"/>
        </w:rPr>
        <w:t>п</w:t>
      </w:r>
      <w:r w:rsidR="00B53DFE">
        <w:rPr>
          <w:lang w:val="ru-RU"/>
        </w:rPr>
        <w:t>о окружающей среде</w:t>
      </w:r>
      <w:r w:rsidRPr="00DD78BB">
        <w:rPr>
          <w:lang w:val="ru-RU"/>
        </w:rPr>
        <w:t>, как правило, производится в виде данных, статистических данных и показателей, и, как правило, распространя</w:t>
      </w:r>
      <w:r w:rsidR="00010CD2">
        <w:rPr>
          <w:lang w:val="ru-RU"/>
        </w:rPr>
        <w:t>е</w:t>
      </w:r>
      <w:r w:rsidRPr="00DD78BB">
        <w:rPr>
          <w:lang w:val="ru-RU"/>
        </w:rPr>
        <w:t xml:space="preserve">тся </w:t>
      </w:r>
      <w:r w:rsidR="00010CD2">
        <w:rPr>
          <w:lang w:val="ru-RU"/>
        </w:rPr>
        <w:t>посредством</w:t>
      </w:r>
      <w:r w:rsidRPr="00DD78BB">
        <w:rPr>
          <w:lang w:val="ru-RU"/>
        </w:rPr>
        <w:t xml:space="preserve"> баз данных, </w:t>
      </w:r>
      <w:r w:rsidR="00010CD2">
        <w:rPr>
          <w:lang w:val="ru-RU"/>
        </w:rPr>
        <w:t>в форме</w:t>
      </w:r>
      <w:r w:rsidR="00EE7211">
        <w:rPr>
          <w:lang w:val="ru-RU"/>
        </w:rPr>
        <w:t xml:space="preserve"> </w:t>
      </w:r>
      <w:r w:rsidRPr="00DD78BB">
        <w:rPr>
          <w:lang w:val="ru-RU"/>
        </w:rPr>
        <w:t>таблиц, с</w:t>
      </w:r>
      <w:r w:rsidR="00932294">
        <w:rPr>
          <w:lang w:val="ru-RU"/>
        </w:rPr>
        <w:t>правочник</w:t>
      </w:r>
      <w:r w:rsidR="00010CD2">
        <w:rPr>
          <w:lang w:val="ru-RU"/>
        </w:rPr>
        <w:t>ов</w:t>
      </w:r>
      <w:r w:rsidRPr="00DD78BB">
        <w:rPr>
          <w:lang w:val="ru-RU"/>
        </w:rPr>
        <w:t xml:space="preserve"> и </w:t>
      </w:r>
      <w:r w:rsidR="00B53DFE">
        <w:rPr>
          <w:lang w:val="ru-RU"/>
        </w:rPr>
        <w:t>ежегодн</w:t>
      </w:r>
      <w:r w:rsidR="00932294">
        <w:rPr>
          <w:lang w:val="ru-RU"/>
        </w:rPr>
        <w:t>ы</w:t>
      </w:r>
      <w:r w:rsidR="00010CD2">
        <w:rPr>
          <w:lang w:val="ru-RU"/>
        </w:rPr>
        <w:t>х</w:t>
      </w:r>
      <w:r w:rsidR="00932294">
        <w:rPr>
          <w:lang w:val="ru-RU"/>
        </w:rPr>
        <w:t xml:space="preserve"> сборник</w:t>
      </w:r>
      <w:r w:rsidR="00010CD2">
        <w:rPr>
          <w:lang w:val="ru-RU"/>
        </w:rPr>
        <w:t>ов</w:t>
      </w:r>
      <w:r w:rsidRPr="00DD78BB">
        <w:rPr>
          <w:lang w:val="ru-RU"/>
        </w:rPr>
        <w:t>. Качественная информация</w:t>
      </w:r>
      <w:r w:rsidR="00932294">
        <w:rPr>
          <w:lang w:val="ru-RU"/>
        </w:rPr>
        <w:t xml:space="preserve"> </w:t>
      </w:r>
      <w:r w:rsidR="000F420F">
        <w:rPr>
          <w:lang w:val="ru-RU"/>
        </w:rPr>
        <w:t>п</w:t>
      </w:r>
      <w:r w:rsidR="00932294">
        <w:rPr>
          <w:lang w:val="ru-RU"/>
        </w:rPr>
        <w:t>о окружающей среде</w:t>
      </w:r>
      <w:r w:rsidRPr="00DD78BB">
        <w:rPr>
          <w:lang w:val="ru-RU"/>
        </w:rPr>
        <w:t xml:space="preserve"> состоит из описаний (например, текст</w:t>
      </w:r>
      <w:r w:rsidR="00010CD2">
        <w:rPr>
          <w:lang w:val="ru-RU"/>
        </w:rPr>
        <w:t>овых</w:t>
      </w:r>
      <w:r w:rsidRPr="00DD78BB">
        <w:rPr>
          <w:lang w:val="ru-RU"/>
        </w:rPr>
        <w:t xml:space="preserve"> или </w:t>
      </w:r>
      <w:r w:rsidR="00010CD2">
        <w:rPr>
          <w:lang w:val="ru-RU"/>
        </w:rPr>
        <w:t>графических</w:t>
      </w:r>
      <w:r w:rsidRPr="00DD78BB">
        <w:rPr>
          <w:lang w:val="ru-RU"/>
        </w:rPr>
        <w:t>) окружающей среды или е</w:t>
      </w:r>
      <w:r w:rsidR="007D5313">
        <w:rPr>
          <w:lang w:val="ru-RU"/>
        </w:rPr>
        <w:t>е</w:t>
      </w:r>
      <w:r w:rsidRPr="00DD78BB">
        <w:rPr>
          <w:lang w:val="ru-RU"/>
        </w:rPr>
        <w:t xml:space="preserve"> составных частей, которые не могут быть адекватно представлены точны</w:t>
      </w:r>
      <w:r w:rsidR="007D5313">
        <w:rPr>
          <w:lang w:val="ru-RU"/>
        </w:rPr>
        <w:t xml:space="preserve">ми количественными </w:t>
      </w:r>
      <w:r w:rsidR="00010CD2">
        <w:rPr>
          <w:lang w:val="ru-RU"/>
        </w:rPr>
        <w:t>показателями</w:t>
      </w:r>
      <w:r w:rsidRPr="00DD78BB">
        <w:rPr>
          <w:lang w:val="ru-RU"/>
        </w:rPr>
        <w:t>.</w:t>
      </w:r>
    </w:p>
    <w:p w:rsidR="00CF55EA" w:rsidRDefault="00CF55EA" w:rsidP="00BE4DA6">
      <w:pPr>
        <w:spacing w:after="0" w:line="240" w:lineRule="auto"/>
        <w:jc w:val="both"/>
        <w:rPr>
          <w:u w:val="single"/>
          <w:lang w:val="ru-RU"/>
        </w:rPr>
      </w:pPr>
    </w:p>
    <w:p w:rsidR="00051C4B" w:rsidRDefault="00051C4B" w:rsidP="00BE4DA6">
      <w:pPr>
        <w:spacing w:after="0" w:line="240" w:lineRule="auto"/>
        <w:jc w:val="both"/>
        <w:rPr>
          <w:lang w:val="ru-RU"/>
        </w:rPr>
      </w:pPr>
      <w:r w:rsidRPr="00051C4B">
        <w:rPr>
          <w:u w:val="single"/>
          <w:lang w:val="ru-RU"/>
        </w:rPr>
        <w:t>Данные</w:t>
      </w:r>
      <w:r>
        <w:rPr>
          <w:u w:val="single"/>
          <w:lang w:val="ru-RU"/>
        </w:rPr>
        <w:t xml:space="preserve"> </w:t>
      </w:r>
      <w:r w:rsidR="000F420F">
        <w:rPr>
          <w:u w:val="single"/>
          <w:lang w:val="ru-RU"/>
        </w:rPr>
        <w:t>п</w:t>
      </w:r>
      <w:r>
        <w:rPr>
          <w:u w:val="single"/>
          <w:lang w:val="ru-RU"/>
        </w:rPr>
        <w:t>о окружающей среде</w:t>
      </w:r>
      <w:r w:rsidRPr="00051C4B">
        <w:rPr>
          <w:lang w:val="ru-RU"/>
        </w:rPr>
        <w:t xml:space="preserve"> </w:t>
      </w:r>
      <w:r w:rsidR="001A7466">
        <w:rPr>
          <w:lang w:val="ru-RU"/>
        </w:rPr>
        <w:t>–</w:t>
      </w:r>
      <w:r w:rsidRPr="00051C4B">
        <w:rPr>
          <w:lang w:val="ru-RU"/>
        </w:rPr>
        <w:t xml:space="preserve"> </w:t>
      </w:r>
      <w:r w:rsidR="001A7466">
        <w:rPr>
          <w:lang w:val="ru-RU"/>
        </w:rPr>
        <w:t xml:space="preserve">это </w:t>
      </w:r>
      <w:r w:rsidRPr="00051C4B">
        <w:rPr>
          <w:lang w:val="ru-RU"/>
        </w:rPr>
        <w:t>больш</w:t>
      </w:r>
      <w:r w:rsidR="001A7466">
        <w:rPr>
          <w:lang w:val="ru-RU"/>
        </w:rPr>
        <w:t>ой</w:t>
      </w:r>
      <w:r w:rsidRPr="00051C4B">
        <w:rPr>
          <w:lang w:val="ru-RU"/>
        </w:rPr>
        <w:t xml:space="preserve"> объем необработанн</w:t>
      </w:r>
      <w:r w:rsidR="00BA7A82">
        <w:rPr>
          <w:lang w:val="ru-RU"/>
        </w:rPr>
        <w:t>ой информации, получаемой в результате проведения</w:t>
      </w:r>
      <w:r w:rsidRPr="00051C4B">
        <w:rPr>
          <w:lang w:val="ru-RU"/>
        </w:rPr>
        <w:t xml:space="preserve"> наблюдений и </w:t>
      </w:r>
      <w:r w:rsidR="00BA7A82">
        <w:rPr>
          <w:lang w:val="ru-RU"/>
        </w:rPr>
        <w:t>исследований</w:t>
      </w:r>
      <w:r w:rsidRPr="00051C4B">
        <w:rPr>
          <w:lang w:val="ru-RU"/>
        </w:rPr>
        <w:t xml:space="preserve"> окружающей сред</w:t>
      </w:r>
      <w:r w:rsidR="00BA7A82">
        <w:rPr>
          <w:lang w:val="ru-RU"/>
        </w:rPr>
        <w:t>ы</w:t>
      </w:r>
      <w:r w:rsidRPr="00051C4B">
        <w:rPr>
          <w:lang w:val="ru-RU"/>
        </w:rPr>
        <w:t xml:space="preserve"> и </w:t>
      </w:r>
      <w:r w:rsidR="00BA7A82">
        <w:rPr>
          <w:lang w:val="ru-RU"/>
        </w:rPr>
        <w:t>сопутствующих</w:t>
      </w:r>
      <w:r w:rsidRPr="00051C4B">
        <w:rPr>
          <w:lang w:val="ru-RU"/>
        </w:rPr>
        <w:t xml:space="preserve"> процессов. Они могут быть собраны или скомпилирован</w:t>
      </w:r>
      <w:r w:rsidR="006D58A4">
        <w:rPr>
          <w:lang w:val="ru-RU"/>
        </w:rPr>
        <w:t>ы</w:t>
      </w:r>
      <w:r w:rsidRPr="00051C4B">
        <w:rPr>
          <w:lang w:val="ru-RU"/>
        </w:rPr>
        <w:t xml:space="preserve"> с помощью статистических обследований (переписей или выборочных обследований) национальной статистической систем</w:t>
      </w:r>
      <w:r w:rsidR="006D58A4">
        <w:rPr>
          <w:lang w:val="ru-RU"/>
        </w:rPr>
        <w:t>ой</w:t>
      </w:r>
      <w:r w:rsidRPr="00051C4B">
        <w:rPr>
          <w:lang w:val="ru-RU"/>
        </w:rPr>
        <w:t xml:space="preserve"> или могут </w:t>
      </w:r>
      <w:r w:rsidR="00BA7A82">
        <w:rPr>
          <w:lang w:val="ru-RU"/>
        </w:rPr>
        <w:t>быть получены</w:t>
      </w:r>
      <w:r w:rsidRPr="00051C4B">
        <w:rPr>
          <w:lang w:val="ru-RU"/>
        </w:rPr>
        <w:t xml:space="preserve"> из административных </w:t>
      </w:r>
      <w:r w:rsidR="00E254A6">
        <w:rPr>
          <w:lang w:val="ru-RU"/>
        </w:rPr>
        <w:t>источников данных</w:t>
      </w:r>
      <w:r w:rsidRPr="00051C4B">
        <w:rPr>
          <w:lang w:val="ru-RU"/>
        </w:rPr>
        <w:t>, гео</w:t>
      </w:r>
      <w:r w:rsidR="00E254A6">
        <w:rPr>
          <w:lang w:val="ru-RU"/>
        </w:rPr>
        <w:t>информационных систем</w:t>
      </w:r>
      <w:r w:rsidRPr="00051C4B">
        <w:rPr>
          <w:lang w:val="ru-RU"/>
        </w:rPr>
        <w:t xml:space="preserve">, </w:t>
      </w:r>
      <w:r w:rsidR="00E254A6">
        <w:rPr>
          <w:lang w:val="ru-RU"/>
        </w:rPr>
        <w:t>регистров</w:t>
      </w:r>
      <w:r w:rsidRPr="00051C4B">
        <w:rPr>
          <w:lang w:val="ru-RU"/>
        </w:rPr>
        <w:t xml:space="preserve">, кадастров, </w:t>
      </w:r>
      <w:r w:rsidR="00E254A6">
        <w:rPr>
          <w:lang w:val="ru-RU"/>
        </w:rPr>
        <w:t xml:space="preserve">мониторинговых </w:t>
      </w:r>
      <w:r w:rsidRPr="00051C4B">
        <w:rPr>
          <w:lang w:val="ru-RU"/>
        </w:rPr>
        <w:t xml:space="preserve">сетей, тематических карт, </w:t>
      </w:r>
      <w:r w:rsidR="00E254A6">
        <w:rPr>
          <w:lang w:val="ru-RU"/>
        </w:rPr>
        <w:t xml:space="preserve">результатов </w:t>
      </w:r>
      <w:r w:rsidRPr="00051C4B">
        <w:rPr>
          <w:lang w:val="ru-RU"/>
        </w:rPr>
        <w:t>дистанционного зондирования, научно-исследовательских и полевых исследований.</w:t>
      </w:r>
    </w:p>
    <w:p w:rsidR="00051C4B" w:rsidRPr="00051C4B" w:rsidRDefault="00051C4B" w:rsidP="00BE4DA6">
      <w:pPr>
        <w:spacing w:after="0" w:line="240" w:lineRule="auto"/>
        <w:jc w:val="both"/>
        <w:rPr>
          <w:lang w:val="ru-RU"/>
        </w:rPr>
      </w:pPr>
    </w:p>
    <w:p w:rsidR="00AF706E" w:rsidRPr="00AF706E" w:rsidRDefault="00AF706E" w:rsidP="00BE4DA6">
      <w:pPr>
        <w:spacing w:after="0" w:line="240" w:lineRule="auto"/>
        <w:jc w:val="both"/>
        <w:rPr>
          <w:lang w:val="ru-RU"/>
        </w:rPr>
      </w:pPr>
      <w:r w:rsidRPr="00AF706E">
        <w:rPr>
          <w:u w:val="single"/>
          <w:lang w:val="ru-RU"/>
        </w:rPr>
        <w:t>Статистика окружающей среды</w:t>
      </w:r>
      <w:r w:rsidRPr="00AF706E">
        <w:rPr>
          <w:lang w:val="ru-RU"/>
        </w:rPr>
        <w:t xml:space="preserve"> </w:t>
      </w:r>
      <w:r>
        <w:rPr>
          <w:lang w:val="ru-RU"/>
        </w:rPr>
        <w:t>– это</w:t>
      </w:r>
      <w:r w:rsidRPr="00AF706E">
        <w:rPr>
          <w:lang w:val="ru-RU"/>
        </w:rPr>
        <w:t xml:space="preserve"> данные </w:t>
      </w:r>
      <w:r w:rsidR="000F420F">
        <w:rPr>
          <w:lang w:val="ru-RU"/>
        </w:rPr>
        <w:t>п</w:t>
      </w:r>
      <w:r w:rsidRPr="00AF706E">
        <w:rPr>
          <w:lang w:val="ru-RU"/>
        </w:rPr>
        <w:t xml:space="preserve">о окружающей среде, которые были структурированы, </w:t>
      </w:r>
      <w:r w:rsidR="001C2722">
        <w:rPr>
          <w:lang w:val="ru-RU"/>
        </w:rPr>
        <w:t>обобщены</w:t>
      </w:r>
      <w:r w:rsidRPr="00AF706E">
        <w:rPr>
          <w:lang w:val="ru-RU"/>
        </w:rPr>
        <w:t xml:space="preserve"> и агрегированы в соответствии со статистическими методами, стандартами и процедурами. Роль статистики окружающей среды заключается в обработке </w:t>
      </w:r>
      <w:r>
        <w:rPr>
          <w:lang w:val="ru-RU"/>
        </w:rPr>
        <w:t xml:space="preserve">данных </w:t>
      </w:r>
      <w:r w:rsidR="000F420F">
        <w:rPr>
          <w:lang w:val="ru-RU"/>
        </w:rPr>
        <w:t>п</w:t>
      </w:r>
      <w:r>
        <w:rPr>
          <w:lang w:val="ru-RU"/>
        </w:rPr>
        <w:t xml:space="preserve">о окружающей среде </w:t>
      </w:r>
      <w:r w:rsidRPr="00AF706E">
        <w:rPr>
          <w:lang w:val="ru-RU"/>
        </w:rPr>
        <w:t xml:space="preserve">и других </w:t>
      </w:r>
      <w:r>
        <w:rPr>
          <w:lang w:val="ru-RU"/>
        </w:rPr>
        <w:t xml:space="preserve">данных в </w:t>
      </w:r>
      <w:r w:rsidR="00FB689C" w:rsidRPr="00FB689C">
        <w:rPr>
          <w:lang w:val="ru-RU"/>
        </w:rPr>
        <w:t>полноценны</w:t>
      </w:r>
      <w:r w:rsidR="00FB689C">
        <w:rPr>
          <w:lang w:val="ru-RU"/>
        </w:rPr>
        <w:t xml:space="preserve">е </w:t>
      </w:r>
      <w:r w:rsidRPr="00AF706E">
        <w:rPr>
          <w:lang w:val="ru-RU"/>
        </w:rPr>
        <w:t>статистические данные, которые описывают состояние и тенденции в области окружающей среды и основны</w:t>
      </w:r>
      <w:r w:rsidR="00724045">
        <w:rPr>
          <w:lang w:val="ru-RU"/>
        </w:rPr>
        <w:t>е</w:t>
      </w:r>
      <w:r w:rsidRPr="00AF706E">
        <w:rPr>
          <w:lang w:val="ru-RU"/>
        </w:rPr>
        <w:t xml:space="preserve"> процесс</w:t>
      </w:r>
      <w:r w:rsidR="00724045">
        <w:rPr>
          <w:lang w:val="ru-RU"/>
        </w:rPr>
        <w:t>ы</w:t>
      </w:r>
      <w:r w:rsidRPr="00AF706E">
        <w:rPr>
          <w:lang w:val="ru-RU"/>
        </w:rPr>
        <w:t xml:space="preserve">, </w:t>
      </w:r>
      <w:r w:rsidR="00724045">
        <w:rPr>
          <w:lang w:val="ru-RU"/>
        </w:rPr>
        <w:t>воздействующие на них.</w:t>
      </w:r>
      <w:r w:rsidRPr="00AF706E">
        <w:rPr>
          <w:lang w:val="ru-RU"/>
        </w:rPr>
        <w:t xml:space="preserve"> Не все данные </w:t>
      </w:r>
      <w:r w:rsidR="00724045">
        <w:rPr>
          <w:lang w:val="ru-RU"/>
        </w:rPr>
        <w:t xml:space="preserve">об окружающей среде </w:t>
      </w:r>
      <w:r w:rsidRPr="00AF706E">
        <w:rPr>
          <w:lang w:val="ru-RU"/>
        </w:rPr>
        <w:t xml:space="preserve">используются для получения статистики окружающей среды. </w:t>
      </w:r>
      <w:r w:rsidR="002D7E21" w:rsidRPr="000E1104">
        <w:rPr>
          <w:lang w:val="ru-RU"/>
        </w:rPr>
        <w:t>БПРСОС</w:t>
      </w:r>
      <w:r w:rsidRPr="000E1104">
        <w:rPr>
          <w:lang w:val="ru-RU"/>
        </w:rPr>
        <w:t xml:space="preserve"> обеспечива</w:t>
      </w:r>
      <w:r w:rsidR="006836A1" w:rsidRPr="000E1104">
        <w:rPr>
          <w:lang w:val="ru-RU"/>
        </w:rPr>
        <w:t>ю</w:t>
      </w:r>
      <w:r w:rsidRPr="000E1104">
        <w:rPr>
          <w:lang w:val="ru-RU"/>
        </w:rPr>
        <w:t xml:space="preserve">т </w:t>
      </w:r>
      <w:r w:rsidRPr="00AF706E">
        <w:rPr>
          <w:lang w:val="ru-RU"/>
        </w:rPr>
        <w:t xml:space="preserve">основу, которая определяет </w:t>
      </w:r>
      <w:r w:rsidR="006836A1">
        <w:rPr>
          <w:lang w:val="ru-RU"/>
        </w:rPr>
        <w:t xml:space="preserve">данные об окружающей среде </w:t>
      </w:r>
      <w:r w:rsidRPr="00AF706E">
        <w:rPr>
          <w:lang w:val="ru-RU"/>
        </w:rPr>
        <w:t xml:space="preserve">и другие данные, </w:t>
      </w:r>
      <w:r w:rsidR="00FB689C">
        <w:rPr>
          <w:lang w:val="ru-RU"/>
        </w:rPr>
        <w:t>соответствующие</w:t>
      </w:r>
      <w:r w:rsidRPr="00AF706E">
        <w:rPr>
          <w:lang w:val="ru-RU"/>
        </w:rPr>
        <w:t xml:space="preserve"> област</w:t>
      </w:r>
      <w:r w:rsidR="00FB689C">
        <w:rPr>
          <w:lang w:val="ru-RU"/>
        </w:rPr>
        <w:t>и</w:t>
      </w:r>
      <w:r w:rsidRPr="00AF706E">
        <w:rPr>
          <w:lang w:val="ru-RU"/>
        </w:rPr>
        <w:t xml:space="preserve"> </w:t>
      </w:r>
      <w:r w:rsidR="00870A94">
        <w:rPr>
          <w:lang w:val="ru-RU"/>
        </w:rPr>
        <w:t>их</w:t>
      </w:r>
      <w:r w:rsidRPr="00AF706E">
        <w:rPr>
          <w:lang w:val="ru-RU"/>
        </w:rPr>
        <w:t xml:space="preserve"> применения, а затем способству</w:t>
      </w:r>
      <w:r w:rsidR="00870A94">
        <w:rPr>
          <w:lang w:val="ru-RU"/>
        </w:rPr>
        <w:t>ю</w:t>
      </w:r>
      <w:r w:rsidRPr="00AF706E">
        <w:rPr>
          <w:lang w:val="ru-RU"/>
        </w:rPr>
        <w:t xml:space="preserve">т структурированию, </w:t>
      </w:r>
      <w:r w:rsidR="001C2722">
        <w:rPr>
          <w:lang w:val="ru-RU"/>
        </w:rPr>
        <w:t>обобщению</w:t>
      </w:r>
      <w:r w:rsidRPr="00AF706E">
        <w:rPr>
          <w:lang w:val="ru-RU"/>
        </w:rPr>
        <w:t xml:space="preserve"> и агрегировани</w:t>
      </w:r>
      <w:r w:rsidR="006836A1">
        <w:rPr>
          <w:lang w:val="ru-RU"/>
        </w:rPr>
        <w:t>ю</w:t>
      </w:r>
      <w:r w:rsidRPr="00AF706E">
        <w:rPr>
          <w:lang w:val="ru-RU"/>
        </w:rPr>
        <w:t xml:space="preserve"> данных в статистически</w:t>
      </w:r>
      <w:r w:rsidR="00870A94">
        <w:rPr>
          <w:lang w:val="ru-RU"/>
        </w:rPr>
        <w:t>е</w:t>
      </w:r>
      <w:r w:rsidRPr="00AF706E">
        <w:rPr>
          <w:lang w:val="ru-RU"/>
        </w:rPr>
        <w:t xml:space="preserve"> ряд</w:t>
      </w:r>
      <w:r w:rsidR="00870A94">
        <w:rPr>
          <w:lang w:val="ru-RU"/>
        </w:rPr>
        <w:t>ы</w:t>
      </w:r>
      <w:r w:rsidRPr="00AF706E">
        <w:rPr>
          <w:lang w:val="ru-RU"/>
        </w:rPr>
        <w:t xml:space="preserve"> и показател</w:t>
      </w:r>
      <w:r w:rsidR="00870A94">
        <w:rPr>
          <w:lang w:val="ru-RU"/>
        </w:rPr>
        <w:t>и</w:t>
      </w:r>
      <w:r w:rsidRPr="00AF706E">
        <w:rPr>
          <w:lang w:val="ru-RU"/>
        </w:rPr>
        <w:t>.</w:t>
      </w:r>
    </w:p>
    <w:p w:rsidR="00870A94" w:rsidRDefault="00870A94" w:rsidP="00BE4DA6">
      <w:pPr>
        <w:spacing w:after="0" w:line="240" w:lineRule="auto"/>
        <w:jc w:val="both"/>
        <w:rPr>
          <w:u w:val="single"/>
          <w:lang w:val="ru-RU"/>
        </w:rPr>
      </w:pPr>
    </w:p>
    <w:p w:rsidR="00870A94" w:rsidRPr="000A3A85" w:rsidRDefault="000A3A85" w:rsidP="00BE4DA6">
      <w:pPr>
        <w:spacing w:after="0" w:line="240" w:lineRule="auto"/>
        <w:jc w:val="both"/>
        <w:rPr>
          <w:lang w:val="ru-RU"/>
        </w:rPr>
      </w:pPr>
      <w:r w:rsidRPr="00870A94">
        <w:rPr>
          <w:u w:val="single"/>
          <w:lang w:val="ru-RU"/>
        </w:rPr>
        <w:t>П</w:t>
      </w:r>
      <w:r w:rsidR="00870A94" w:rsidRPr="00870A94">
        <w:rPr>
          <w:u w:val="single"/>
          <w:lang w:val="ru-RU"/>
        </w:rPr>
        <w:t>оказатели</w:t>
      </w:r>
      <w:r>
        <w:rPr>
          <w:u w:val="single"/>
          <w:lang w:val="ru-RU"/>
        </w:rPr>
        <w:t xml:space="preserve"> </w:t>
      </w:r>
      <w:r w:rsidR="00ED7093">
        <w:rPr>
          <w:u w:val="single"/>
          <w:lang w:val="ru-RU"/>
        </w:rPr>
        <w:t>п</w:t>
      </w:r>
      <w:r w:rsidR="00170E38">
        <w:rPr>
          <w:u w:val="single"/>
          <w:lang w:val="ru-RU"/>
        </w:rPr>
        <w:t xml:space="preserve">о </w:t>
      </w:r>
      <w:r>
        <w:rPr>
          <w:u w:val="single"/>
          <w:lang w:val="ru-RU"/>
        </w:rPr>
        <w:t>окружающей сред</w:t>
      </w:r>
      <w:r w:rsidR="00170E38">
        <w:rPr>
          <w:u w:val="single"/>
          <w:lang w:val="ru-RU"/>
        </w:rPr>
        <w:t>е</w:t>
      </w:r>
      <w:r w:rsidRPr="000A3A85">
        <w:rPr>
          <w:lang w:val="ru-RU"/>
        </w:rPr>
        <w:t xml:space="preserve"> </w:t>
      </w:r>
      <w:r>
        <w:rPr>
          <w:lang w:val="ru-RU"/>
        </w:rPr>
        <w:t xml:space="preserve">– это статистические данные </w:t>
      </w:r>
      <w:r w:rsidR="00ED7093">
        <w:rPr>
          <w:lang w:val="ru-RU"/>
        </w:rPr>
        <w:t>п</w:t>
      </w:r>
      <w:r>
        <w:rPr>
          <w:lang w:val="ru-RU"/>
        </w:rPr>
        <w:t xml:space="preserve">о окружающей среде, </w:t>
      </w:r>
      <w:r w:rsidR="00870A94" w:rsidRPr="000A3A85">
        <w:rPr>
          <w:lang w:val="ru-RU"/>
        </w:rPr>
        <w:t xml:space="preserve">которые были выбраны </w:t>
      </w:r>
      <w:r w:rsidR="00D83C28">
        <w:rPr>
          <w:lang w:val="ru-RU"/>
        </w:rPr>
        <w:t xml:space="preserve">по </w:t>
      </w:r>
      <w:r w:rsidR="00870A94" w:rsidRPr="000A3A85">
        <w:rPr>
          <w:lang w:val="ru-RU"/>
        </w:rPr>
        <w:t xml:space="preserve">их способности </w:t>
      </w:r>
      <w:r w:rsidR="00D83C28">
        <w:rPr>
          <w:lang w:val="ru-RU"/>
        </w:rPr>
        <w:t>от</w:t>
      </w:r>
      <w:r w:rsidR="00870A94" w:rsidRPr="000A3A85">
        <w:rPr>
          <w:lang w:val="ru-RU"/>
        </w:rPr>
        <w:t>обра</w:t>
      </w:r>
      <w:r w:rsidR="00ED7093">
        <w:rPr>
          <w:lang w:val="ru-RU"/>
        </w:rPr>
        <w:t>жа</w:t>
      </w:r>
      <w:r w:rsidR="00870A94" w:rsidRPr="000A3A85">
        <w:rPr>
          <w:lang w:val="ru-RU"/>
        </w:rPr>
        <w:t>ть важные явления или динамик</w:t>
      </w:r>
      <w:r w:rsidR="00D83C28">
        <w:rPr>
          <w:lang w:val="ru-RU"/>
        </w:rPr>
        <w:t>у</w:t>
      </w:r>
      <w:r w:rsidR="00870A94" w:rsidRPr="000A3A85">
        <w:rPr>
          <w:lang w:val="ru-RU"/>
        </w:rPr>
        <w:t xml:space="preserve">. </w:t>
      </w:r>
      <w:r w:rsidR="00D83C28" w:rsidRPr="000A3A85">
        <w:rPr>
          <w:lang w:val="ru-RU"/>
        </w:rPr>
        <w:t>П</w:t>
      </w:r>
      <w:r w:rsidR="00870A94" w:rsidRPr="000A3A85">
        <w:rPr>
          <w:lang w:val="ru-RU"/>
        </w:rPr>
        <w:t>оказатели</w:t>
      </w:r>
      <w:r w:rsidR="00D83C28">
        <w:rPr>
          <w:lang w:val="ru-RU"/>
        </w:rPr>
        <w:t xml:space="preserve"> </w:t>
      </w:r>
      <w:r w:rsidR="00ED7093">
        <w:rPr>
          <w:lang w:val="ru-RU"/>
        </w:rPr>
        <w:t>п</w:t>
      </w:r>
      <w:r w:rsidR="00170E38">
        <w:rPr>
          <w:lang w:val="ru-RU"/>
        </w:rPr>
        <w:t xml:space="preserve">о </w:t>
      </w:r>
      <w:r w:rsidR="00D83C28">
        <w:rPr>
          <w:lang w:val="ru-RU"/>
        </w:rPr>
        <w:t>окружающей сред</w:t>
      </w:r>
      <w:r w:rsidR="00170E38">
        <w:rPr>
          <w:lang w:val="ru-RU"/>
        </w:rPr>
        <w:t>е</w:t>
      </w:r>
      <w:r w:rsidR="00870A94" w:rsidRPr="000A3A85">
        <w:rPr>
          <w:lang w:val="ru-RU"/>
        </w:rPr>
        <w:t xml:space="preserve"> используются для обобщения и представл</w:t>
      </w:r>
      <w:r w:rsidR="00ED7093">
        <w:rPr>
          <w:lang w:val="ru-RU"/>
        </w:rPr>
        <w:t>ения</w:t>
      </w:r>
      <w:r w:rsidR="00DF35A9">
        <w:rPr>
          <w:lang w:val="ru-RU"/>
        </w:rPr>
        <w:t xml:space="preserve"> комплексн</w:t>
      </w:r>
      <w:r w:rsidR="00ED7093">
        <w:rPr>
          <w:lang w:val="ru-RU"/>
        </w:rPr>
        <w:t>ой</w:t>
      </w:r>
      <w:r w:rsidR="00DF35A9">
        <w:rPr>
          <w:lang w:val="ru-RU"/>
        </w:rPr>
        <w:t xml:space="preserve"> окружающ</w:t>
      </w:r>
      <w:r w:rsidR="00ED7093">
        <w:rPr>
          <w:lang w:val="ru-RU"/>
        </w:rPr>
        <w:t>ей</w:t>
      </w:r>
      <w:r w:rsidR="00DF35A9">
        <w:rPr>
          <w:lang w:val="ru-RU"/>
        </w:rPr>
        <w:t xml:space="preserve"> сред</w:t>
      </w:r>
      <w:r w:rsidR="00ED7093">
        <w:rPr>
          <w:lang w:val="ru-RU"/>
        </w:rPr>
        <w:t>ы</w:t>
      </w:r>
      <w:r w:rsidR="00DF35A9">
        <w:rPr>
          <w:lang w:val="ru-RU"/>
        </w:rPr>
        <w:t xml:space="preserve"> </w:t>
      </w:r>
      <w:r w:rsidR="00870A94" w:rsidRPr="000A3A85">
        <w:rPr>
          <w:lang w:val="ru-RU"/>
        </w:rPr>
        <w:t>и други</w:t>
      </w:r>
      <w:r w:rsidR="00ED7093">
        <w:rPr>
          <w:lang w:val="ru-RU"/>
        </w:rPr>
        <w:t>х</w:t>
      </w:r>
      <w:r w:rsidR="00870A94" w:rsidRPr="000A3A85">
        <w:rPr>
          <w:lang w:val="ru-RU"/>
        </w:rPr>
        <w:t xml:space="preserve"> статистически</w:t>
      </w:r>
      <w:r w:rsidR="00ED7093">
        <w:rPr>
          <w:lang w:val="ru-RU"/>
        </w:rPr>
        <w:t>х</w:t>
      </w:r>
      <w:r w:rsidR="00870A94" w:rsidRPr="000A3A85">
        <w:rPr>
          <w:lang w:val="ru-RU"/>
        </w:rPr>
        <w:t xml:space="preserve"> данны</w:t>
      </w:r>
      <w:r w:rsidR="00ED7093">
        <w:rPr>
          <w:lang w:val="ru-RU"/>
        </w:rPr>
        <w:t>х</w:t>
      </w:r>
      <w:r w:rsidR="00870A94" w:rsidRPr="000A3A85">
        <w:rPr>
          <w:lang w:val="ru-RU"/>
        </w:rPr>
        <w:t xml:space="preserve"> в простой, прямой, ясной и </w:t>
      </w:r>
      <w:r w:rsidR="00170E38">
        <w:rPr>
          <w:lang w:val="ru-RU"/>
        </w:rPr>
        <w:t>релевантной форме</w:t>
      </w:r>
      <w:r w:rsidR="00870A94" w:rsidRPr="000A3A85">
        <w:rPr>
          <w:lang w:val="ru-RU"/>
        </w:rPr>
        <w:t xml:space="preserve">. </w:t>
      </w:r>
      <w:r w:rsidR="00170E38" w:rsidRPr="000A3A85">
        <w:rPr>
          <w:lang w:val="ru-RU"/>
        </w:rPr>
        <w:t>П</w:t>
      </w:r>
      <w:r w:rsidR="00870A94" w:rsidRPr="000A3A85">
        <w:rPr>
          <w:lang w:val="ru-RU"/>
        </w:rPr>
        <w:t>оказатели</w:t>
      </w:r>
      <w:r w:rsidR="00170E38">
        <w:rPr>
          <w:lang w:val="ru-RU"/>
        </w:rPr>
        <w:t xml:space="preserve"> </w:t>
      </w:r>
      <w:r w:rsidR="001E3138">
        <w:rPr>
          <w:lang w:val="ru-RU"/>
        </w:rPr>
        <w:t>п</w:t>
      </w:r>
      <w:r w:rsidR="00170E38">
        <w:rPr>
          <w:lang w:val="ru-RU"/>
        </w:rPr>
        <w:t>о окружающей среде</w:t>
      </w:r>
      <w:r w:rsidR="00870A94" w:rsidRPr="000A3A85">
        <w:rPr>
          <w:lang w:val="ru-RU"/>
        </w:rPr>
        <w:t xml:space="preserve"> формируются </w:t>
      </w:r>
      <w:r w:rsidR="00955D28">
        <w:rPr>
          <w:lang w:val="ru-RU"/>
        </w:rPr>
        <w:t>в связи с тем</w:t>
      </w:r>
      <w:r w:rsidR="00B836A3">
        <w:rPr>
          <w:lang w:val="ru-RU"/>
        </w:rPr>
        <w:t xml:space="preserve">, что </w:t>
      </w:r>
      <w:r w:rsidR="00870A94" w:rsidRPr="000A3A85">
        <w:rPr>
          <w:lang w:val="ru-RU"/>
        </w:rPr>
        <w:t>статисти</w:t>
      </w:r>
      <w:r w:rsidR="00B836A3">
        <w:rPr>
          <w:lang w:val="ru-RU"/>
        </w:rPr>
        <w:t xml:space="preserve">ческие данные </w:t>
      </w:r>
      <w:r w:rsidR="000F420F">
        <w:rPr>
          <w:lang w:val="ru-RU"/>
        </w:rPr>
        <w:t>п</w:t>
      </w:r>
      <w:r w:rsidR="00B836A3">
        <w:rPr>
          <w:lang w:val="ru-RU"/>
        </w:rPr>
        <w:t>о окружающей среде,</w:t>
      </w:r>
      <w:r w:rsidR="00870A94" w:rsidRPr="000A3A85">
        <w:rPr>
          <w:lang w:val="ru-RU"/>
        </w:rPr>
        <w:t xml:space="preserve"> как правило, слишком многочисленны и детализированы, чтобы удовлетворить потребности </w:t>
      </w:r>
      <w:r w:rsidR="000670CC">
        <w:rPr>
          <w:lang w:val="ru-RU"/>
        </w:rPr>
        <w:t xml:space="preserve">высокопоставленных </w:t>
      </w:r>
      <w:r w:rsidR="00916F23">
        <w:rPr>
          <w:lang w:val="ru-RU"/>
        </w:rPr>
        <w:t>руковод</w:t>
      </w:r>
      <w:r w:rsidR="000670CC">
        <w:rPr>
          <w:lang w:val="ru-RU"/>
        </w:rPr>
        <w:t>ителей</w:t>
      </w:r>
      <w:r w:rsidR="00870A94" w:rsidRPr="000A3A85">
        <w:rPr>
          <w:lang w:val="ru-RU"/>
        </w:rPr>
        <w:t xml:space="preserve"> и широкой общественности, и часто требуют дальнейшей обработки и интерпретации</w:t>
      </w:r>
      <w:r w:rsidR="00676875">
        <w:rPr>
          <w:lang w:val="ru-RU"/>
        </w:rPr>
        <w:t>, чтобы</w:t>
      </w:r>
      <w:r w:rsidR="00870A94" w:rsidRPr="000A3A85">
        <w:rPr>
          <w:lang w:val="ru-RU"/>
        </w:rPr>
        <w:t xml:space="preserve"> </w:t>
      </w:r>
      <w:r w:rsidR="000670CC">
        <w:rPr>
          <w:lang w:val="ru-RU"/>
        </w:rPr>
        <w:t>приобрести значимый</w:t>
      </w:r>
      <w:r w:rsidR="00870A94" w:rsidRPr="000A3A85">
        <w:rPr>
          <w:lang w:val="ru-RU"/>
        </w:rPr>
        <w:t xml:space="preserve"> смысл. </w:t>
      </w:r>
      <w:r w:rsidR="00676875" w:rsidRPr="000A3A85">
        <w:rPr>
          <w:lang w:val="ru-RU"/>
        </w:rPr>
        <w:t>П</w:t>
      </w:r>
      <w:r w:rsidR="00870A94" w:rsidRPr="000A3A85">
        <w:rPr>
          <w:lang w:val="ru-RU"/>
        </w:rPr>
        <w:t>оказатели</w:t>
      </w:r>
      <w:r w:rsidR="00676875">
        <w:rPr>
          <w:lang w:val="ru-RU"/>
        </w:rPr>
        <w:t xml:space="preserve"> </w:t>
      </w:r>
      <w:r w:rsidR="000F420F">
        <w:rPr>
          <w:lang w:val="ru-RU"/>
        </w:rPr>
        <w:t>п</w:t>
      </w:r>
      <w:r w:rsidR="00676875">
        <w:rPr>
          <w:lang w:val="ru-RU"/>
        </w:rPr>
        <w:t>о окружающей среде</w:t>
      </w:r>
      <w:r w:rsidR="00870A94" w:rsidRPr="000A3A85">
        <w:rPr>
          <w:lang w:val="ru-RU"/>
        </w:rPr>
        <w:t xml:space="preserve"> могут принимать различные формы, такие как </w:t>
      </w:r>
      <w:r w:rsidR="000670CC">
        <w:rPr>
          <w:lang w:val="ru-RU"/>
        </w:rPr>
        <w:t>доли</w:t>
      </w:r>
      <w:r w:rsidR="00870A94" w:rsidRPr="000A3A85">
        <w:rPr>
          <w:lang w:val="ru-RU"/>
        </w:rPr>
        <w:t xml:space="preserve">, коэффициенты или пропорции, и </w:t>
      </w:r>
      <w:r w:rsidR="000670CC">
        <w:rPr>
          <w:lang w:val="ru-RU"/>
        </w:rPr>
        <w:t xml:space="preserve">могут </w:t>
      </w:r>
      <w:r w:rsidR="00870A94" w:rsidRPr="000A3A85">
        <w:rPr>
          <w:lang w:val="ru-RU"/>
        </w:rPr>
        <w:t>быть построены на раз</w:t>
      </w:r>
      <w:r w:rsidR="000670CC">
        <w:rPr>
          <w:lang w:val="ru-RU"/>
        </w:rPr>
        <w:t>лич</w:t>
      </w:r>
      <w:r w:rsidR="00870A94" w:rsidRPr="000A3A85">
        <w:rPr>
          <w:lang w:val="ru-RU"/>
        </w:rPr>
        <w:t xml:space="preserve">ных уровнях агрегации. Цель этих показателей заключается в оценке текущих и будущих направлений в отношении целей и задач, оценить и определить влияние конкретных программ, </w:t>
      </w:r>
      <w:r w:rsidR="00172AE7">
        <w:rPr>
          <w:lang w:val="ru-RU"/>
        </w:rPr>
        <w:t>осуществлять мониторинг прогресса</w:t>
      </w:r>
      <w:r w:rsidR="00870A94" w:rsidRPr="000A3A85">
        <w:rPr>
          <w:lang w:val="ru-RU"/>
        </w:rPr>
        <w:t>, измер</w:t>
      </w:r>
      <w:r w:rsidR="007A48C8">
        <w:rPr>
          <w:lang w:val="ru-RU"/>
        </w:rPr>
        <w:t>я</w:t>
      </w:r>
      <w:r w:rsidR="00870A94" w:rsidRPr="000A3A85">
        <w:rPr>
          <w:lang w:val="ru-RU"/>
        </w:rPr>
        <w:t xml:space="preserve">ть изменения в определенном состоянии или ситуации с течением времени и передавать сообщения. </w:t>
      </w:r>
      <w:r w:rsidR="00FC62BB">
        <w:rPr>
          <w:lang w:val="ru-RU"/>
        </w:rPr>
        <w:t>Рамочные концепции</w:t>
      </w:r>
      <w:r w:rsidR="00870A94" w:rsidRPr="000A3A85">
        <w:rPr>
          <w:lang w:val="ru-RU"/>
        </w:rPr>
        <w:t xml:space="preserve">, такие как </w:t>
      </w:r>
      <w:r w:rsidR="008A20E0">
        <w:rPr>
          <w:lang w:val="ru-RU"/>
        </w:rPr>
        <w:t xml:space="preserve">парадигма </w:t>
      </w:r>
      <w:r w:rsidR="00870A94" w:rsidRPr="000A3A85">
        <w:rPr>
          <w:lang w:val="ru-RU"/>
        </w:rPr>
        <w:t>Цел</w:t>
      </w:r>
      <w:r w:rsidR="008A20E0">
        <w:rPr>
          <w:lang w:val="ru-RU"/>
        </w:rPr>
        <w:t>ей</w:t>
      </w:r>
      <w:r w:rsidR="00870A94" w:rsidRPr="000A3A85">
        <w:rPr>
          <w:lang w:val="ru-RU"/>
        </w:rPr>
        <w:t xml:space="preserve"> развития тысячелетия (ЦРТ) и </w:t>
      </w:r>
      <w:r w:rsidR="008A20E0">
        <w:rPr>
          <w:lang w:val="ru-RU"/>
        </w:rPr>
        <w:t xml:space="preserve">парадигма </w:t>
      </w:r>
      <w:r w:rsidR="00567FC0">
        <w:rPr>
          <w:lang w:val="ru-RU"/>
        </w:rPr>
        <w:t>Цел</w:t>
      </w:r>
      <w:r w:rsidR="008A20E0">
        <w:rPr>
          <w:lang w:val="ru-RU"/>
        </w:rPr>
        <w:t>ей</w:t>
      </w:r>
      <w:r w:rsidR="00567FC0">
        <w:rPr>
          <w:lang w:val="ru-RU"/>
        </w:rPr>
        <w:t xml:space="preserve"> в области </w:t>
      </w:r>
      <w:r w:rsidR="00870A94" w:rsidRPr="000A3A85">
        <w:rPr>
          <w:lang w:val="ru-RU"/>
        </w:rPr>
        <w:t xml:space="preserve">устойчивого </w:t>
      </w:r>
      <w:r w:rsidR="00567FC0">
        <w:rPr>
          <w:lang w:val="ru-RU"/>
        </w:rPr>
        <w:t xml:space="preserve">развития </w:t>
      </w:r>
      <w:r w:rsidR="00870A94" w:rsidRPr="000A3A85">
        <w:rPr>
          <w:lang w:val="ru-RU"/>
        </w:rPr>
        <w:t>(</w:t>
      </w:r>
      <w:r w:rsidR="00567FC0">
        <w:rPr>
          <w:lang w:val="ru-RU"/>
        </w:rPr>
        <w:t>ЦУР</w:t>
      </w:r>
      <w:r w:rsidR="00870A94" w:rsidRPr="000A3A85">
        <w:rPr>
          <w:lang w:val="ru-RU"/>
        </w:rPr>
        <w:t xml:space="preserve">), </w:t>
      </w:r>
      <w:r w:rsidR="008A20E0">
        <w:rPr>
          <w:lang w:val="ru-RU"/>
        </w:rPr>
        <w:t>парадигма «Д</w:t>
      </w:r>
      <w:r w:rsidR="00870A94" w:rsidRPr="000A3A85">
        <w:rPr>
          <w:lang w:val="ru-RU"/>
        </w:rPr>
        <w:t xml:space="preserve">вижущая сила </w:t>
      </w:r>
      <w:r w:rsidR="00490A05">
        <w:rPr>
          <w:lang w:val="ru-RU"/>
        </w:rPr>
        <w:t>–</w:t>
      </w:r>
      <w:r w:rsidR="00870A94" w:rsidRPr="000A3A85">
        <w:rPr>
          <w:lang w:val="ru-RU"/>
        </w:rPr>
        <w:t xml:space="preserve"> давление</w:t>
      </w:r>
      <w:r w:rsidR="00490A05">
        <w:rPr>
          <w:lang w:val="ru-RU"/>
        </w:rPr>
        <w:t xml:space="preserve"> –</w:t>
      </w:r>
      <w:r w:rsidR="00870A94" w:rsidRPr="000A3A85">
        <w:rPr>
          <w:lang w:val="ru-RU"/>
        </w:rPr>
        <w:t xml:space="preserve"> состояние</w:t>
      </w:r>
      <w:r w:rsidR="00490A05">
        <w:rPr>
          <w:lang w:val="ru-RU"/>
        </w:rPr>
        <w:t xml:space="preserve"> –</w:t>
      </w:r>
      <w:r w:rsidR="00870A94" w:rsidRPr="000A3A85">
        <w:rPr>
          <w:lang w:val="ru-RU"/>
        </w:rPr>
        <w:t xml:space="preserve"> воздействие</w:t>
      </w:r>
      <w:r w:rsidR="00490A05">
        <w:rPr>
          <w:lang w:val="ru-RU"/>
        </w:rPr>
        <w:t xml:space="preserve"> –</w:t>
      </w:r>
      <w:r w:rsidR="00870A94" w:rsidRPr="000A3A85">
        <w:rPr>
          <w:lang w:val="ru-RU"/>
        </w:rPr>
        <w:t xml:space="preserve"> реагирование</w:t>
      </w:r>
      <w:r w:rsidR="00490A05">
        <w:rPr>
          <w:lang w:val="ru-RU"/>
        </w:rPr>
        <w:t xml:space="preserve"> </w:t>
      </w:r>
      <w:r w:rsidR="00870A94" w:rsidRPr="000A3A85">
        <w:rPr>
          <w:lang w:val="ru-RU"/>
        </w:rPr>
        <w:t>(</w:t>
      </w:r>
      <w:r w:rsidR="008A20E0" w:rsidRPr="00CF55EA">
        <w:rPr>
          <w:lang w:val="en-GB"/>
        </w:rPr>
        <w:t>DPSIR</w:t>
      </w:r>
      <w:r w:rsidR="00870A94" w:rsidRPr="000A3A85">
        <w:rPr>
          <w:lang w:val="ru-RU"/>
        </w:rPr>
        <w:t>)</w:t>
      </w:r>
      <w:r w:rsidR="008A20E0">
        <w:rPr>
          <w:lang w:val="ru-RU"/>
        </w:rPr>
        <w:t>»</w:t>
      </w:r>
      <w:r w:rsidR="00870A94" w:rsidRPr="000A3A85">
        <w:rPr>
          <w:lang w:val="ru-RU"/>
        </w:rPr>
        <w:t xml:space="preserve"> и </w:t>
      </w:r>
      <w:r w:rsidR="00E04810" w:rsidRPr="00E04810">
        <w:rPr>
          <w:lang w:val="ru-RU"/>
        </w:rPr>
        <w:t>наборы показателей</w:t>
      </w:r>
      <w:r w:rsidR="00E04810">
        <w:rPr>
          <w:lang w:val="ru-RU"/>
        </w:rPr>
        <w:t>, характеризующие</w:t>
      </w:r>
      <w:r w:rsidR="00E04810" w:rsidRPr="00E04810">
        <w:rPr>
          <w:lang w:val="ru-RU"/>
        </w:rPr>
        <w:t xml:space="preserve"> </w:t>
      </w:r>
      <w:r w:rsidR="00870A94" w:rsidRPr="000A3A85">
        <w:rPr>
          <w:lang w:val="ru-RU"/>
        </w:rPr>
        <w:t>национальн</w:t>
      </w:r>
      <w:r w:rsidR="00E04810">
        <w:rPr>
          <w:lang w:val="ru-RU"/>
        </w:rPr>
        <w:t>ую</w:t>
      </w:r>
      <w:r w:rsidR="00870A94" w:rsidRPr="000A3A85">
        <w:rPr>
          <w:lang w:val="ru-RU"/>
        </w:rPr>
        <w:t xml:space="preserve"> </w:t>
      </w:r>
      <w:r w:rsidR="008A20E0">
        <w:rPr>
          <w:lang w:val="ru-RU"/>
        </w:rPr>
        <w:t>окружающ</w:t>
      </w:r>
      <w:r w:rsidR="00E04810">
        <w:rPr>
          <w:lang w:val="ru-RU"/>
        </w:rPr>
        <w:t>ую</w:t>
      </w:r>
      <w:r w:rsidR="008A20E0">
        <w:rPr>
          <w:lang w:val="ru-RU"/>
        </w:rPr>
        <w:t xml:space="preserve"> сред</w:t>
      </w:r>
      <w:r w:rsidR="00E04810">
        <w:rPr>
          <w:lang w:val="ru-RU"/>
        </w:rPr>
        <w:t>у</w:t>
      </w:r>
      <w:r w:rsidR="00870A94" w:rsidRPr="000A3A85">
        <w:rPr>
          <w:lang w:val="ru-RU"/>
        </w:rPr>
        <w:t>/</w:t>
      </w:r>
      <w:r w:rsidR="00D76405">
        <w:rPr>
          <w:lang w:val="ru-RU"/>
        </w:rPr>
        <w:t xml:space="preserve"> </w:t>
      </w:r>
      <w:r w:rsidR="00870A94" w:rsidRPr="000A3A85">
        <w:rPr>
          <w:lang w:val="ru-RU"/>
        </w:rPr>
        <w:t>устойчив</w:t>
      </w:r>
      <w:r w:rsidR="00D76405">
        <w:rPr>
          <w:lang w:val="ru-RU"/>
        </w:rPr>
        <w:t>о</w:t>
      </w:r>
      <w:r w:rsidR="00E04810">
        <w:rPr>
          <w:lang w:val="ru-RU"/>
        </w:rPr>
        <w:t>е</w:t>
      </w:r>
      <w:r w:rsidR="00D76405">
        <w:rPr>
          <w:lang w:val="ru-RU"/>
        </w:rPr>
        <w:t xml:space="preserve"> развити</w:t>
      </w:r>
      <w:r w:rsidR="00E04810">
        <w:rPr>
          <w:lang w:val="ru-RU"/>
        </w:rPr>
        <w:t>е</w:t>
      </w:r>
      <w:r w:rsidR="00870A94" w:rsidRPr="000A3A85">
        <w:rPr>
          <w:lang w:val="ru-RU"/>
        </w:rPr>
        <w:t xml:space="preserve">, как правило, используются для идентификации и </w:t>
      </w:r>
      <w:r w:rsidR="007808FC">
        <w:rPr>
          <w:lang w:val="ru-RU"/>
        </w:rPr>
        <w:t xml:space="preserve">формирования </w:t>
      </w:r>
      <w:r w:rsidR="00D76405" w:rsidRPr="000A3A85">
        <w:rPr>
          <w:lang w:val="ru-RU"/>
        </w:rPr>
        <w:t xml:space="preserve">структуры </w:t>
      </w:r>
      <w:r w:rsidR="00870A94" w:rsidRPr="000A3A85">
        <w:rPr>
          <w:lang w:val="ru-RU"/>
        </w:rPr>
        <w:t>показател</w:t>
      </w:r>
      <w:r w:rsidR="00D76405">
        <w:rPr>
          <w:lang w:val="ru-RU"/>
        </w:rPr>
        <w:t>ей</w:t>
      </w:r>
      <w:r w:rsidR="00870A94" w:rsidRPr="000A3A85">
        <w:rPr>
          <w:lang w:val="ru-RU"/>
        </w:rPr>
        <w:t>.</w:t>
      </w:r>
    </w:p>
    <w:sectPr w:rsidR="00870A94" w:rsidRPr="000A3A85" w:rsidSect="004340F5">
      <w:pgSz w:w="12240" w:h="15840"/>
      <w:pgMar w:top="1440" w:right="1440" w:bottom="1440" w:left="1440" w:header="720" w:footer="720" w:gutter="0"/>
      <w:pgNumType w:fmt="lowerRoman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A3" w:rsidRDefault="00A67EA3" w:rsidP="00C15615">
      <w:pPr>
        <w:spacing w:after="0" w:line="240" w:lineRule="auto"/>
      </w:pPr>
      <w:r>
        <w:separator/>
      </w:r>
    </w:p>
  </w:endnote>
  <w:endnote w:type="continuationSeparator" w:id="0">
    <w:p w:rsidR="00A67EA3" w:rsidRDefault="00A67EA3" w:rsidP="00C1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2103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40F5" w:rsidRDefault="004340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DCE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09694D" w:rsidRDefault="000969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A3" w:rsidRDefault="00A67EA3" w:rsidP="00C15615">
      <w:pPr>
        <w:spacing w:after="0" w:line="240" w:lineRule="auto"/>
      </w:pPr>
      <w:r>
        <w:separator/>
      </w:r>
    </w:p>
  </w:footnote>
  <w:footnote w:type="continuationSeparator" w:id="0">
    <w:p w:rsidR="00A67EA3" w:rsidRDefault="00A67EA3" w:rsidP="00C15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AC7804"/>
    <w:lvl w:ilvl="0">
      <w:numFmt w:val="bullet"/>
      <w:lvlText w:val="*"/>
      <w:lvlJc w:val="left"/>
    </w:lvl>
  </w:abstractNum>
  <w:abstractNum w:abstractNumId="1">
    <w:nsid w:val="24AC069E"/>
    <w:multiLevelType w:val="hybridMultilevel"/>
    <w:tmpl w:val="036ECF14"/>
    <w:lvl w:ilvl="0" w:tplc="BB5E99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AD8AEF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DBC0C0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E0C44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A828BB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66C4CB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7BAC11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236D06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4803D2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93A4D"/>
    <w:multiLevelType w:val="hybridMultilevel"/>
    <w:tmpl w:val="08F62B9A"/>
    <w:lvl w:ilvl="0" w:tplc="1FBA6A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765E2D"/>
    <w:multiLevelType w:val="hybridMultilevel"/>
    <w:tmpl w:val="4374344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64A434D8"/>
    <w:multiLevelType w:val="hybridMultilevel"/>
    <w:tmpl w:val="1F7C5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88"/>
    <w:rsid w:val="00000D3C"/>
    <w:rsid w:val="00010CD2"/>
    <w:rsid w:val="000110DE"/>
    <w:rsid w:val="00012CF6"/>
    <w:rsid w:val="00014B64"/>
    <w:rsid w:val="00022A44"/>
    <w:rsid w:val="000251C0"/>
    <w:rsid w:val="00033E39"/>
    <w:rsid w:val="00033FCF"/>
    <w:rsid w:val="00034C14"/>
    <w:rsid w:val="00043129"/>
    <w:rsid w:val="00051C4B"/>
    <w:rsid w:val="00057BF1"/>
    <w:rsid w:val="0006226F"/>
    <w:rsid w:val="000637C0"/>
    <w:rsid w:val="000643E2"/>
    <w:rsid w:val="00065F72"/>
    <w:rsid w:val="00067058"/>
    <w:rsid w:val="000670CC"/>
    <w:rsid w:val="000724CF"/>
    <w:rsid w:val="0008049E"/>
    <w:rsid w:val="00082A09"/>
    <w:rsid w:val="00091AE8"/>
    <w:rsid w:val="0009694D"/>
    <w:rsid w:val="000A3A85"/>
    <w:rsid w:val="000B2436"/>
    <w:rsid w:val="000B7C6E"/>
    <w:rsid w:val="000B7D93"/>
    <w:rsid w:val="000C1192"/>
    <w:rsid w:val="000C5902"/>
    <w:rsid w:val="000D5975"/>
    <w:rsid w:val="000D62BA"/>
    <w:rsid w:val="000D6679"/>
    <w:rsid w:val="000D74AD"/>
    <w:rsid w:val="000E1104"/>
    <w:rsid w:val="000E4FBF"/>
    <w:rsid w:val="000F420F"/>
    <w:rsid w:val="000F5D18"/>
    <w:rsid w:val="000F72F0"/>
    <w:rsid w:val="001100DB"/>
    <w:rsid w:val="00110D10"/>
    <w:rsid w:val="00124E14"/>
    <w:rsid w:val="00127479"/>
    <w:rsid w:val="00141082"/>
    <w:rsid w:val="00145AA8"/>
    <w:rsid w:val="001549B4"/>
    <w:rsid w:val="00154C12"/>
    <w:rsid w:val="001578F5"/>
    <w:rsid w:val="00162B19"/>
    <w:rsid w:val="0016386B"/>
    <w:rsid w:val="00166880"/>
    <w:rsid w:val="001678C8"/>
    <w:rsid w:val="00170E38"/>
    <w:rsid w:val="00172AE7"/>
    <w:rsid w:val="00181A22"/>
    <w:rsid w:val="00183CA6"/>
    <w:rsid w:val="0018428A"/>
    <w:rsid w:val="001940A0"/>
    <w:rsid w:val="001950C2"/>
    <w:rsid w:val="00195B7B"/>
    <w:rsid w:val="001A0057"/>
    <w:rsid w:val="001A092B"/>
    <w:rsid w:val="001A5582"/>
    <w:rsid w:val="001A7466"/>
    <w:rsid w:val="001C0D4B"/>
    <w:rsid w:val="001C2722"/>
    <w:rsid w:val="001C3AA2"/>
    <w:rsid w:val="001C4AE1"/>
    <w:rsid w:val="001C4EBF"/>
    <w:rsid w:val="001D13CA"/>
    <w:rsid w:val="001D6B6C"/>
    <w:rsid w:val="001D7C95"/>
    <w:rsid w:val="001E3138"/>
    <w:rsid w:val="001E32E8"/>
    <w:rsid w:val="001E35B4"/>
    <w:rsid w:val="001F059C"/>
    <w:rsid w:val="00205492"/>
    <w:rsid w:val="00216F11"/>
    <w:rsid w:val="00221130"/>
    <w:rsid w:val="00222761"/>
    <w:rsid w:val="00225C1F"/>
    <w:rsid w:val="0022784C"/>
    <w:rsid w:val="002279EA"/>
    <w:rsid w:val="0023100E"/>
    <w:rsid w:val="0023178C"/>
    <w:rsid w:val="00234148"/>
    <w:rsid w:val="00234D81"/>
    <w:rsid w:val="002369EF"/>
    <w:rsid w:val="00242EE9"/>
    <w:rsid w:val="0024317A"/>
    <w:rsid w:val="002505B6"/>
    <w:rsid w:val="00251B95"/>
    <w:rsid w:val="002533D1"/>
    <w:rsid w:val="00253E5F"/>
    <w:rsid w:val="00254CE6"/>
    <w:rsid w:val="0026441E"/>
    <w:rsid w:val="00272047"/>
    <w:rsid w:val="00275E66"/>
    <w:rsid w:val="0029066D"/>
    <w:rsid w:val="00297084"/>
    <w:rsid w:val="00297DFE"/>
    <w:rsid w:val="002A678A"/>
    <w:rsid w:val="002C3BA7"/>
    <w:rsid w:val="002C5493"/>
    <w:rsid w:val="002D3085"/>
    <w:rsid w:val="002D6B17"/>
    <w:rsid w:val="002D74B4"/>
    <w:rsid w:val="002D7E21"/>
    <w:rsid w:val="002F6556"/>
    <w:rsid w:val="00302522"/>
    <w:rsid w:val="00305D5C"/>
    <w:rsid w:val="003064E3"/>
    <w:rsid w:val="00310794"/>
    <w:rsid w:val="00316F94"/>
    <w:rsid w:val="003177E0"/>
    <w:rsid w:val="00323D6F"/>
    <w:rsid w:val="00337B0C"/>
    <w:rsid w:val="003409B8"/>
    <w:rsid w:val="0034670F"/>
    <w:rsid w:val="00352B56"/>
    <w:rsid w:val="00353DA5"/>
    <w:rsid w:val="003570E9"/>
    <w:rsid w:val="00365ACE"/>
    <w:rsid w:val="00375BC3"/>
    <w:rsid w:val="003761AD"/>
    <w:rsid w:val="0037743B"/>
    <w:rsid w:val="0038101F"/>
    <w:rsid w:val="00385A25"/>
    <w:rsid w:val="00387A32"/>
    <w:rsid w:val="003945B2"/>
    <w:rsid w:val="00394704"/>
    <w:rsid w:val="00395EFB"/>
    <w:rsid w:val="003B0E96"/>
    <w:rsid w:val="003C001C"/>
    <w:rsid w:val="003C636F"/>
    <w:rsid w:val="003D4375"/>
    <w:rsid w:val="003F0AA5"/>
    <w:rsid w:val="003F216D"/>
    <w:rsid w:val="003F3409"/>
    <w:rsid w:val="003F5448"/>
    <w:rsid w:val="00402DD9"/>
    <w:rsid w:val="004046BA"/>
    <w:rsid w:val="00407B68"/>
    <w:rsid w:val="004100A2"/>
    <w:rsid w:val="00411D67"/>
    <w:rsid w:val="00413A84"/>
    <w:rsid w:val="004177D4"/>
    <w:rsid w:val="00417CFC"/>
    <w:rsid w:val="00417EB1"/>
    <w:rsid w:val="00421457"/>
    <w:rsid w:val="00425DE8"/>
    <w:rsid w:val="00426E88"/>
    <w:rsid w:val="00433EC5"/>
    <w:rsid w:val="004340F5"/>
    <w:rsid w:val="00434209"/>
    <w:rsid w:val="004344C9"/>
    <w:rsid w:val="00440729"/>
    <w:rsid w:val="00443F19"/>
    <w:rsid w:val="0044432A"/>
    <w:rsid w:val="00452B79"/>
    <w:rsid w:val="0046309C"/>
    <w:rsid w:val="0046416D"/>
    <w:rsid w:val="00471A30"/>
    <w:rsid w:val="00471CBE"/>
    <w:rsid w:val="00472B27"/>
    <w:rsid w:val="004746E0"/>
    <w:rsid w:val="00475E80"/>
    <w:rsid w:val="00484769"/>
    <w:rsid w:val="00490A05"/>
    <w:rsid w:val="004A60A9"/>
    <w:rsid w:val="004B5AA1"/>
    <w:rsid w:val="004C55D3"/>
    <w:rsid w:val="004D00F2"/>
    <w:rsid w:val="004E105C"/>
    <w:rsid w:val="004E21DA"/>
    <w:rsid w:val="004E3264"/>
    <w:rsid w:val="004E40E9"/>
    <w:rsid w:val="004E5D79"/>
    <w:rsid w:val="004F1DF2"/>
    <w:rsid w:val="004F1ECE"/>
    <w:rsid w:val="004F3F59"/>
    <w:rsid w:val="004F5A64"/>
    <w:rsid w:val="005049A0"/>
    <w:rsid w:val="00506A8D"/>
    <w:rsid w:val="0052093B"/>
    <w:rsid w:val="00522B7F"/>
    <w:rsid w:val="00524C2B"/>
    <w:rsid w:val="00531683"/>
    <w:rsid w:val="0053648A"/>
    <w:rsid w:val="005415CD"/>
    <w:rsid w:val="00542500"/>
    <w:rsid w:val="00545055"/>
    <w:rsid w:val="00552CED"/>
    <w:rsid w:val="00560138"/>
    <w:rsid w:val="0056103E"/>
    <w:rsid w:val="00561BCE"/>
    <w:rsid w:val="005622CB"/>
    <w:rsid w:val="00564903"/>
    <w:rsid w:val="00567FC0"/>
    <w:rsid w:val="0059106A"/>
    <w:rsid w:val="00593A45"/>
    <w:rsid w:val="00596DFE"/>
    <w:rsid w:val="0059742D"/>
    <w:rsid w:val="005B2093"/>
    <w:rsid w:val="005C04BF"/>
    <w:rsid w:val="005C0B78"/>
    <w:rsid w:val="005C0D2A"/>
    <w:rsid w:val="005C22E8"/>
    <w:rsid w:val="005C6A21"/>
    <w:rsid w:val="005E4E8E"/>
    <w:rsid w:val="005E64AA"/>
    <w:rsid w:val="005F10FE"/>
    <w:rsid w:val="005F541D"/>
    <w:rsid w:val="005F5EC4"/>
    <w:rsid w:val="006007D7"/>
    <w:rsid w:val="00600A63"/>
    <w:rsid w:val="00607468"/>
    <w:rsid w:val="00607CE1"/>
    <w:rsid w:val="00611DCE"/>
    <w:rsid w:val="006309ED"/>
    <w:rsid w:val="00630E66"/>
    <w:rsid w:val="00641C25"/>
    <w:rsid w:val="00645EC1"/>
    <w:rsid w:val="00646FF9"/>
    <w:rsid w:val="006507EE"/>
    <w:rsid w:val="00650A46"/>
    <w:rsid w:val="00656D52"/>
    <w:rsid w:val="00673DE0"/>
    <w:rsid w:val="006744CB"/>
    <w:rsid w:val="00675ECD"/>
    <w:rsid w:val="00676875"/>
    <w:rsid w:val="0068051F"/>
    <w:rsid w:val="00681150"/>
    <w:rsid w:val="006836A1"/>
    <w:rsid w:val="006931FF"/>
    <w:rsid w:val="006A0838"/>
    <w:rsid w:val="006B2850"/>
    <w:rsid w:val="006C56FE"/>
    <w:rsid w:val="006D3359"/>
    <w:rsid w:val="006D58A4"/>
    <w:rsid w:val="006E17FE"/>
    <w:rsid w:val="006F27B7"/>
    <w:rsid w:val="006F71E9"/>
    <w:rsid w:val="007062FD"/>
    <w:rsid w:val="00712F2C"/>
    <w:rsid w:val="00717B0C"/>
    <w:rsid w:val="00717D39"/>
    <w:rsid w:val="00722FBD"/>
    <w:rsid w:val="00724045"/>
    <w:rsid w:val="00725AD8"/>
    <w:rsid w:val="00727FA5"/>
    <w:rsid w:val="00743DD7"/>
    <w:rsid w:val="00745E09"/>
    <w:rsid w:val="00760791"/>
    <w:rsid w:val="00766BF9"/>
    <w:rsid w:val="00774F0D"/>
    <w:rsid w:val="00775BE3"/>
    <w:rsid w:val="007808FC"/>
    <w:rsid w:val="00781DB5"/>
    <w:rsid w:val="00785319"/>
    <w:rsid w:val="00790242"/>
    <w:rsid w:val="0079036A"/>
    <w:rsid w:val="007908F5"/>
    <w:rsid w:val="007A07FD"/>
    <w:rsid w:val="007A27DD"/>
    <w:rsid w:val="007A3FBB"/>
    <w:rsid w:val="007A48C8"/>
    <w:rsid w:val="007A7F4D"/>
    <w:rsid w:val="007B0365"/>
    <w:rsid w:val="007B72D3"/>
    <w:rsid w:val="007C6350"/>
    <w:rsid w:val="007C6E12"/>
    <w:rsid w:val="007D0333"/>
    <w:rsid w:val="007D5313"/>
    <w:rsid w:val="007D783F"/>
    <w:rsid w:val="007E3DDF"/>
    <w:rsid w:val="007F2304"/>
    <w:rsid w:val="007F62AC"/>
    <w:rsid w:val="008165B7"/>
    <w:rsid w:val="008212DD"/>
    <w:rsid w:val="008215AC"/>
    <w:rsid w:val="00821BC9"/>
    <w:rsid w:val="00825EAC"/>
    <w:rsid w:val="0084501D"/>
    <w:rsid w:val="00851683"/>
    <w:rsid w:val="008543DC"/>
    <w:rsid w:val="00856D16"/>
    <w:rsid w:val="00870A94"/>
    <w:rsid w:val="00876189"/>
    <w:rsid w:val="0087786C"/>
    <w:rsid w:val="00882BD3"/>
    <w:rsid w:val="008835FC"/>
    <w:rsid w:val="00885A0F"/>
    <w:rsid w:val="00885EC7"/>
    <w:rsid w:val="008938B8"/>
    <w:rsid w:val="008A0E5A"/>
    <w:rsid w:val="008A20E0"/>
    <w:rsid w:val="008A67D7"/>
    <w:rsid w:val="008A789E"/>
    <w:rsid w:val="008B521A"/>
    <w:rsid w:val="008C0DAB"/>
    <w:rsid w:val="008D469E"/>
    <w:rsid w:val="008E00CD"/>
    <w:rsid w:val="008E648E"/>
    <w:rsid w:val="008E725E"/>
    <w:rsid w:val="008F4066"/>
    <w:rsid w:val="008F4764"/>
    <w:rsid w:val="00904F4B"/>
    <w:rsid w:val="00905AC1"/>
    <w:rsid w:val="0091425B"/>
    <w:rsid w:val="00916F23"/>
    <w:rsid w:val="00917164"/>
    <w:rsid w:val="009238A7"/>
    <w:rsid w:val="00932294"/>
    <w:rsid w:val="00932FBC"/>
    <w:rsid w:val="009374DE"/>
    <w:rsid w:val="009446EE"/>
    <w:rsid w:val="00947E10"/>
    <w:rsid w:val="0095379A"/>
    <w:rsid w:val="00954F77"/>
    <w:rsid w:val="00955D28"/>
    <w:rsid w:val="00956EF2"/>
    <w:rsid w:val="00961999"/>
    <w:rsid w:val="009677DF"/>
    <w:rsid w:val="009731E8"/>
    <w:rsid w:val="00981794"/>
    <w:rsid w:val="00981B14"/>
    <w:rsid w:val="00984C4F"/>
    <w:rsid w:val="00987236"/>
    <w:rsid w:val="0099083A"/>
    <w:rsid w:val="009B53C8"/>
    <w:rsid w:val="009B6AA4"/>
    <w:rsid w:val="009B7C67"/>
    <w:rsid w:val="009C561E"/>
    <w:rsid w:val="009D1FEC"/>
    <w:rsid w:val="009D345A"/>
    <w:rsid w:val="009D5EC2"/>
    <w:rsid w:val="009E7727"/>
    <w:rsid w:val="009F7390"/>
    <w:rsid w:val="00A031C9"/>
    <w:rsid w:val="00A05969"/>
    <w:rsid w:val="00A175FA"/>
    <w:rsid w:val="00A2054D"/>
    <w:rsid w:val="00A35F0D"/>
    <w:rsid w:val="00A37436"/>
    <w:rsid w:val="00A41C2B"/>
    <w:rsid w:val="00A60771"/>
    <w:rsid w:val="00A67121"/>
    <w:rsid w:val="00A67EA3"/>
    <w:rsid w:val="00A747AD"/>
    <w:rsid w:val="00A7678A"/>
    <w:rsid w:val="00A84401"/>
    <w:rsid w:val="00A91F94"/>
    <w:rsid w:val="00AA09C3"/>
    <w:rsid w:val="00AB1D84"/>
    <w:rsid w:val="00AB3125"/>
    <w:rsid w:val="00AB36F3"/>
    <w:rsid w:val="00AC404E"/>
    <w:rsid w:val="00AC4CCA"/>
    <w:rsid w:val="00AD461C"/>
    <w:rsid w:val="00AE752D"/>
    <w:rsid w:val="00AF1086"/>
    <w:rsid w:val="00AF303E"/>
    <w:rsid w:val="00AF706E"/>
    <w:rsid w:val="00B02EC5"/>
    <w:rsid w:val="00B0463B"/>
    <w:rsid w:val="00B143D5"/>
    <w:rsid w:val="00B171F5"/>
    <w:rsid w:val="00B17AC5"/>
    <w:rsid w:val="00B23B1D"/>
    <w:rsid w:val="00B26230"/>
    <w:rsid w:val="00B35AF4"/>
    <w:rsid w:val="00B366F4"/>
    <w:rsid w:val="00B452C1"/>
    <w:rsid w:val="00B51E73"/>
    <w:rsid w:val="00B51F92"/>
    <w:rsid w:val="00B531FC"/>
    <w:rsid w:val="00B53DFE"/>
    <w:rsid w:val="00B616C1"/>
    <w:rsid w:val="00B77243"/>
    <w:rsid w:val="00B8170B"/>
    <w:rsid w:val="00B836A3"/>
    <w:rsid w:val="00B84830"/>
    <w:rsid w:val="00B875C6"/>
    <w:rsid w:val="00B94E50"/>
    <w:rsid w:val="00B959A3"/>
    <w:rsid w:val="00BA7A82"/>
    <w:rsid w:val="00BB1D5C"/>
    <w:rsid w:val="00BB40EC"/>
    <w:rsid w:val="00BC1E4F"/>
    <w:rsid w:val="00BC7F7C"/>
    <w:rsid w:val="00BD17EC"/>
    <w:rsid w:val="00BD3F45"/>
    <w:rsid w:val="00BE07DA"/>
    <w:rsid w:val="00BE377D"/>
    <w:rsid w:val="00BE4DA6"/>
    <w:rsid w:val="00BE751F"/>
    <w:rsid w:val="00C057F8"/>
    <w:rsid w:val="00C06664"/>
    <w:rsid w:val="00C06853"/>
    <w:rsid w:val="00C15615"/>
    <w:rsid w:val="00C20075"/>
    <w:rsid w:val="00C25F13"/>
    <w:rsid w:val="00C31120"/>
    <w:rsid w:val="00C337D8"/>
    <w:rsid w:val="00C36603"/>
    <w:rsid w:val="00C401AF"/>
    <w:rsid w:val="00C41882"/>
    <w:rsid w:val="00C421AD"/>
    <w:rsid w:val="00C4314E"/>
    <w:rsid w:val="00C50F1E"/>
    <w:rsid w:val="00C51225"/>
    <w:rsid w:val="00C567E4"/>
    <w:rsid w:val="00C65208"/>
    <w:rsid w:val="00C77EF8"/>
    <w:rsid w:val="00C82296"/>
    <w:rsid w:val="00C8570C"/>
    <w:rsid w:val="00C9020F"/>
    <w:rsid w:val="00C926AA"/>
    <w:rsid w:val="00C930FF"/>
    <w:rsid w:val="00C969C0"/>
    <w:rsid w:val="00C97FD9"/>
    <w:rsid w:val="00CA632F"/>
    <w:rsid w:val="00CB081F"/>
    <w:rsid w:val="00CB4906"/>
    <w:rsid w:val="00CD339F"/>
    <w:rsid w:val="00CD6CE4"/>
    <w:rsid w:val="00CD7F8C"/>
    <w:rsid w:val="00CE359B"/>
    <w:rsid w:val="00CF0FEA"/>
    <w:rsid w:val="00CF213E"/>
    <w:rsid w:val="00CF4DC2"/>
    <w:rsid w:val="00CF5099"/>
    <w:rsid w:val="00CF55EA"/>
    <w:rsid w:val="00CF632B"/>
    <w:rsid w:val="00D016F9"/>
    <w:rsid w:val="00D111F0"/>
    <w:rsid w:val="00D13D26"/>
    <w:rsid w:val="00D204AE"/>
    <w:rsid w:val="00D2276A"/>
    <w:rsid w:val="00D30CA6"/>
    <w:rsid w:val="00D35F0C"/>
    <w:rsid w:val="00D54C92"/>
    <w:rsid w:val="00D55817"/>
    <w:rsid w:val="00D70959"/>
    <w:rsid w:val="00D76405"/>
    <w:rsid w:val="00D8090B"/>
    <w:rsid w:val="00D83C28"/>
    <w:rsid w:val="00D840F7"/>
    <w:rsid w:val="00D862D3"/>
    <w:rsid w:val="00D87AAF"/>
    <w:rsid w:val="00DC6798"/>
    <w:rsid w:val="00DC7716"/>
    <w:rsid w:val="00DD2889"/>
    <w:rsid w:val="00DD78BB"/>
    <w:rsid w:val="00DE2A07"/>
    <w:rsid w:val="00DE443C"/>
    <w:rsid w:val="00DE5701"/>
    <w:rsid w:val="00DF35A9"/>
    <w:rsid w:val="00DF6741"/>
    <w:rsid w:val="00E00388"/>
    <w:rsid w:val="00E04810"/>
    <w:rsid w:val="00E100B5"/>
    <w:rsid w:val="00E103E8"/>
    <w:rsid w:val="00E119EB"/>
    <w:rsid w:val="00E21ABE"/>
    <w:rsid w:val="00E254A6"/>
    <w:rsid w:val="00E35FDF"/>
    <w:rsid w:val="00E372F6"/>
    <w:rsid w:val="00E42F74"/>
    <w:rsid w:val="00E46E6E"/>
    <w:rsid w:val="00E507C6"/>
    <w:rsid w:val="00E52727"/>
    <w:rsid w:val="00E60A6A"/>
    <w:rsid w:val="00E6159F"/>
    <w:rsid w:val="00E76D83"/>
    <w:rsid w:val="00E807BE"/>
    <w:rsid w:val="00E82C64"/>
    <w:rsid w:val="00E87D9A"/>
    <w:rsid w:val="00E90B43"/>
    <w:rsid w:val="00E92E38"/>
    <w:rsid w:val="00E94366"/>
    <w:rsid w:val="00E95ACD"/>
    <w:rsid w:val="00EA2F59"/>
    <w:rsid w:val="00EB0D5D"/>
    <w:rsid w:val="00EB5502"/>
    <w:rsid w:val="00EB59E1"/>
    <w:rsid w:val="00EB6B65"/>
    <w:rsid w:val="00EB6D14"/>
    <w:rsid w:val="00EC3A29"/>
    <w:rsid w:val="00EC400B"/>
    <w:rsid w:val="00EC7D4B"/>
    <w:rsid w:val="00ED7093"/>
    <w:rsid w:val="00EE488B"/>
    <w:rsid w:val="00EE5DE0"/>
    <w:rsid w:val="00EE7211"/>
    <w:rsid w:val="00EF734F"/>
    <w:rsid w:val="00F01B5D"/>
    <w:rsid w:val="00F1682F"/>
    <w:rsid w:val="00F21205"/>
    <w:rsid w:val="00F35927"/>
    <w:rsid w:val="00F434F1"/>
    <w:rsid w:val="00F4474E"/>
    <w:rsid w:val="00F450C9"/>
    <w:rsid w:val="00F45F8E"/>
    <w:rsid w:val="00F50175"/>
    <w:rsid w:val="00F52AB1"/>
    <w:rsid w:val="00F545FE"/>
    <w:rsid w:val="00F6123D"/>
    <w:rsid w:val="00F63C0C"/>
    <w:rsid w:val="00F67AA5"/>
    <w:rsid w:val="00F841A8"/>
    <w:rsid w:val="00F85C2E"/>
    <w:rsid w:val="00F9491A"/>
    <w:rsid w:val="00FA13DC"/>
    <w:rsid w:val="00FA7A3C"/>
    <w:rsid w:val="00FB689C"/>
    <w:rsid w:val="00FB729A"/>
    <w:rsid w:val="00FC1C4A"/>
    <w:rsid w:val="00FC330C"/>
    <w:rsid w:val="00FC62BB"/>
    <w:rsid w:val="00FD3143"/>
    <w:rsid w:val="00F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1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1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1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1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1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5A6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425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6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615"/>
  </w:style>
  <w:style w:type="character" w:styleId="FootnoteReference">
    <w:name w:val="footnote reference"/>
    <w:basedOn w:val="DefaultParagraphFont"/>
    <w:uiPriority w:val="99"/>
    <w:semiHidden/>
    <w:unhideWhenUsed/>
    <w:rsid w:val="00C156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B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B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F5EC4"/>
    <w:pPr>
      <w:ind w:left="720"/>
      <w:contextualSpacing/>
    </w:pPr>
  </w:style>
  <w:style w:type="table" w:styleId="TableGrid">
    <w:name w:val="Table Grid"/>
    <w:basedOn w:val="TableNormal"/>
    <w:uiPriority w:val="59"/>
    <w:rsid w:val="00C0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1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1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1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1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1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5A6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425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6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615"/>
  </w:style>
  <w:style w:type="character" w:styleId="FootnoteReference">
    <w:name w:val="footnote reference"/>
    <w:basedOn w:val="DefaultParagraphFont"/>
    <w:uiPriority w:val="99"/>
    <w:semiHidden/>
    <w:unhideWhenUsed/>
    <w:rsid w:val="00C156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B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B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F5EC4"/>
    <w:pPr>
      <w:ind w:left="720"/>
      <w:contextualSpacing/>
    </w:pPr>
  </w:style>
  <w:style w:type="table" w:styleId="TableGrid">
    <w:name w:val="Table Grid"/>
    <w:basedOn w:val="TableNormal"/>
    <w:uiPriority w:val="59"/>
    <w:rsid w:val="00C0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ECF4-D648-4BCF-B62A-3B94356F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1522</Words>
  <Characters>8679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10181</CharactersWithSpaces>
  <SharedDoc>false</SharedDoc>
  <HLinks>
    <vt:vector size="6" baseType="variant">
      <vt:variant>
        <vt:i4>1114149</vt:i4>
      </vt:variant>
      <vt:variant>
        <vt:i4>0</vt:i4>
      </vt:variant>
      <vt:variant>
        <vt:i4>0</vt:i4>
      </vt:variant>
      <vt:variant>
        <vt:i4>5</vt:i4>
      </vt:variant>
      <vt:variant>
        <vt:lpwstr>mailto:azroog@yahoo.com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Marcus Newbury</cp:lastModifiedBy>
  <cp:revision>19</cp:revision>
  <cp:lastPrinted>2016-08-03T07:24:00Z</cp:lastPrinted>
  <dcterms:created xsi:type="dcterms:W3CDTF">2016-08-03T07:25:00Z</dcterms:created>
  <dcterms:modified xsi:type="dcterms:W3CDTF">2016-10-14T13:19:00Z</dcterms:modified>
</cp:coreProperties>
</file>