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3D" w:rsidRDefault="002B4D3D" w:rsidP="002B4D3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F7A7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Basic Set of Environment Statistics                         </w:t>
      </w:r>
      <w:r w:rsidR="0059451E">
        <w:rPr>
          <w:rFonts w:ascii="Times New Roman" w:hAnsi="Times New Roman" w:cs="Times New Roman"/>
        </w:rPr>
        <w:t>28 August</w:t>
      </w:r>
      <w:r w:rsidR="0069512F" w:rsidRPr="001F7A71">
        <w:rPr>
          <w:rFonts w:ascii="Times New Roman" w:hAnsi="Times New Roman" w:cs="Times New Roman"/>
        </w:rPr>
        <w:t xml:space="preserve"> </w:t>
      </w:r>
      <w:r w:rsidR="0059451E" w:rsidRPr="001F7A71">
        <w:rPr>
          <w:rFonts w:ascii="Times New Roman" w:hAnsi="Times New Roman" w:cs="Times New Roman"/>
        </w:rPr>
        <w:t>201</w:t>
      </w:r>
      <w:r w:rsidR="0059451E">
        <w:rPr>
          <w:rFonts w:ascii="Times New Roman" w:hAnsi="Times New Roman" w:cs="Times New Roman"/>
        </w:rPr>
        <w:t>8</w:t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35"/>
        <w:gridCol w:w="1537"/>
        <w:gridCol w:w="4249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Component 1: Environmental Conditions and Quality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1.1: Physical Conditions</w:t>
            </w:r>
          </w:p>
        </w:tc>
      </w:tr>
      <w:tr w:rsidR="002B4D3D" w:rsidRPr="001F7A71" w:rsidTr="002B4D3D">
        <w:trPr>
          <w:trHeight w:val="31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60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1F7A71">
        <w:trPr>
          <w:trHeight w:val="21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1.1.1: Atmosphere, climate and weather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1537" w:type="dxa"/>
            <w:shd w:val="clear" w:color="FFFFCC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World Meteorological Organization (WMO)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Intergovernmental Panel on Climate Change (IPCC)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 Oceanic and Atmospheric Administration (NOAA)/National Aeronautics and Space Administration (NASA)</w:t>
            </w:r>
          </w:p>
        </w:tc>
      </w:tr>
      <w:tr w:rsidR="002B4D3D" w:rsidRPr="001F7A71" w:rsidTr="002B4D3D">
        <w:trPr>
          <w:trHeight w:val="17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Monthly average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Degrees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Minimum monthly average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Degrees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2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Maximum monthly average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Degrees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Precipitation (also in 2.6.1.a)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Annual average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Long-term annual average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Monthly average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Minimum monthly value 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Maximum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4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Relative humidity</w:t>
            </w:r>
          </w:p>
        </w:tc>
        <w:tc>
          <w:tcPr>
            <w:tcW w:w="1537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6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Minimum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Maximum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9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Pressure </w:t>
            </w:r>
          </w:p>
        </w:tc>
        <w:tc>
          <w:tcPr>
            <w:tcW w:w="1537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station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Minimum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Pressure unit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Pressure unit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28AD" w:rsidRPr="001F7A71" w:rsidTr="001F7A71">
        <w:trPr>
          <w:trHeight w:val="255"/>
        </w:trPr>
        <w:tc>
          <w:tcPr>
            <w:tcW w:w="1836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Wind speed </w:t>
            </w:r>
          </w:p>
        </w:tc>
        <w:tc>
          <w:tcPr>
            <w:tcW w:w="1537" w:type="dxa"/>
            <w:shd w:val="clear" w:color="000000" w:fill="C0C0C0"/>
            <w:hideMark/>
          </w:tcPr>
          <w:p w:rsidR="008B28AD" w:rsidRPr="001F7A71" w:rsidRDefault="008B28A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28A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Minimum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8B28AD" w:rsidRPr="001F7A71" w:rsidRDefault="008B28A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4249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28AD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Maximum monthly value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8B28AD" w:rsidRPr="001F7A71" w:rsidRDefault="008B28A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4249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28AD" w:rsidRPr="001F7A71" w:rsidTr="001F7A71">
        <w:trPr>
          <w:trHeight w:val="237"/>
        </w:trPr>
        <w:tc>
          <w:tcPr>
            <w:tcW w:w="1836" w:type="dxa"/>
            <w:vMerge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Solar radiation </w:t>
            </w:r>
          </w:p>
        </w:tc>
        <w:tc>
          <w:tcPr>
            <w:tcW w:w="1537" w:type="dxa"/>
            <w:shd w:val="clear" w:color="000000" w:fill="C0C0C0"/>
            <w:hideMark/>
          </w:tcPr>
          <w:p w:rsidR="008B28AD" w:rsidRPr="001F7A71" w:rsidRDefault="008B28A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WMO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IPCC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NOAA/NASA  </w:t>
            </w:r>
          </w:p>
        </w:tc>
      </w:tr>
      <w:tr w:rsidR="008B28AD" w:rsidRPr="001F7A71" w:rsidTr="002B4D3D">
        <w:trPr>
          <w:trHeight w:val="88"/>
        </w:trPr>
        <w:tc>
          <w:tcPr>
            <w:tcW w:w="1836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Average daily value</w:t>
            </w:r>
          </w:p>
        </w:tc>
        <w:tc>
          <w:tcPr>
            <w:tcW w:w="1537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Energy unit</w:t>
            </w:r>
          </w:p>
        </w:tc>
        <w:tc>
          <w:tcPr>
            <w:tcW w:w="4249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28AD" w:rsidRPr="001F7A71" w:rsidTr="002B4D3D">
        <w:trPr>
          <w:trHeight w:val="142"/>
        </w:trPr>
        <w:tc>
          <w:tcPr>
            <w:tcW w:w="1836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Average monthly value</w:t>
            </w:r>
          </w:p>
        </w:tc>
        <w:tc>
          <w:tcPr>
            <w:tcW w:w="1537" w:type="dxa"/>
            <w:shd w:val="clear" w:color="auto" w:fill="auto"/>
            <w:hideMark/>
          </w:tcPr>
          <w:p w:rsidR="008B28AD" w:rsidRPr="001F7A71" w:rsidRDefault="008B28A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Energy unit</w:t>
            </w:r>
          </w:p>
        </w:tc>
        <w:tc>
          <w:tcPr>
            <w:tcW w:w="4249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B28AD" w:rsidRPr="001F7A71" w:rsidRDefault="008B28A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71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Number of hours</w:t>
            </w:r>
            <w:r w:rsidR="00276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of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sunshine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month and per year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UV radiation 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World Health Organization (WHO)-UV Radiation Index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WMO-UV Radiation</w:t>
            </w: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Maximum daily value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Energy unit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Average daily value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Energy unit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Maximum monthly value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Energy unit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2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Average monthly value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Energy unit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8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Occurrence of El Niño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 Niña events, when relevant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Occurrence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1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Time period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 period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1.1.2: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Hydrographical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characteristics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Lakes 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</w:t>
            </w:r>
            <w:r w:rsidR="00FC73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By location</w:t>
            </w:r>
            <w:r w:rsidR="00FC73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watershed/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river basin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United Nations Statistics Division (UNSD): International Recommendations for Water Statistics (IRWS)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UN-Water</w:t>
            </w:r>
          </w:p>
        </w:tc>
      </w:tr>
      <w:tr w:rsidR="002B4D3D" w:rsidRPr="001F7A71" w:rsidTr="002B4D3D">
        <w:trPr>
          <w:trHeight w:val="18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Surface area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0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1" w:name="RANGE!D54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Maximum depth</w:t>
            </w:r>
            <w:bookmarkStart w:id="2" w:name="RANGE!D52"/>
            <w:bookmarkEnd w:id="1"/>
            <w:bookmarkEnd w:id="2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Rivers and streams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Length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Artificial reservoirs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Surface area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3" w:name="RANGE!D59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Maximum depth</w:t>
            </w:r>
            <w:bookmarkStart w:id="4" w:name="RANGE!D57"/>
            <w:bookmarkEnd w:id="3"/>
            <w:bookmarkEnd w:id="4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8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Watersheds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Description of main watersheds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Description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7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Seas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A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National, within coastal waters or </w:t>
            </w:r>
            <w:r w:rsidR="00800C0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Exclusive</w:t>
            </w:r>
            <w:r w:rsidR="00A806A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800C0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Economic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Zone (EEZ)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5" w:name="RANGE!D63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Coastal waters</w:t>
            </w:r>
            <w:bookmarkEnd w:id="5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Territorial sea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Exclusive Economic Zone (EEZ)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bookmarkStart w:id="6" w:name="RANGE!D66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Sea level</w:t>
            </w:r>
            <w:bookmarkEnd w:id="6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Area of sea ice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501F" w:rsidRPr="001F7A71" w:rsidTr="00746F91">
        <w:trPr>
          <w:trHeight w:val="1695"/>
        </w:trPr>
        <w:tc>
          <w:tcPr>
            <w:tcW w:w="1836" w:type="dxa"/>
            <w:vMerge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Aquifers</w:t>
            </w:r>
          </w:p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shd w:val="clear" w:color="auto" w:fill="FFFFFF" w:themeFill="background1"/>
            <w:hideMark/>
          </w:tcPr>
          <w:p w:rsidR="009C501F" w:rsidRPr="001F7A71" w:rsidRDefault="009C501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Depth, Description</w:t>
            </w:r>
          </w:p>
          <w:p w:rsidR="009C501F" w:rsidRPr="001F7A71" w:rsidRDefault="009C501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salinity levels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watershed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Renewable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Non-renewable</w:t>
            </w:r>
          </w:p>
        </w:tc>
        <w:tc>
          <w:tcPr>
            <w:tcW w:w="2073" w:type="dxa"/>
            <w:vMerge/>
            <w:hideMark/>
          </w:tcPr>
          <w:p w:rsidR="009C501F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6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Glaciers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39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1.1.3: Geological and geographical information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Geological, geographical and geomorphological conditions of terrestrial areas and islands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A6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Demographic Yearbook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Food and Agriculture Organization of the United Nations (FAO)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Center for International Earth Science Information Network (CIESIN)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7" w:name="RANGE!D77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Length of border</w:t>
            </w:r>
            <w:bookmarkStart w:id="8" w:name="RANGE!D76"/>
            <w:bookmarkEnd w:id="7"/>
            <w:bookmarkEnd w:id="8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6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Area of country or region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Location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bookmarkStart w:id="9" w:name="RANGE!D7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Number of islands</w:t>
            </w:r>
            <w:bookmarkEnd w:id="9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Area of islands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Main geomorphological characteristics of islands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Spatial distribution of land relief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Location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5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F04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</w:t>
            </w:r>
            <w:bookmarkStart w:id="10" w:name="RANGE!D83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Characteristics of landforms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(e.g., plains, hills, plateaus, dunes, volcanoes, mountains</w:t>
            </w:r>
            <w:r w:rsidR="00B50C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seamounts)</w:t>
            </w:r>
            <w:bookmarkEnd w:id="10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Area, Height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9C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</w:t>
            </w:r>
            <w:bookmarkStart w:id="11" w:name="RANGE!D84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Area </w:t>
            </w:r>
            <w:r w:rsidR="009C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by</w:t>
            </w:r>
            <w:r w:rsidR="009C501F"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rock types</w:t>
            </w:r>
            <w:bookmarkEnd w:id="11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2B4D3D"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Length of fault lines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5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2B4D3D" w:rsidP="006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Coastal waters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(includ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ing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area of coral reefs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mangroves) 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Description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0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Length of marine coastline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2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Coastal area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1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1.1.4: Soil characteristics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Soil characterization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soil type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and the International Institute for Applied Systems Analysis (IIASA) Harmonized World Soil Database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International Soil Reference and Information Centre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(ISRIC) World Data Centre for Soils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United Nations Convention to Combat Desertification (UNCCD)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 Global Assessment of Human-induced Soil Degradation (GLASOD)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9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Area </w:t>
            </w:r>
            <w:r w:rsidR="009C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by</w:t>
            </w:r>
            <w:r w:rsidR="009C501F"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soil types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1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Soil degradation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Area affected by soil erosion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Area affected by desertification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Area affected by salinization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Area affected by waterlogging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Area affected by acidification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Area affected by compaction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Nutrient content of soil, measured in levels of: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soil type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nutrient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12" w:name="RANGE!D100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Nitrogen (N)</w:t>
            </w:r>
            <w:bookmarkEnd w:id="12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13" w:name="RANGE!D101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Phosphorous (P)</w:t>
            </w:r>
            <w:bookmarkEnd w:id="13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6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Calcium (Ca)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bookmarkStart w:id="14" w:name="RANGE!D103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Magnesium (Mg)</w:t>
            </w:r>
            <w:bookmarkEnd w:id="14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bookmarkStart w:id="15" w:name="RANGE!D104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Potassium (K)</w:t>
            </w:r>
            <w:bookmarkEnd w:id="15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bookmarkStart w:id="16" w:name="RANGE!D105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Zinc (Zn)</w:t>
            </w:r>
            <w:bookmarkEnd w:id="16"/>
          </w:p>
        </w:tc>
        <w:tc>
          <w:tcPr>
            <w:tcW w:w="153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165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7. </w:t>
            </w:r>
            <w:r w:rsidRPr="001F7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537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35"/>
        <w:gridCol w:w="7"/>
        <w:gridCol w:w="1530"/>
        <w:gridCol w:w="4249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7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1: Environmental Conditions and Quality</w:t>
            </w:r>
          </w:p>
        </w:tc>
      </w:tr>
      <w:tr w:rsidR="002B4D3D" w:rsidRPr="001F7A71" w:rsidTr="000113F6">
        <w:trPr>
          <w:trHeight w:val="322"/>
        </w:trPr>
        <w:tc>
          <w:tcPr>
            <w:tcW w:w="14580" w:type="dxa"/>
            <w:gridSpan w:val="7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0113F6">
        <w:trPr>
          <w:trHeight w:val="300"/>
        </w:trPr>
        <w:tc>
          <w:tcPr>
            <w:tcW w:w="14580" w:type="dxa"/>
            <w:gridSpan w:val="7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1.2: Land Cover, Ecosystems and Biodiversity</w:t>
            </w:r>
          </w:p>
        </w:tc>
      </w:tr>
      <w:tr w:rsidR="002B4D3D" w:rsidRPr="001F7A71" w:rsidTr="000113F6">
        <w:trPr>
          <w:trHeight w:val="12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0113F6">
        <w:trPr>
          <w:trHeight w:val="309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7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361E0D" w:rsidRPr="001F7A71" w:rsidTr="000113F6">
        <w:trPr>
          <w:trHeight w:val="2811"/>
        </w:trPr>
        <w:tc>
          <w:tcPr>
            <w:tcW w:w="1836" w:type="dxa"/>
            <w:shd w:val="clear" w:color="auto" w:fill="auto"/>
            <w:hideMark/>
          </w:tcPr>
          <w:p w:rsidR="00361E0D" w:rsidRPr="001F7A71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1.2.1: Land cover</w:t>
            </w:r>
          </w:p>
          <w:p w:rsidR="00361E0D" w:rsidRPr="001F7A71" w:rsidRDefault="00361E0D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1E0D" w:rsidRPr="001F7A71" w:rsidRDefault="00361E0D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1E0D" w:rsidRPr="001F7A71" w:rsidRDefault="00361E0D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1E0D" w:rsidRPr="001F7A71" w:rsidRDefault="00361E0D" w:rsidP="00113242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450" w:type="dxa"/>
            <w:shd w:val="clear" w:color="auto" w:fill="auto"/>
            <w:hideMark/>
          </w:tcPr>
          <w:p w:rsidR="00361E0D" w:rsidRPr="001F7A71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  <w:p w:rsidR="00361E0D" w:rsidRPr="001F7A71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61E0D" w:rsidRPr="001F7A71" w:rsidRDefault="00361E0D" w:rsidP="003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under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land cover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categories</w:t>
            </w:r>
          </w:p>
          <w:p w:rsidR="00361E0D" w:rsidRPr="001F7A71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gridSpan w:val="2"/>
            <w:shd w:val="clear" w:color="auto" w:fill="FFFFFF" w:themeFill="background1"/>
            <w:hideMark/>
          </w:tcPr>
          <w:p w:rsidR="00361E0D" w:rsidRPr="001F7A71" w:rsidRDefault="00361E0D" w:rsidP="003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  <w:p w:rsidR="00361E0D" w:rsidRPr="001F7A71" w:rsidRDefault="00361E0D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361E0D" w:rsidRPr="001F7A71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type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land cover (e.g., artificial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surfaces including urban and associated areas; herbaceous crops; woody crops; multiple or layered crops; grassland; tree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covered areas; mangroves; shrub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covered areas; shrubs and/or herbaceous vegetation, aquatic or regularly flooded; sparsely natural vegetated areas; terrestrial barren land; permanent snow and glaciers; inland water bodies; and coastal water bodies and inter-tidal areas)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(a)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shd w:val="clear" w:color="auto" w:fill="auto"/>
            <w:hideMark/>
          </w:tcPr>
          <w:p w:rsidR="00361E0D" w:rsidRPr="001F7A71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Land Cover Classification System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System of Environmental-Economic Accounting (SEEA) Central Framework (2012) land cover categories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European Environment Agency (EEA)                                                             </w:t>
            </w:r>
          </w:p>
        </w:tc>
      </w:tr>
      <w:tr w:rsidR="003B04AF" w:rsidRPr="001F7A71" w:rsidTr="000113F6">
        <w:trPr>
          <w:trHeight w:val="165"/>
        </w:trPr>
        <w:tc>
          <w:tcPr>
            <w:tcW w:w="1836" w:type="dxa"/>
            <w:vMerge w:val="restart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1.2.2: Ecosystems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and biodiversity</w:t>
            </w: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General ecosystem characteristics, extent and pattern</w:t>
            </w:r>
          </w:p>
        </w:tc>
        <w:tc>
          <w:tcPr>
            <w:tcW w:w="1537" w:type="dxa"/>
            <w:gridSpan w:val="2"/>
            <w:shd w:val="clear" w:color="000000" w:fill="C0C0C0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ecosystem (e.g.,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orest,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ultivated,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ryland,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oastal,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arine,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rban,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olar,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nland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ater,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sland,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ountain)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(b)</w:t>
            </w:r>
          </w:p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3B04AF" w:rsidRPr="001F7A71" w:rsidRDefault="003B04AF" w:rsidP="00C1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Millennium Ecosystem Assessment                                                      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Convention on Biological Diversity (CBD)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UN Economic Commission for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Europe (UNECE) Standard Statistical Classification of Flora, Fauna and Biotopes (1996)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Convention on Wetlands of International Importance, especially as Waterfowl Habitat (</w:t>
            </w:r>
            <w:r w:rsidR="00C1699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="00C16996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he </w:t>
            </w: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Ramsar</w:t>
            </w:r>
            <w:proofErr w:type="spellEnd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Convention)                       </w:t>
            </w:r>
          </w:p>
        </w:tc>
      </w:tr>
      <w:tr w:rsidR="003B04AF" w:rsidRPr="001F7A71" w:rsidTr="000113F6">
        <w:trPr>
          <w:trHeight w:val="327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Area of ecosystems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255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1F7A71" w:rsidRDefault="003B04AF" w:rsidP="004E2A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Proximity of ecosystem to urban areas and cropland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2B4D3D">
        <w:trPr>
          <w:trHeight w:val="242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Ecosystems' chemical and physical characteristics</w:t>
            </w:r>
          </w:p>
        </w:tc>
        <w:tc>
          <w:tcPr>
            <w:tcW w:w="1537" w:type="dxa"/>
            <w:gridSpan w:val="2"/>
            <w:shd w:val="clear" w:color="000000" w:fill="C0C0C0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Nutrients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Carbon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2208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Pollutants</w:t>
            </w:r>
          </w:p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Pr="001F7A71" w:rsidRDefault="003B04AF" w:rsidP="0047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Biodiversity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000000" w:fill="C0C0C0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B04AF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ecosystem (e.g.,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orest,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ultivated,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ryland,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oastal,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arine,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rban,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olar,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nland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ater,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sland, </w:t>
            </w:r>
            <w:r w:rsidR="002761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ountain)</w:t>
            </w:r>
            <w:r w:rsidRPr="001445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(b)</w:t>
            </w:r>
          </w:p>
          <w:p w:rsidR="003B04AF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status category (e.g., extinct, extinct in the wild, threatened, near threatened, least concern)</w:t>
            </w:r>
          </w:p>
          <w:p w:rsidR="003B04AF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class (e.g., mammals,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fishes, birds, reptiles)</w:t>
            </w:r>
          </w:p>
          <w:p w:rsidR="003B04AF" w:rsidRPr="001F7A71" w:rsidRDefault="003B04AF" w:rsidP="00CF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Millennium Ecosystem Assessment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CBD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International Union for Conservation of Nature </w:t>
            </w:r>
            <w:r w:rsidR="009405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Natural Resources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(IUCN) Red List of Threatened Species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UNECE Standard Statistical Classification of Flora, Fauna and Biotopes (1996)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 FISHSTAT (Species population and number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invasive alien species)</w:t>
            </w: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473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Known flora and fauna species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1F7A71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ndemic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flora and fauna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Invasive alien flora and fauna species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shd w:val="clear" w:color="auto" w:fill="FFFFFF" w:themeFill="background1"/>
            <w:hideMark/>
          </w:tcPr>
          <w:p w:rsidR="003B04AF" w:rsidRPr="001F7A71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51"/>
        </w:trPr>
        <w:tc>
          <w:tcPr>
            <w:tcW w:w="1836" w:type="dxa"/>
            <w:vMerge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4AF" w:rsidRPr="001F7A71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Species population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9" w:type="dxa"/>
            <w:vMerge/>
            <w:shd w:val="clear" w:color="auto" w:fill="FFFFFF" w:themeFill="background1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2640"/>
        </w:trPr>
        <w:tc>
          <w:tcPr>
            <w:tcW w:w="1836" w:type="dxa"/>
            <w:vMerge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47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Habitat fra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</w:t>
            </w:r>
            <w:r w:rsidRPr="0047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mentation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Description,  Location,  Number</w:t>
            </w:r>
          </w:p>
        </w:tc>
        <w:tc>
          <w:tcPr>
            <w:tcW w:w="4249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tcBorders>
              <w:bottom w:val="single" w:sz="6" w:space="0" w:color="000000" w:themeColor="text1"/>
            </w:tcBorders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795"/>
        </w:trPr>
        <w:tc>
          <w:tcPr>
            <w:tcW w:w="1836" w:type="dxa"/>
            <w:vMerge w:val="restart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Protected areas and species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3B04AF" w:rsidRPr="001F7A71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 w:val="restart"/>
            <w:shd w:val="clear" w:color="auto" w:fill="FFFFFF" w:themeFill="background1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management category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(c)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ecosystem (e.g.,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orest,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ultivated,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ryland,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oastal,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arine,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rban,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olar,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nland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ater,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sland,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ountain)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(b)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IUCN Protected Area Management Categories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Millennium Development Goal (MDG) Indicator 7.6 Metadata</w:t>
            </w:r>
          </w:p>
        </w:tc>
      </w:tr>
      <w:tr w:rsidR="003B04AF" w:rsidRPr="001F7A71" w:rsidTr="000113F6">
        <w:trPr>
          <w:trHeight w:val="534"/>
        </w:trPr>
        <w:tc>
          <w:tcPr>
            <w:tcW w:w="1836" w:type="dxa"/>
            <w:vMerge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Pr="00473BDF" w:rsidRDefault="003B04AF" w:rsidP="004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Protected terrestrial and marine area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(also in 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.a)</w:t>
            </w:r>
          </w:p>
        </w:tc>
        <w:tc>
          <w:tcPr>
            <w:tcW w:w="153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4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Number, Area</w:t>
            </w:r>
          </w:p>
        </w:tc>
        <w:tc>
          <w:tcPr>
            <w:tcW w:w="4249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tcBorders>
              <w:bottom w:val="single" w:sz="6" w:space="0" w:color="000000" w:themeColor="text1"/>
            </w:tcBorders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4AF" w:rsidRPr="001F7A71" w:rsidTr="000113F6">
        <w:trPr>
          <w:trHeight w:val="1308"/>
        </w:trPr>
        <w:tc>
          <w:tcPr>
            <w:tcW w:w="1836" w:type="dxa"/>
            <w:vMerge/>
            <w:tcBorders>
              <w:bottom w:val="single" w:sz="6" w:space="0" w:color="000000" w:themeColor="text1"/>
            </w:tcBorders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Merge/>
            <w:tcBorders>
              <w:bottom w:val="single" w:sz="6" w:space="0" w:color="000000" w:themeColor="text1"/>
            </w:tcBorders>
            <w:shd w:val="clear" w:color="auto" w:fill="auto"/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Protected flora and fauna species</w:t>
            </w:r>
          </w:p>
        </w:tc>
        <w:tc>
          <w:tcPr>
            <w:tcW w:w="153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B04AF" w:rsidRPr="001F7A71" w:rsidRDefault="003B04AF" w:rsidP="0047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3B04AF" w:rsidRPr="001F7A71" w:rsidRDefault="003B04AF" w:rsidP="006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species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ecosystem (e.g.,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orest,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ultivated,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ryland,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oastal,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arine,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rban,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olar,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nland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ater,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sland, </w:t>
            </w:r>
            <w:r w:rsidR="00532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ountain)</w:t>
            </w:r>
            <w:r w:rsidR="0064572F"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(b)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status category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B04AF" w:rsidRPr="001F7A71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IUCN Red List of Threatened Species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MDG Indicator 7.7 Metadata</w:t>
            </w:r>
          </w:p>
        </w:tc>
      </w:tr>
      <w:tr w:rsidR="002B4D3D" w:rsidRPr="001F7A71" w:rsidTr="000113F6">
        <w:trPr>
          <w:trHeight w:val="885"/>
        </w:trPr>
        <w:tc>
          <w:tcPr>
            <w:tcW w:w="14580" w:type="dxa"/>
            <w:gridSpan w:val="7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2B4D3D" w:rsidRPr="004A0586" w:rsidRDefault="002B4D3D" w:rsidP="00113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5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(a) SEEA land cover categories, based on FAO Land Cover Classification System (</w:t>
            </w:r>
            <w:hyperlink r:id="rId6" w:history="1">
              <w:r w:rsidR="004A0586" w:rsidRPr="004A058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n-GB"/>
                </w:rPr>
                <w:t>http://unstats.un.org/unsd/envaccounting/seeaRev/SEEA_CF_Final_en.pdf</w:t>
              </w:r>
            </w:hyperlink>
            <w:r w:rsidRPr="004A05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  <w:r w:rsidRPr="004A05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 xml:space="preserve">(b) Reporting categories used in the Millennium Ecosystem Assessment </w:t>
            </w:r>
            <w:r w:rsidRPr="0002474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hyperlink r:id="rId7" w:history="1">
              <w:r w:rsidR="0002474B" w:rsidRPr="0002474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n-GB"/>
                </w:rPr>
                <w:t>http://www.millenniumassessment.org/documents/document.356.aspx.pdf</w:t>
              </w:r>
            </w:hyperlink>
            <w:r w:rsidRPr="004A05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  <w:p w:rsidR="00913D19" w:rsidRPr="001F7A71" w:rsidRDefault="008337C9" w:rsidP="004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05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(c) IUCN reporting categories: Strict nature reserves; Wilderness areas; National parks, Natural monuments or features; Habitat/species management areas; Protected landscapes/seascapes; and Protected areas with sustainable use of natural resources (</w:t>
            </w:r>
            <w:hyperlink r:id="rId8" w:history="1">
              <w:r w:rsidR="005F3859" w:rsidRPr="005F385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n-GB"/>
                </w:rPr>
                <w:t>http://www.iucn.org/theme/protected-areas/about/categories</w:t>
              </w:r>
            </w:hyperlink>
            <w:r w:rsidRPr="004A05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2B4D3D" w:rsidRPr="001F7A71" w:rsidTr="000113F6">
        <w:trPr>
          <w:trHeight w:val="10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1.2.</w:t>
            </w:r>
            <w:r w:rsidR="0049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Forests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2" w:type="dxa"/>
            <w:gridSpan w:val="2"/>
            <w:shd w:val="clear" w:color="auto" w:fill="auto"/>
            <w:noWrap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Forest area 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forest type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dominant tree species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ownership</w:t>
            </w:r>
            <w:r w:rsidR="00EF219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category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Global Forest Resources Assessment (FRA)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 Forum on Forests (UNFF) Monitoring, Assessment and Reporting (MAR)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MDG Indicator 7.1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Montreal Process (Working Group on Criteria and Indicators for the Conservation and Sustainable  Management of Temperate and Boreal Forests)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State of Europe's Forests (Forest Europe/</w:t>
            </w:r>
            <w:r w:rsidR="0024381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ECE-FAO Forestry and Timber Section)</w:t>
            </w:r>
          </w:p>
        </w:tc>
      </w:tr>
      <w:tr w:rsidR="002B4D3D" w:rsidRPr="001F7A71" w:rsidTr="000113F6">
        <w:trPr>
          <w:trHeight w:val="12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Natural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4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Planted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6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1F7A71" w:rsidRDefault="002B4D3D" w:rsidP="00B4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Protected forest area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(also in 1.2.</w:t>
            </w:r>
            <w:r w:rsidR="00B421F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2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Forest area affected by fire</w:t>
            </w:r>
          </w:p>
        </w:tc>
        <w:tc>
          <w:tcPr>
            <w:tcW w:w="153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6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2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Forest biomass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0113F6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Total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Carbon storage in living forest biomass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49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48"/>
        <w:gridCol w:w="1530"/>
        <w:gridCol w:w="4243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1: Environmental Conditions and Quality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1.3: Environmental Quality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832B8F" w:rsidRPr="001F7A71" w:rsidTr="002B4D3D">
        <w:trPr>
          <w:trHeight w:val="270"/>
        </w:trPr>
        <w:tc>
          <w:tcPr>
            <w:tcW w:w="1836" w:type="dxa"/>
            <w:vMerge w:val="restart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1.3.1:  Air quality </w:t>
            </w:r>
          </w:p>
        </w:tc>
        <w:tc>
          <w:tcPr>
            <w:tcW w:w="45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 air quality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0" w:type="dxa"/>
            <w:shd w:val="clear" w:color="000000" w:fill="C0C0C0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832B8F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point measurement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Daily maximum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Monthly maximum and average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Yearly maximum and average</w:t>
            </w:r>
          </w:p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832B8F" w:rsidRPr="001F7A71" w:rsidRDefault="00832B8F" w:rsidP="00CD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WHO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Air Q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uality 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uidelines-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lobal 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pdate 2005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Particulate matter, ozone, nitrogen dioxide and </w:t>
            </w:r>
            <w:proofErr w:type="spellStart"/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sulfur</w:t>
            </w:r>
            <w:proofErr w:type="spellEnd"/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dioxide</w:t>
            </w:r>
            <w:r w:rsidR="00087E0B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WHO 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Air quality guidelines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for p</w:t>
            </w:r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articulate matter, ozone, nitrogen dioxide and </w:t>
            </w:r>
            <w:proofErr w:type="spellStart"/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sulfur</w:t>
            </w:r>
            <w:proofErr w:type="spellEnd"/>
            <w:r w:rsidR="00087E0B" w:rsidRP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dioxide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Global </w:t>
            </w:r>
            <w:r w:rsidR="00CD7F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Update 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2005, Summary of </w:t>
            </w:r>
            <w:r w:rsidR="00E94F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isk </w:t>
            </w:r>
            <w:r w:rsidR="00E94FE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="00087E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ssessment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UNECE Standard Statistical Classification of Ambient Air Quality (1990)</w:t>
            </w:r>
          </w:p>
        </w:tc>
      </w:tr>
      <w:tr w:rsidR="00832B8F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4E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17" w:name="RANGE!D174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level of particulate matter (PM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10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17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4B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18" w:name="RANGE!D175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level of particulate matter (PM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2.5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18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19" w:name="RANGE!D179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level of tropospheric ozone (O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3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Start w:id="20" w:name="RANGE!D178"/>
            <w:bookmarkEnd w:id="19"/>
            <w:bookmarkEnd w:id="20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level of carbon monoxide (CO)</w:t>
            </w:r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1" w:name="RANGE!D184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level of sulphur dioxide (SO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21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2" w:name="RANGE!D185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levels of nitrogen oxides (NO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X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22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3" w:name="RANGE!D186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Concentration levels of heavy metals</w:t>
            </w:r>
            <w:bookmarkEnd w:id="23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4" w:name="RANGE!D187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Concentration levels of non-methane volatile organic compounds (NMVOCs)</w:t>
            </w:r>
            <w:bookmarkEnd w:id="24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5" w:name="RANGE!D188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Concentration levels of dioxins</w:t>
            </w:r>
            <w:bookmarkEnd w:id="25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6" w:name="RANGE!D189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Concentration levels of furans</w:t>
            </w:r>
            <w:bookmarkEnd w:id="26"/>
          </w:p>
        </w:tc>
        <w:tc>
          <w:tcPr>
            <w:tcW w:w="1530" w:type="dxa"/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CF75B0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 Concentration levels of other pollutants</w:t>
            </w:r>
          </w:p>
        </w:tc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8F" w:rsidRPr="001F7A71" w:rsidTr="00CF75B0">
        <w:trPr>
          <w:trHeight w:val="259"/>
        </w:trPr>
        <w:tc>
          <w:tcPr>
            <w:tcW w:w="1836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32B8F" w:rsidRPr="001F7A71" w:rsidRDefault="00832B8F" w:rsidP="006A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bookmarkStart w:id="27" w:name="RANGE!D192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Number of days </w:t>
            </w:r>
            <w:r w:rsidR="0097541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when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maximum allowable levels were </w:t>
            </w:r>
            <w:r w:rsidR="001500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exceeded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 year</w:t>
            </w:r>
            <w:bookmarkEnd w:id="27"/>
          </w:p>
        </w:tc>
        <w:tc>
          <w:tcPr>
            <w:tcW w:w="1530" w:type="dxa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832B8F" w:rsidRPr="001F7A71" w:rsidRDefault="00832B8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3" w:type="dxa"/>
            <w:tcBorders>
              <w:top w:val="single" w:sz="6" w:space="0" w:color="000000" w:themeColor="text1"/>
            </w:tcBorders>
            <w:shd w:val="clear" w:color="auto" w:fill="FFFFFF" w:themeFill="background1"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pollutant</w:t>
            </w:r>
          </w:p>
        </w:tc>
        <w:tc>
          <w:tcPr>
            <w:tcW w:w="2073" w:type="dxa"/>
            <w:vMerge/>
            <w:hideMark/>
          </w:tcPr>
          <w:p w:rsidR="00832B8F" w:rsidRPr="001F7A71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8667B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Global atmospheric concentrations of greenhouse gases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Global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WMO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4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Global atmospheric concentration level of carbon dioxide (CO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4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Global atmospheric concentration level of methane (CH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GB"/>
              </w:rPr>
              <w:t>4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12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1.3.2: Freshwater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quality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Nutrients and chlorophyll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water body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watershed/river basin                                                                                                                                               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surface or groundwater                                            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▪   By point measurement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type of water resource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▪   UNECE Standard Statistical Classification of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Freshwater Quality for the Maintenance of Aquatic Life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UN Environment Programme </w:t>
            </w:r>
            <w:r w:rsidR="0056431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(UNEP)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Global Environment Monitoring System</w:t>
            </w:r>
            <w:r w:rsidR="00FC3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(GEMS-Water)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WHO</w:t>
            </w:r>
          </w:p>
        </w:tc>
      </w:tr>
      <w:tr w:rsidR="002B4D3D" w:rsidRPr="001F7A71" w:rsidTr="007A2CB2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</w:t>
            </w:r>
            <w:r w:rsidR="004E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level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 nitrogen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</w:t>
            </w:r>
            <w:r w:rsidR="004E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level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 phosphorous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Concentration 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level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chlorophyll A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Organic matter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Biochemical oxygen demand (BOD)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Chemical oxygen demand (COD)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Pathogens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</w:t>
            </w:r>
            <w:r w:rsidR="004E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levels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 faecal coliforms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Metals (e.g., mercury, lead, nickel, arsenic, cadmium)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Concentration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levels </w:t>
            </w:r>
            <w:r w:rsidR="002E26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sediment and freshwater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Concentration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levels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freshwater organisms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0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Organic contaminants (e.g., PCBs, DDT, pesticides, furans, dioxins, phenols, radioactive waste)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UNECE Standard Statistical Classification of Freshwater Quality for the Maintenance of Aquatic Life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UNEP GEMS-Water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Stockholm Convention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Concentration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levels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sediment and freshwater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58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Concentration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levels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freshwater organisms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9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Physical and chemical characteristics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Freshwater Quality for the Maintenance of Aquatic Life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UNEP GEMS-Water</w:t>
            </w:r>
          </w:p>
        </w:tc>
      </w:tr>
      <w:tr w:rsidR="002B4D3D" w:rsidRPr="001F7A71" w:rsidTr="002B4D3D">
        <w:trPr>
          <w:trHeight w:val="27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pH/Acidity/Alkalinity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Temperature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Degrees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Total suspended solids (TSS)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Salinity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Dissolved oxygen (DO)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Plastic waste and other freshwater debris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Amount of plastic waste and other debris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1.3.3: Marine water quality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Nutrients and chlorophyll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coastal zone, delta, estuary or other local marine environment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Supranational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point measurement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water resource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Marine Water Quality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NOAA/NASA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UNEP Regional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Seas Programme</w:t>
            </w:r>
          </w:p>
        </w:tc>
      </w:tr>
      <w:tr w:rsidR="002B4D3D" w:rsidRPr="001F7A71" w:rsidTr="007A2CB2">
        <w:trPr>
          <w:trHeight w:val="11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</w:t>
            </w:r>
            <w:r w:rsidR="004E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level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 nitrogen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Concentration </w:t>
            </w:r>
            <w:r w:rsidR="004E2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level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 phosphorous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Concentration 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level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chlorophyll A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9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Organic matter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Biochemical oxygen demand (BOD)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Chemical oxygen demand (COD)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Pathogens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28" w:name="RANGE!D244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Concentration 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levels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faecal coliforms in recreational marine waters</w:t>
            </w:r>
            <w:bookmarkEnd w:id="28"/>
          </w:p>
        </w:tc>
        <w:tc>
          <w:tcPr>
            <w:tcW w:w="1530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0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Metals (e.g., mercury, lead, nickel, arsenic, cadmium) 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Concentration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levels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sediment and marine water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Concentration</w:t>
            </w:r>
            <w:r w:rsidR="001664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levels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marine organisms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7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Organic contaminants (e.g., PCBs, DDT, pesticides, furans, dioxins, phenols, </w:t>
            </w:r>
            <w:r w:rsidR="00D62C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adioactive waste)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Marine Water Quality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NOAA/NASA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UNEP Regional Seas Programme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Stockholm Convention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Concentration</w:t>
            </w:r>
            <w:r w:rsidR="004E2A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levels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in sediment and marine water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138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Concentration</w:t>
            </w:r>
            <w:r w:rsidR="004E2A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levels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in marine organisms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Physical and chemical characteristics 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Marine Water Quality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NOAA/NASA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UNEP Regional Seas Programme</w:t>
            </w:r>
          </w:p>
        </w:tc>
      </w:tr>
      <w:tr w:rsidR="002B4D3D" w:rsidRPr="001F7A71" w:rsidTr="002B4D3D">
        <w:trPr>
          <w:trHeight w:val="27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pH/Acidity/Alkalinity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Temperature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Degrees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bookmarkStart w:id="29" w:name="RANGE!D257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Total suspended solids (TSS)</w:t>
            </w:r>
            <w:bookmarkEnd w:id="29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Salinity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bookmarkStart w:id="30" w:name="RANGE!D25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Dissolved oxygen (DO)</w:t>
            </w:r>
            <w:bookmarkEnd w:id="30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2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Density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Density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Coral bleaching 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31" w:name="RANGE!D262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Area affected by coral bleaching</w:t>
            </w:r>
            <w:bookmarkStart w:id="32" w:name="RANGE!D261"/>
            <w:bookmarkEnd w:id="31"/>
            <w:bookmarkEnd w:id="32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Plastic waste and other marine debris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58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coastal zone,</w:t>
            </w:r>
            <w:r w:rsidR="005820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delta, estuary or other local marine environment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Supranational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point measurement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Marine Water Quality (1992)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NOAA/NASA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UNEP Regional Seas Programme</w:t>
            </w: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33" w:name="RANGE!D26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Amount of plastic waste and other debris in marine waters</w:t>
            </w:r>
            <w:bookmarkEnd w:id="33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16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 tide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Occurrence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3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Impacted area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Duration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Oil pollution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Area of oil slicks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38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Amount of tar balls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Diameter, Number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0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1.3.4: Soil pollution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Sites affected by pollution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type of pollutant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source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34" w:name="RANGE!D278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Contaminated sites</w:t>
            </w:r>
            <w:bookmarkEnd w:id="34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Number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35" w:name="RANGE!D27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Potentially contaminated sites</w:t>
            </w:r>
            <w:bookmarkEnd w:id="35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Number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bookmarkStart w:id="36" w:name="RANGE!D280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Remediated sites</w:t>
            </w:r>
            <w:bookmarkEnd w:id="36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Number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bookmarkStart w:id="37" w:name="RANGE!D281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Other sites</w:t>
            </w:r>
            <w:bookmarkEnd w:id="37"/>
          </w:p>
        </w:tc>
        <w:tc>
          <w:tcPr>
            <w:tcW w:w="153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Number</w:t>
            </w:r>
          </w:p>
        </w:tc>
        <w:tc>
          <w:tcPr>
            <w:tcW w:w="424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4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1.3.5:  Noise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1500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oise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levels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from specific sources</w:t>
            </w:r>
          </w:p>
        </w:tc>
        <w:tc>
          <w:tcPr>
            <w:tcW w:w="1530" w:type="dxa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424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By source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By location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Sub-national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WHO</w:t>
            </w:r>
          </w:p>
        </w:tc>
      </w:tr>
      <w:tr w:rsidR="002B4D3D" w:rsidRPr="001F7A71" w:rsidTr="001F7A71">
        <w:trPr>
          <w:trHeight w:val="34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1F7A71" w:rsidRDefault="001500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oise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levels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specific locations</w:t>
            </w:r>
          </w:p>
        </w:tc>
        <w:tc>
          <w:tcPr>
            <w:tcW w:w="1530" w:type="dxa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424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bookmarkStart w:id="38" w:name="RANGE!A1:G203"/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54"/>
        <w:gridCol w:w="1530"/>
        <w:gridCol w:w="4237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2: Environmental Resources and their Use</w:t>
            </w:r>
            <w:bookmarkEnd w:id="38"/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BFBFBF" w:themeFill="background1" w:themeFillShade="BF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2.1: Mineral Resources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04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59451E" w:rsidRPr="001F7A71" w:rsidTr="008747FA">
        <w:trPr>
          <w:trHeight w:val="345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2.1.1: Stocks and changes of mineral resources</w:t>
            </w: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Mineral resources</w:t>
            </w:r>
          </w:p>
        </w:tc>
        <w:tc>
          <w:tcPr>
            <w:tcW w:w="1530" w:type="dxa"/>
            <w:shd w:val="clear" w:color="000000" w:fill="C0C0C0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mineral (e.g., metal ores including precious metals and rare earths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1F7A71"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coal, oil, gas, stone, sand and clay, chemical and fertilizer minerals, salt, gemstones, abrasive minerals, graphite, asphalt, natural solid bitumen, quartz, mica)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59451E" w:rsidRPr="001F7A71" w:rsidRDefault="0059451E" w:rsidP="006A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United Nations Framework Classification for Energy and Mineral Resources (UNFC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2009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SEEA Central Framework (2012)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sset and physical flow accounts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International Standard Industrial Classification of All Economic Activities (ISIC) Rev. 4, Section B, Divisions 05-09</w:t>
            </w:r>
          </w:p>
        </w:tc>
      </w:tr>
      <w:tr w:rsidR="0059451E" w:rsidRPr="001F7A71" w:rsidTr="002B4D3D">
        <w:trPr>
          <w:trHeight w:val="20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Stocks of commercially recoverable resources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7A2CB2">
        <w:trPr>
          <w:trHeight w:val="28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New discoveries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7A2CB2">
        <w:trPr>
          <w:trHeight w:val="30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Upward reappraisals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7A2CB2">
        <w:trPr>
          <w:trHeight w:val="34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Upward reclassifications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7A2CB2">
        <w:trPr>
          <w:trHeight w:val="28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Extraction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Catastrophic losses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7A2CB2">
        <w:trPr>
          <w:trHeight w:val="30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Downward reappraisals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7A2CB2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Downward reclassifications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 Stocks of potentially commercially recoverable resources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837E2A">
        <w:trPr>
          <w:trHeight w:val="42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Stocks of non-commercial and other known resources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2B4D3D">
        <w:trPr>
          <w:trHeight w:val="303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2.1.2: Production and trade of minerals</w:t>
            </w: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54" w:type="dxa"/>
            <w:shd w:val="clear" w:color="auto" w:fill="FFFFFF" w:themeFill="background1"/>
            <w:noWrap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Production of minerals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Harmonized Commodity Description and Coding Systems (HS) 2012, Section V, Chapters 25 and 26, and Section VI Chapter 28</w:t>
            </w:r>
          </w:p>
        </w:tc>
      </w:tr>
      <w:tr w:rsidR="0059451E" w:rsidRPr="001F7A71" w:rsidTr="008747FA">
        <w:trPr>
          <w:trHeight w:val="273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Imports of minerals 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451E" w:rsidRPr="001F7A71" w:rsidTr="00837E2A">
        <w:trPr>
          <w:trHeight w:val="103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minerals</w:t>
            </w:r>
          </w:p>
        </w:tc>
        <w:tc>
          <w:tcPr>
            <w:tcW w:w="1530" w:type="dxa"/>
            <w:shd w:val="clear" w:color="auto" w:fill="auto"/>
            <w:hideMark/>
          </w:tcPr>
          <w:p w:rsidR="0059451E" w:rsidRPr="001F7A71" w:rsidRDefault="005945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Mass, Volume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59451E" w:rsidRPr="001F7A71" w:rsidRDefault="00594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3"/>
        <w:gridCol w:w="1536"/>
        <w:gridCol w:w="4222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2: Environmental Resources and their Use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2.2: Energy Resources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454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7A2CB2">
        <w:trPr>
          <w:trHeight w:val="363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2.2.1: Stocks and changes of  energy resources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resources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2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resource (e.g., natural gas, crude oil and natural gas liquids, oil shale,</w:t>
            </w:r>
            <w:r w:rsidR="00290D7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extra heavy oil (includes oil</w:t>
            </w:r>
            <w:r w:rsidR="00290D7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extracted from oil</w:t>
            </w:r>
            <w:r w:rsidR="00290D7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sands), coal and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lignite, peat,</w:t>
            </w:r>
            <w:r w:rsidR="00290D7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non-metallic minerals except for coal or peat, uranium and thorium ores</w:t>
            </w:r>
            <w:r w:rsidR="00AF403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7B6E" w:rsidRDefault="002B4D3D" w:rsidP="002B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International Recommendations for Energy Statistics (IRES)</w:t>
            </w:r>
          </w:p>
          <w:p w:rsidR="002B4D3D" w:rsidRPr="001F7A71" w:rsidRDefault="002B7B6E" w:rsidP="006A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International Energy Agency (IEA) Energy Statistics Manual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Central Framework (2012)</w:t>
            </w:r>
            <w:r w:rsidR="007B6D3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16D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="007B6D3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sset and physical flow accounts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UNFC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2009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B, Divisions 05-09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HS 20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Section 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Chapter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</w:t>
            </w:r>
            <w:r w:rsidR="00D62AB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2B4D3D" w:rsidRPr="001F7A71" w:rsidTr="007A2CB2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Stocks of commercially recoverable resources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7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New discoveries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29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Upward reappraisals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2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Upward reclassifications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1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Extraction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29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Catastrophic losses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5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Downward reappraisals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31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Downward reclassifications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 Stocks of potentially commercially recoverable resources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A2CB2">
        <w:trPr>
          <w:trHeight w:val="8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Stocks of non-commercial and other known resources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2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2.2.2: Production, trade and consumption of energy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Production of energy 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28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non-renewable resource (e.g., petroleum, natural gas, coal, </w:t>
            </w:r>
            <w:r w:rsidR="00283D2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nuclear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fuels, non-sustainable firewood, waste, other non-renewables)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renewable resource (e.g., solar, hydroelectric, geothermal, tidal action, wave action, marine, wind</w:t>
            </w:r>
            <w:r w:rsidR="008A0E6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biomass)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IRES</w:t>
            </w:r>
          </w:p>
          <w:p w:rsidR="002B4D3D" w:rsidRPr="001F7A71" w:rsidRDefault="002B4D3D" w:rsidP="0059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IEA Energy Statistics Manual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Joint Wood Energy Enquiry (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ECE-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AO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Forestry and Timber Section)</w:t>
            </w:r>
          </w:p>
        </w:tc>
      </w:tr>
      <w:tr w:rsidR="002B4D3D" w:rsidRPr="001F7A71" w:rsidTr="002B4D3D">
        <w:trPr>
          <w:trHeight w:val="43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Total production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0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Production from non-renewable sources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7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Production from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renewable sources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46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Primary energy production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primary energy resource (e.g., petroleum, natural gas, coal, </w:t>
            </w: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hydroenergy</w:t>
            </w:r>
            <w:proofErr w:type="spellEnd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geothermal, </w:t>
            </w:r>
            <w:r w:rsidR="00283D2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nuclear</w:t>
            </w:r>
            <w:r w:rsidR="00283D24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fuels, cane products, other primary)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secondary energy </w:t>
            </w:r>
            <w:r w:rsidR="005862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product</w:t>
            </w:r>
            <w:r w:rsidR="005862D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(e.g., electricity, liquefied petroleum gas, gasoline/alcohol, kerosene, diesel oil, fuel oil, coke, charcoal, gases, other secondary)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62"/>
        </w:trPr>
        <w:tc>
          <w:tcPr>
            <w:tcW w:w="1836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Imports of energy</w:t>
            </w:r>
          </w:p>
        </w:tc>
        <w:tc>
          <w:tcPr>
            <w:tcW w:w="1536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435"/>
        </w:trPr>
        <w:tc>
          <w:tcPr>
            <w:tcW w:w="1836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 Exports of energy</w:t>
            </w:r>
          </w:p>
        </w:tc>
        <w:tc>
          <w:tcPr>
            <w:tcW w:w="1536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0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Secondary energy production  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358D" w:rsidRPr="001F7A71" w:rsidTr="00887502">
        <w:trPr>
          <w:trHeight w:val="453"/>
        </w:trPr>
        <w:tc>
          <w:tcPr>
            <w:tcW w:w="1836" w:type="dxa"/>
            <w:vMerge/>
            <w:shd w:val="clear" w:color="auto" w:fill="FFFFFF" w:themeFill="background1"/>
          </w:tcPr>
          <w:p w:rsidR="00D6358D" w:rsidRPr="001F7A71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6358D" w:rsidRPr="001F7A71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63" w:type="dxa"/>
            <w:shd w:val="clear" w:color="auto" w:fill="auto"/>
          </w:tcPr>
          <w:p w:rsidR="00D6358D" w:rsidRPr="001F7A71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energy supply</w:t>
            </w:r>
          </w:p>
        </w:tc>
        <w:tc>
          <w:tcPr>
            <w:tcW w:w="1536" w:type="dxa"/>
            <w:shd w:val="clear" w:color="auto" w:fill="auto"/>
          </w:tcPr>
          <w:p w:rsidR="00D6358D" w:rsidRPr="001F7A71" w:rsidRDefault="00D6358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shd w:val="clear" w:color="auto" w:fill="FFFFFF" w:themeFill="background1"/>
          </w:tcPr>
          <w:p w:rsidR="00D6358D" w:rsidRPr="001F7A71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energy product</w:t>
            </w:r>
          </w:p>
        </w:tc>
        <w:tc>
          <w:tcPr>
            <w:tcW w:w="2073" w:type="dxa"/>
            <w:vMerge/>
          </w:tcPr>
          <w:p w:rsidR="00D6358D" w:rsidRPr="001F7A71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104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Final consumption of energy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unit, Mass, Volume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household</w:t>
            </w:r>
            <w:r w:rsidR="00283D2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tourists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3"/>
        <w:gridCol w:w="1536"/>
        <w:gridCol w:w="4222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2: Environmental Resources and their Use</w:t>
            </w:r>
          </w:p>
        </w:tc>
      </w:tr>
      <w:tr w:rsidR="002B4D3D" w:rsidRPr="001F7A71" w:rsidTr="00887502">
        <w:trPr>
          <w:trHeight w:val="322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887502">
        <w:trPr>
          <w:trHeight w:val="291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2.3: Land</w:t>
            </w:r>
          </w:p>
        </w:tc>
      </w:tr>
      <w:tr w:rsidR="002B4D3D" w:rsidRPr="001F7A71" w:rsidTr="00887502">
        <w:trPr>
          <w:trHeight w:val="228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887502">
        <w:trPr>
          <w:trHeight w:val="336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887502">
        <w:trPr>
          <w:trHeight w:val="133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2.3.1: Land use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473BDF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7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Area under land use categories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6C5D0E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5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type of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land use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(e.g., agriculture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 forestry;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land used for aquaculture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use of built-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 and related areas;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land used for maintenance and restora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tion of environmental functions;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other uses o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 land not elsewhere classified; land not in use;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inland waters used for aquaculture or 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holding facilities;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inland waters used for maintenance and restoration of environmental function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other uses of inland waters not elsewhere classified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inland water not in use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  <w:r w:rsidR="006C5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coastal waters (includ</w:t>
            </w:r>
            <w:r w:rsidR="001500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ing</w:t>
            </w:r>
            <w:r w:rsidR="006C5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area of coral reefs </w:t>
            </w:r>
            <w:r w:rsidR="001500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</w:t>
            </w:r>
            <w:r w:rsidR="006C5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mangroves)</w:t>
            </w:r>
            <w:r w:rsidR="00AB35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  <w:r w:rsidR="006C5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Exclusive Economic Zone (EEZ)</w:t>
            </w:r>
            <w:r w:rsidR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="004E2A08" w:rsidRPr="001F7A71" w:rsidDel="004E2A0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Classification of Land Use (1989)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Central Framework (2012) Annex 1</w:t>
            </w:r>
          </w:p>
        </w:tc>
      </w:tr>
      <w:tr w:rsidR="002B4D3D" w:rsidRPr="001F7A71" w:rsidTr="00887502">
        <w:trPr>
          <w:trHeight w:val="7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Other aspects of land use</w:t>
            </w:r>
          </w:p>
        </w:tc>
        <w:tc>
          <w:tcPr>
            <w:tcW w:w="1536" w:type="dxa"/>
            <w:shd w:val="clear" w:color="auto" w:fill="BFBFBF" w:themeFill="background1" w:themeFillShade="B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                                                            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70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Area of land under organic farming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Inter-departmental Working Group on Organic Agriculture</w:t>
            </w: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Area of land under irrigation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887502">
        <w:trPr>
          <w:trHeight w:val="11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Area of land under sustainable forest management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A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Forest Stewardship </w:t>
            </w:r>
            <w:r w:rsidR="00A8426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ouncil</w:t>
            </w: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Area of land under agroforestry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48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63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Land ownership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ownership category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</w:t>
            </w:r>
          </w:p>
        </w:tc>
      </w:tr>
      <w:tr w:rsidR="002B4D3D" w:rsidRPr="001F7A71" w:rsidTr="001F7A71">
        <w:trPr>
          <w:trHeight w:val="255"/>
        </w:trPr>
        <w:tc>
          <w:tcPr>
            <w:tcW w:w="1836" w:type="dxa"/>
            <w:vMerge w:val="restart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2.3.2: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Use of forest land</w:t>
            </w: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Use of forest land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forest type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dominant tree species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</w:tcPr>
          <w:p w:rsidR="002B4D3D" w:rsidRPr="001F7A71" w:rsidRDefault="002B4D3D" w:rsidP="000A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FRA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UNFF</w:t>
            </w:r>
            <w:r w:rsidR="000A21B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MAR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MDG Indicator 7.1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▪   Montreal Process (Working Group on Criteria and Indicators for the Conservation and Sustainable  Management of Temperate and Boreal Forests)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State of Europe's Forests (Forest Europe/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ECE-FAO</w:t>
            </w:r>
            <w:r w:rsidR="000A21B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Forestry and Timber Section)</w:t>
            </w: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Area deforested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Area reforested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87502">
        <w:trPr>
          <w:trHeight w:val="51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Area afforested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2964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Natural growth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1F7A71">
        <w:trPr>
          <w:trHeight w:val="1164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Forest area by</w:t>
            </w:r>
            <w:r w:rsidR="00AF403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primary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designated function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22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Production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Protection of soil and water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Conservation of biodiversity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Social services</w:t>
            </w:r>
          </w:p>
          <w:p w:rsidR="002B4D3D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Multiple use</w:t>
            </w:r>
          </w:p>
          <w:p w:rsidR="00AF403F" w:rsidRPr="001F7A71" w:rsidRDefault="00AF40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73" w:type="dxa"/>
            <w:shd w:val="clear" w:color="auto" w:fill="FFFFFF" w:themeFill="background1"/>
          </w:tcPr>
          <w:p w:rsidR="002B4D3D" w:rsidRPr="001F7A71" w:rsidRDefault="002B4D3D" w:rsidP="0009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FRA</w:t>
            </w: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919"/>
        <w:gridCol w:w="1530"/>
        <w:gridCol w:w="4222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5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2: Environmental Resources and their Use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5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440"/>
        </w:trPr>
        <w:tc>
          <w:tcPr>
            <w:tcW w:w="14580" w:type="dxa"/>
            <w:gridSpan w:val="5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2.4: Soil Resources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19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9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2.4.1: Soil resources</w:t>
            </w:r>
          </w:p>
        </w:tc>
        <w:tc>
          <w:tcPr>
            <w:tcW w:w="12744" w:type="dxa"/>
            <w:gridSpan w:val="4"/>
            <w:vMerge w:val="restart"/>
            <w:shd w:val="clear" w:color="auto" w:fill="FFFFFF" w:themeFill="background1"/>
            <w:hideMark/>
          </w:tcPr>
          <w:p w:rsidR="002B4D3D" w:rsidRPr="001F7A71" w:rsidRDefault="001500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Further research is needed to develop the necessary statistics in this topic</w:t>
            </w:r>
            <w:r w:rsidR="002B4D3D" w:rsidRPr="001F7A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2B4D3D" w:rsidRPr="001F7A71" w:rsidTr="001F7A71">
        <w:trPr>
          <w:trHeight w:val="27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44" w:type="dxa"/>
            <w:gridSpan w:val="4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9"/>
        <w:gridCol w:w="9"/>
        <w:gridCol w:w="1521"/>
        <w:gridCol w:w="12"/>
        <w:gridCol w:w="4210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8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2: Environmental Resources and their Use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8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77"/>
        </w:trPr>
        <w:tc>
          <w:tcPr>
            <w:tcW w:w="14580" w:type="dxa"/>
            <w:gridSpan w:val="8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2.5: Biological Resources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19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22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19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22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2.5.1: Timber resources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Timber resources 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(e.g., natural or planted)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AF403F" w:rsidRDefault="00AF403F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SEEA Central Framework</w:t>
            </w:r>
            <w:r w:rsidR="00C90D3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(2012)</w:t>
            </w:r>
          </w:p>
          <w:p w:rsidR="002B4D3D" w:rsidRPr="001F7A71" w:rsidRDefault="002B4D3D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FRA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State of Europe's Forests (Forest Europe/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</w:t>
            </w:r>
            <w:r w:rsidR="0099447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FAO Forestry and Timber Section)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ECE/FAO Joint Working Party on Forest Statistics, Economics and Management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A, Division 02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FAOSTAT database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907E05" w:rsidRDefault="00907E05" w:rsidP="0090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bookmarkStart w:id="39" w:name="RANGE!D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r w:rsidR="002B4D3D" w:rsidRPr="0090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Stocks of timber resources </w:t>
            </w:r>
            <w:bookmarkEnd w:id="39"/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Natural growth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2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Fellings</w:t>
            </w:r>
            <w:proofErr w:type="spellEnd"/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Removals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Felling residues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Natural losses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Catastrophic losses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Reclassifications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0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Amount used of: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Fertilizers (also in 3.4.1.a)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38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Pesticides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(also in 3.4.1.b)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52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Forest production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type of product (e.g., timber, industrial </w:t>
            </w: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roundwood</w:t>
            </w:r>
            <w:proofErr w:type="spellEnd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fuelwood, pulp, chips)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Central Product Classification (CPC)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Joint Forest Sector Questionnaire (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ECE/FAO/</w:t>
            </w:r>
            <w:r w:rsidR="004E6E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Eurostat International Tropical Timber Organization [ITTO])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FAO/ITTO/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ECE/Eurostat Inter-secretariat Working Group on Forest Sector Statistics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Timber Committee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="004E6E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ECE/FAO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Joint Working Party on Forest Statistics, Economics and Management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A, Division 02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FAOSTAT database         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Fuelwood production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8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FAO/ITTO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 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ECE/ Eurostat Inter-secretariat Working Group on Forest Sector Statistics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State of Europe's Forests (Forest Europe/</w:t>
            </w:r>
            <w:r w:rsidR="00592609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ECE-FAO Forestry and Timber Section)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HS</w:t>
            </w:r>
            <w:r w:rsidR="00A13E92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2012, Sections IX and X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FAOSTAT database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Imports of forest products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Mass, Volume</w:t>
            </w: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product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9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forest products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Mass, 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2.5.2: Aquatic resources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5714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Fish capture production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relevant freshwater and marine species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Default="002B4D3D" w:rsidP="009D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FAO International Standard Statistical Classification </w:t>
            </w:r>
            <w:r w:rsidR="00CA06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of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Aquatic Animals and Plants (ISSCAAP)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A, Division 03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The United Nations Convention on the Law of the Sea (UNCLOS)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MDG Indicator 7.4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▪   HS 20</w:t>
            </w:r>
            <w:r w:rsidR="000A5E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Section I, </w:t>
            </w:r>
            <w:r w:rsidR="000A5E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Chapter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03</w:t>
            </w:r>
          </w:p>
          <w:p w:rsidR="00C90D34" w:rsidRPr="001F7A71" w:rsidRDefault="00C90D34" w:rsidP="009D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SEEA Central Framework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(2012)</w:t>
            </w:r>
          </w:p>
        </w:tc>
      </w:tr>
      <w:tr w:rsidR="002B4D3D" w:rsidRPr="001F7A71" w:rsidTr="002B4D3D">
        <w:trPr>
          <w:trHeight w:val="44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Aquaculture production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42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</w:t>
            </w:r>
            <w:r w:rsidR="0057147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ts of fish and fishery products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Mass, Volume</w:t>
            </w: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relevant freshwater and marine species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type of product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species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fish and fishery products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Mass, Volume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Amount used of: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type of water (i.e., marine or freshwater)      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Pellets </w:t>
            </w:r>
            <w:r w:rsidRPr="00050A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3.4.1.c)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Hormones </w:t>
            </w:r>
            <w:r w:rsidRPr="00050A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3.4.1.d)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Colourants </w:t>
            </w:r>
            <w:r w:rsidRPr="00050A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3.4.1.e)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Antibiotics </w:t>
            </w:r>
            <w:r w:rsidRPr="00050A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3.4.1.f)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Fungicides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C90D34" w:rsidP="009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Aquatic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1053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9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relevant freshwater and marine species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type (e.g., natural</w:t>
            </w:r>
            <w:r w:rsidR="0091053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cultivated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Stocks of </w:t>
            </w:r>
            <w:r w:rsidR="00C90D3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aquatic</w:t>
            </w:r>
            <w:r w:rsidR="00C90D34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resources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Additions to </w:t>
            </w:r>
            <w:r w:rsidR="00C90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aquatic</w:t>
            </w:r>
            <w:r w:rsidR="00C90D34"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Reductions in </w:t>
            </w:r>
            <w:r w:rsidR="00C90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aquatic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resources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7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2.5.3: Crops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Main annual and perennial crops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crop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size                           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23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 Indicative Crop Classification (for 2010 round of agricultural censuses)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FAO/WHO Specifications for Pesticides (2010)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 Specifications for Commonly Used Fertilizers (2009)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A, Division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FAOSTAT database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HS 20</w:t>
            </w:r>
            <w:r w:rsidR="007A312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Section I</w:t>
            </w:r>
            <w:r w:rsidR="00237450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Area </w:t>
            </w:r>
            <w:r w:rsidR="00FC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planted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Area </w:t>
            </w:r>
            <w:r w:rsidR="00FC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harvested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Amount produced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Amount of organic production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Amount of genetically modified crops produced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Amount used of: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fertilizer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type of pesticide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crop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                                                         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Natural fertilizers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(e.g., manure, compost, lime) (also in 3.4.1.a)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Chemical fertilizers </w:t>
            </w:r>
            <w:r w:rsidRPr="001F7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(also in 3.4.1.a)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5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Pesticides </w:t>
            </w:r>
            <w:r w:rsidRPr="001F7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(also </w:t>
            </w:r>
            <w:r w:rsidR="00E80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in </w:t>
            </w:r>
            <w:r w:rsidRPr="001F7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3.4.1.b)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210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Genetically modified seeds</w:t>
            </w:r>
          </w:p>
        </w:tc>
        <w:tc>
          <w:tcPr>
            <w:tcW w:w="1533" w:type="dxa"/>
            <w:gridSpan w:val="2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crop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9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Monoculture/resource-intensive farming systems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crop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size                           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Area being used for production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Amount produced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Amount of genetically modified crops produced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8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Imports of crops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3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crops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2.5.4: Livestock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Livestock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animal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7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FAOSTAT database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A, Division 01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HS 20</w:t>
            </w:r>
            <w:r w:rsidR="007A312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Section I, </w:t>
            </w:r>
            <w:r w:rsidR="007A312A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Chapter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01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Number of live animals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Number of animals slaughtered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Amount used of: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Antibiotics </w:t>
            </w:r>
            <w:r w:rsidRPr="00050A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3.4.1.f)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Hormones </w:t>
            </w:r>
            <w:r w:rsidRPr="00050A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3.4.1.d)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5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Imports of livestock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Exports of livestock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2.5.5: Other non-cultivated biological resources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Permits for regulated hunting and trapping of wild animals 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Default="004E6EB1" w:rsidP="004E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</w:t>
            </w:r>
            <w:r w:rsidR="001848D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of animal</w:t>
            </w:r>
          </w:p>
          <w:p w:rsidR="001848DD" w:rsidRPr="001F7A71" w:rsidRDefault="001848DD" w:rsidP="004E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species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ISIC Rev. 4, Section A, Class 0170</w:t>
            </w:r>
          </w:p>
        </w:tc>
      </w:tr>
      <w:tr w:rsidR="002B4D3D" w:rsidRPr="001F7A71" w:rsidTr="00571474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Number of permits issued per year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Number of animal kills allowed by permits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Imports of endangered species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Convention on International Trade in Endangered Species of Wild Fauna and Flora (CITES)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endangered species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Reported wild animals killed or trapped for food or sale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ISIC Rev. 4, Section A, Class 0170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Trade in wildlife and captive-bred species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Mass, Number</w:t>
            </w:r>
          </w:p>
        </w:tc>
        <w:tc>
          <w:tcPr>
            <w:tcW w:w="4210" w:type="dxa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status category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</w:t>
            </w:r>
          </w:p>
        </w:tc>
        <w:tc>
          <w:tcPr>
            <w:tcW w:w="2073" w:type="dxa"/>
            <w:shd w:val="clear" w:color="000000" w:fill="FFFFFF" w:themeFill="background1"/>
            <w:hideMark/>
          </w:tcPr>
          <w:p w:rsidR="002B4D3D" w:rsidRPr="001F7A71" w:rsidRDefault="002B4D3D" w:rsidP="000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CITES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Non-wood forest products and other plants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product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ISIC Rev. 4, Section A, Class 0230</w:t>
            </w: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78"/>
        <w:gridCol w:w="1533"/>
        <w:gridCol w:w="12"/>
        <w:gridCol w:w="4198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7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2: Environmental Resources and their Use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7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4580" w:type="dxa"/>
            <w:gridSpan w:val="7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2.6: Water Resources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2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210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2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210" w:type="dxa"/>
            <w:gridSpan w:val="2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2B4D3D">
        <w:trPr>
          <w:trHeight w:val="28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2.6.1: Water resources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Inflow of water to inland water resources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10" w:type="dxa"/>
            <w:gridSpan w:val="2"/>
            <w:vMerge w:val="restart"/>
            <w:shd w:val="clear" w:color="auto" w:fill="auto"/>
            <w:hideMark/>
          </w:tcPr>
          <w:p w:rsidR="002B4D3D" w:rsidRPr="001F7A71" w:rsidRDefault="002B4D3D" w:rsidP="00AE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territory of origin and destination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B1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IRWS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9D640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Water Use (1989)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MDG Indicator 7.5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 AQUASTAT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SEEA Central Framework (2012) </w:t>
            </w:r>
            <w:r w:rsidR="00B16D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sset accounts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Water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Questionnaire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Precipitation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(also in 1.1.1.b)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37E2A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Inflow from neighbouring territories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Inflow subject to treaties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Outflow of water from inland water resources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Evapotranspiration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Outflow to neighbouring territories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Outflow subject to treaties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Outflow to the sea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Inland water stocks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0" w:type="dxa"/>
            <w:gridSpan w:val="2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Surface water stocks in artificial reservoirs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Surface water stocks in lakes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Surface water stocks in rivers and streams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Surface water stocks in wetlands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Surface water stocks in snow, ice and glaciers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 Groundwater stocks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7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2.6.2: Abstraction, use and returns of water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Total water abstraction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source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CA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IRWS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9D640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Water Use (1989)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FAO AQUASTAT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Central Framework (2012)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Water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UNSD: Environment Statistics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Questionnaire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Water abstraction from surface water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abstraction from groundwater</w:t>
            </w:r>
          </w:p>
        </w:tc>
        <w:tc>
          <w:tcPr>
            <w:tcW w:w="1545" w:type="dxa"/>
            <w:gridSpan w:val="2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From renewable groundwater resources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From non-renewable groundwater resources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4BCB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Water abstracted for own use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                                    </w:t>
            </w:r>
          </w:p>
        </w:tc>
        <w:tc>
          <w:tcPr>
            <w:tcW w:w="2073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4BCB" w:rsidRPr="001F7A71" w:rsidTr="002B4D3D">
        <w:trPr>
          <w:trHeight w:val="240"/>
        </w:trPr>
        <w:tc>
          <w:tcPr>
            <w:tcW w:w="1836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abstracted for distribution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shd w:val="clear" w:color="auto" w:fill="auto"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DD4BCB" w:rsidRPr="001F7A71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7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Desalinated water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Reused water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5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use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By ISIC economic activity</w:t>
            </w:r>
          </w:p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By tourists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Rainwater collection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Water abstraction from the sea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k.</w:t>
            </w:r>
          </w:p>
        </w:tc>
        <w:tc>
          <w:tcPr>
            <w:tcW w:w="4478" w:type="dxa"/>
            <w:shd w:val="clear" w:color="000000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Losses during transport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By ISIC economic activity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Exports of water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Imports of water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11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Returns of water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shd w:val="clear" w:color="000000" w:fill="FFFFFF" w:themeFill="background1"/>
            <w:hideMark/>
          </w:tcPr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By ISIC economic activity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By destination (e.g., inland water, land, sea, ocean)                                  </w:t>
            </w:r>
          </w:p>
          <w:p w:rsidR="002B4D3D" w:rsidRPr="001F7A71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90"/>
        <w:gridCol w:w="1533"/>
        <w:gridCol w:w="4198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lastRenderedPageBreak/>
              <w:br w:type="page"/>
            </w:r>
            <w:bookmarkStart w:id="40" w:name="RANGE!A1:G97"/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Component 3: Residuals</w:t>
            </w:r>
            <w:bookmarkEnd w:id="40"/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3.1: Emissions to Air</w:t>
            </w:r>
          </w:p>
        </w:tc>
      </w:tr>
      <w:tr w:rsidR="002B4D3D" w:rsidRPr="001F7A71" w:rsidTr="002B4D3D">
        <w:trPr>
          <w:trHeight w:val="368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174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98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BA0D26">
        <w:trPr>
          <w:trHeight w:val="55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3.1.1: Emissions of greenhouse gases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emissions of direct greenhouse gases (GHGs), by gas: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8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tourists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IPCC source categories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9D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9D2B47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IPC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 Emission Factor Database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 Framework Convention on Climate Chang</w:t>
            </w:r>
            <w:r w:rsidR="009F0A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 (UNFCCC) Reporting Guidelines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9D640E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Ambient Air Quality (1990)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MDG Indicator 7.2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WHO</w:t>
            </w: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41" w:name="RANGE!D7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Carbon dioxide (CO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41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42" w:name="RANGE!D8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Methane (CH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4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42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bookmarkStart w:id="43" w:name="RANGE!D9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Nitrous oxide (N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O)</w:t>
            </w:r>
            <w:bookmarkEnd w:id="43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bookmarkStart w:id="44" w:name="RANGE!D10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Perfluorocarbons (PFCs)</w:t>
            </w:r>
            <w:bookmarkEnd w:id="44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</w:t>
            </w:r>
            <w:bookmarkStart w:id="45" w:name="RANGE!D11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Hydrofluorocarbons (HFCs)</w:t>
            </w:r>
            <w:bookmarkEnd w:id="45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 Sulphur hexafluoride (SF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GB"/>
              </w:rPr>
              <w:t>6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7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  <w:r w:rsidR="00DD4BC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emissions of indirect greenhouse gases (GHGs), by gas: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bookmarkStart w:id="46" w:name="RANGE!D14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Sulphur dioxide (SO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46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3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47" w:name="RANGE!D15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Nitrogen oxides (NO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n-GB"/>
              </w:rPr>
              <w:t>x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  <w:bookmarkEnd w:id="47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52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bookmarkStart w:id="48" w:name="RANGE!D16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Non-methane volatile organic compounds (NM-VOCs)</w:t>
            </w:r>
            <w:bookmarkEnd w:id="48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54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Other</w:t>
            </w:r>
          </w:p>
        </w:tc>
        <w:tc>
          <w:tcPr>
            <w:tcW w:w="1533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54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3.1.2: Consumption of ozone depleting substances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Consumption of ozone depleting substances (ODS</w:t>
            </w:r>
            <w:r w:rsidR="009405E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), by substance: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F2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UNEP Ozone Secretariat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IPCC Emission Factor Database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20441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Ambient Air Quality (1990)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UNSD: MDG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Indicator 7.3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WHO</w:t>
            </w:r>
          </w:p>
        </w:tc>
      </w:tr>
      <w:tr w:rsidR="002B4D3D" w:rsidRPr="001F7A71" w:rsidTr="00BA0D26">
        <w:trPr>
          <w:trHeight w:val="34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bookmarkStart w:id="49" w:name="RANGE!D18"/>
            <w:bookmarkStart w:id="50" w:name="RANGE!D19"/>
            <w:bookmarkEnd w:id="4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Chlorofluorocarbons (CFCs)</w:t>
            </w:r>
            <w:bookmarkEnd w:id="50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bookmarkStart w:id="51" w:name="RANGE!D20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Hydrochlorofluorocarbons (HCFCs)</w:t>
            </w:r>
            <w:bookmarkEnd w:id="51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bookmarkStart w:id="52" w:name="RANGE!D21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Halons</w:t>
            </w:r>
            <w:bookmarkEnd w:id="52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1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bookmarkStart w:id="53" w:name="RANGE!D22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Methyl chloroform</w:t>
            </w:r>
            <w:bookmarkEnd w:id="53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bookmarkStart w:id="54" w:name="RANGE!D23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Carbon tetrachloride</w:t>
            </w:r>
            <w:bookmarkEnd w:id="54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6. </w:t>
            </w:r>
            <w:bookmarkStart w:id="55" w:name="RANGE!D24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Methyl bromide</w:t>
            </w:r>
            <w:bookmarkEnd w:id="55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37E2A">
        <w:trPr>
          <w:trHeight w:val="318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9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 Other</w:t>
            </w:r>
          </w:p>
        </w:tc>
        <w:tc>
          <w:tcPr>
            <w:tcW w:w="1533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6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3.1.3</w:t>
            </w:r>
            <w:r w:rsidR="00C5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Emissions of other substances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Emissions of other substances: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20441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ECE Standard Statistical Classification of Ambient Air Quality (1990)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European Monitoring and Evaluation Programme (EMEP) under the Convention on Long-range Transboundary Air Pollution</w:t>
            </w:r>
          </w:p>
        </w:tc>
      </w:tr>
      <w:tr w:rsidR="002B4D3D" w:rsidRPr="001F7A71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Particulate matter (PM)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BA0D26">
        <w:trPr>
          <w:trHeight w:val="39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bookmarkStart w:id="56" w:name="RANGE!D28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Heavy metals</w:t>
            </w:r>
            <w:bookmarkStart w:id="57" w:name="RANGE!D26"/>
            <w:bookmarkEnd w:id="56"/>
            <w:bookmarkEnd w:id="57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910F46">
        <w:trPr>
          <w:trHeight w:val="29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bookmarkStart w:id="58" w:name="RANGE!D29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Other</w:t>
            </w:r>
            <w:bookmarkEnd w:id="58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90"/>
        <w:gridCol w:w="1533"/>
        <w:gridCol w:w="4198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3: Residuals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3.2: Generation and Management of Wastewater</w:t>
            </w:r>
          </w:p>
        </w:tc>
      </w:tr>
      <w:tr w:rsidR="002B4D3D" w:rsidRPr="001F7A71" w:rsidTr="002B4D3D">
        <w:trPr>
          <w:trHeight w:val="36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363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571474">
        <w:trPr>
          <w:trHeight w:val="93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3.2.1: Generation and pollutant content of wastewater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Volume of wastewater generated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tourists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CA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IRWS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E, Divisions 35-37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AC6CA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SEEA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Water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Questionnaire</w:t>
            </w:r>
          </w:p>
        </w:tc>
      </w:tr>
      <w:tr w:rsidR="002B4D3D" w:rsidRPr="001F7A71" w:rsidTr="00571474">
        <w:trPr>
          <w:trHeight w:val="159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Pollutant content of wastewater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pollutant or pollution parameter (e.g., biochemical oxygen demand (BOD), chemical oxygen demand (COD), </w:t>
            </w:r>
            <w:r w:rsidR="00EB37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nitrogen, phosphorous,</w:t>
            </w:r>
            <w:r w:rsidR="00EB37B4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suspended solids (TSS))</w:t>
            </w:r>
            <w:r w:rsidRPr="001F7A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br/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42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3.2.2: Collection and treatment of wastewater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Volume of wastewater collected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CA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IRWS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E, Division 35 and 36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Questionnaire</w:t>
            </w: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Volume of wastewater treated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treatment type (e.g., primary, secondary, tertiary)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urban wastewater treatment capacity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Number of plants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2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Capacity of plants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industrial wastewater treatment capacity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Number of plants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Capacity of plants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3.2.3: Discharge of wastewater to the environment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Wastewater discharge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1F7A71" w:rsidRDefault="002B4D3D" w:rsidP="00E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treatment type (e.g., primary, secondary, tertiary)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recipient (e.g., surface water, groundwater, wetland, sea, </w:t>
            </w:r>
            <w:r w:rsidR="00EB37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land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</w:t>
            </w:r>
            <w:r w:rsidR="0067281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b-national</w:t>
            </w:r>
            <w:r w:rsidR="0067281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source (point/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non-point source)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volume of wastewater discharged to the environment after treatment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108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Total volume of wastewater discharged to the environment without treatment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98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142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Pollutant content of discharged wastewater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pollutant or pollution parameter (e.g., BOD, COD, </w:t>
            </w:r>
            <w:r w:rsidR="00EB37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nitrogen, phosphorous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Net emission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672811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source (point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/non-point source)                           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2"/>
        <w:gridCol w:w="1536"/>
        <w:gridCol w:w="4183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3: Residuals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3.3: Generation and Management of Waste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571474">
        <w:trPr>
          <w:trHeight w:val="1128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3.3.1: Generation of waste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Amount of waste generated by source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ISIC economic activity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households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tourists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CA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European Commission: European List of Waste, pursuant to European Waste Framework Directive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Eurostat: </w:t>
            </w:r>
            <w:r w:rsidR="009431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Environmental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Data Centre on Waste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Eurostat: European Waste Classification for Statistics (EWC-Stat), version 4 (Waste categories)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Basel Convention: Waste categories and hazardous characteristics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Eurostat: Manual on Waste Statistics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Eurostat: Guidance on classification of waste according to EWC-Stat categories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Central Framework (2012)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 Questionnaire</w:t>
            </w:r>
          </w:p>
        </w:tc>
      </w:tr>
      <w:tr w:rsidR="002B4D3D" w:rsidRPr="001F7A71" w:rsidTr="007543CF">
        <w:trPr>
          <w:trHeight w:val="112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Amount of waste generated by waste category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59" w:name="RANGE!D60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bookmarkEnd w:id="59"/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shd w:val="clear" w:color="auto" w:fill="FFFFFF" w:themeFill="background1"/>
            <w:hideMark/>
          </w:tcPr>
          <w:p w:rsidR="002B4D3D" w:rsidRPr="001F7A71" w:rsidRDefault="002B4D3D" w:rsidP="00F5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waste category (e.g., chemical waste, municipal waste, food waste, combustion waste)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9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Amount of hazardous waste generated 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60" w:name="RANGE!D61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bookmarkEnd w:id="60"/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9431AB">
        <w:trPr>
          <w:trHeight w:val="29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Topic 3.3.2: Management of waste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Municipal waste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type of treatment </w:t>
            </w:r>
            <w:r w:rsidR="00397C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disposal (e.g., reuse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recycling, composting, incineration, landfilling, other)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waste, when possible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CA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Eurostat: </w:t>
            </w:r>
            <w:r w:rsidR="009431AB" w:rsidRPr="009431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Environmental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Data Centre on Waste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Eurostat metadata: Organisation for Economic Co-operation and Development (OECD)/Eurostat definition of municipal waste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 Questionnaire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Basel Convention: Waste categories and hazardous characteristics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Eurostat: EWC-Stat, version 4 (Waste categories)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European Commission: European Waste Framework Directive (Waste treatment operations)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Eurostat: Manual on Waste Statistics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Eurostat: Guidance on classification of waste according to EWC-Stat cate</w:t>
            </w:r>
            <w:r w:rsidR="0057147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gories</w:t>
            </w:r>
            <w:r w:rsidR="0057147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Rotterdam Convention</w:t>
            </w: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Total municipal waste collected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Amount of municipal waste treated by type of treatment and disposal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Number of municipal waste treatment and disposal facilities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Capacity of municipal waste treatment and disposal facilities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9431AB">
        <w:trPr>
          <w:trHeight w:val="18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Hazardous waste 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Total hazardous waste collected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38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Amount of hazardous waste treated by type of treatment and disposal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Number of hazardous waste treatment and disposal facilities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Capacity of hazardous waste treatment and disposal facilities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Other/industrial waste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Total other/industrial waste collected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Amount of other/industrial waste treated by type of treatment and disposal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Number of </w:t>
            </w:r>
            <w:r w:rsidR="00FC1B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other/industrial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treatment and disposal facilities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9431AB">
        <w:trPr>
          <w:trHeight w:val="35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Capacity of </w:t>
            </w:r>
            <w:r w:rsidR="00FC1B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other/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industrial waste treatment and disposal facilities 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7543CF">
        <w:trPr>
          <w:trHeight w:val="112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Amount of recycled waste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specific waste streams (e.g., e-waste, packaging waste, end of life vehicles)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waste category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Imports of waste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waste category (e.g., chemical waste, municipal waste, combustion waste)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waste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Imports of hazardous waste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37E2A">
        <w:trPr>
          <w:trHeight w:val="34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Exports of hazardous waste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18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2"/>
        <w:gridCol w:w="1536"/>
        <w:gridCol w:w="4183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3: Residuals</w:t>
            </w:r>
          </w:p>
        </w:tc>
      </w:tr>
      <w:tr w:rsidR="002B4D3D" w:rsidRPr="001F7A71" w:rsidTr="00DF7277">
        <w:trPr>
          <w:trHeight w:val="417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DF7277">
        <w:trPr>
          <w:trHeight w:val="435"/>
        </w:trPr>
        <w:tc>
          <w:tcPr>
            <w:tcW w:w="14580" w:type="dxa"/>
            <w:gridSpan w:val="6"/>
            <w:shd w:val="clear" w:color="000000" w:fill="BFBFBF" w:themeFill="background1" w:themeFillShade="BF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3.4: Release of Chemical Substances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DF7277">
        <w:trPr>
          <w:trHeight w:val="57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52" w:type="dxa"/>
            <w:gridSpan w:val="2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DF7277">
        <w:trPr>
          <w:trHeight w:val="534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3.4.1: Release of chemical substances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amount of fertilizers used </w:t>
            </w:r>
          </w:p>
        </w:tc>
        <w:tc>
          <w:tcPr>
            <w:tcW w:w="1536" w:type="dxa"/>
            <w:shd w:val="clear" w:color="auto" w:fill="BFBFBF" w:themeFill="background1" w:themeFillShade="B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vMerge w:val="restart"/>
            <w:shd w:val="clear" w:color="auto" w:fill="auto"/>
            <w:hideMark/>
          </w:tcPr>
          <w:p w:rsidR="002B4D3D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 (forestry, agriculture)</w:t>
            </w:r>
          </w:p>
          <w:p w:rsidR="00335593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type of fertilizer</w:t>
            </w:r>
          </w:p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type of pesticide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FAOSTAT database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Stockholm Convention</w:t>
            </w:r>
          </w:p>
        </w:tc>
      </w:tr>
      <w:tr w:rsidR="00335593" w:rsidRPr="001F7A71" w:rsidTr="00571474">
        <w:trPr>
          <w:trHeight w:val="507"/>
        </w:trPr>
        <w:tc>
          <w:tcPr>
            <w:tcW w:w="1836" w:type="dxa"/>
            <w:vMerge/>
            <w:shd w:val="clear" w:color="auto" w:fill="FFFFFF" w:themeFill="background1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2" w:type="dxa"/>
            <w:shd w:val="clear" w:color="auto" w:fill="auto"/>
            <w:noWrap/>
          </w:tcPr>
          <w:p w:rsidR="00335593" w:rsidRPr="00473BDF" w:rsidRDefault="0033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473BD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Natural fertilizers</w:t>
            </w:r>
            <w:r w:rsidR="006B093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6B093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(also in 2.5.</w:t>
            </w:r>
            <w:r w:rsidR="006B093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1.b and 2.5.3.b)</w:t>
            </w:r>
          </w:p>
        </w:tc>
        <w:tc>
          <w:tcPr>
            <w:tcW w:w="1536" w:type="dxa"/>
            <w:shd w:val="clear" w:color="auto" w:fill="auto"/>
          </w:tcPr>
          <w:p w:rsidR="00335593" w:rsidRPr="001F7A71" w:rsidRDefault="0015056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183" w:type="dxa"/>
            <w:vMerge/>
            <w:shd w:val="clear" w:color="auto" w:fill="auto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593" w:rsidRPr="001F7A71" w:rsidTr="00571474">
        <w:trPr>
          <w:trHeight w:val="507"/>
        </w:trPr>
        <w:tc>
          <w:tcPr>
            <w:tcW w:w="1836" w:type="dxa"/>
            <w:vMerge/>
            <w:shd w:val="clear" w:color="auto" w:fill="FFFFFF" w:themeFill="background1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2" w:type="dxa"/>
            <w:shd w:val="clear" w:color="auto" w:fill="auto"/>
            <w:noWrap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Chemical fertilizers</w:t>
            </w:r>
            <w:r w:rsidR="006B093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6B0933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(also in 2.5.</w:t>
            </w:r>
            <w:r w:rsidR="006B093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1.b and 2.5.3.b)</w:t>
            </w:r>
          </w:p>
        </w:tc>
        <w:tc>
          <w:tcPr>
            <w:tcW w:w="1536" w:type="dxa"/>
            <w:shd w:val="clear" w:color="auto" w:fill="auto"/>
          </w:tcPr>
          <w:p w:rsidR="00335593" w:rsidRPr="001F7A71" w:rsidRDefault="0015056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183" w:type="dxa"/>
            <w:vMerge/>
            <w:shd w:val="clear" w:color="auto" w:fill="auto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335593" w:rsidRPr="001F7A71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55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amount of pesticides use</w:t>
            </w:r>
            <w:r w:rsidR="0057147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 (also in 2.5.1.b and 2.5.3.b)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Mass, Volume</w:t>
            </w:r>
          </w:p>
        </w:tc>
        <w:tc>
          <w:tcPr>
            <w:tcW w:w="418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79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837E2A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Total amount of pellets used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2.5.2.e)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 (aquaculture)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Stockholm Convention</w:t>
            </w:r>
          </w:p>
        </w:tc>
      </w:tr>
      <w:tr w:rsidR="002B4D3D" w:rsidRPr="001F7A71" w:rsidTr="009F6652">
        <w:trPr>
          <w:trHeight w:val="94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837E2A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Total amount of hormones used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2.5.2.e and 2.5.4.b)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 (aquaculture, livestock production)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79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837E2A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Total amount of colourants used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2.5.2.e)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 (aquaculture)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07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837E2A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Total amount of antibiotics used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(also in 2.5.2.e and 2.5.4.b)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Mass, Volume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 (aquaculture, livestock production)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bookmarkStart w:id="61" w:name="RANGE!A1:G50"/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8"/>
        <w:gridCol w:w="6"/>
        <w:gridCol w:w="9"/>
        <w:gridCol w:w="1515"/>
        <w:gridCol w:w="6"/>
        <w:gridCol w:w="12"/>
        <w:gridCol w:w="4165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4: Extreme Events and Disasters</w:t>
            </w:r>
            <w:bookmarkEnd w:id="61"/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10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4.1: Natural Extreme Events and Disasters</w:t>
            </w:r>
          </w:p>
        </w:tc>
      </w:tr>
      <w:tr w:rsidR="002B4D3D" w:rsidRPr="001F7A71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5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454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58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gridSpan w:val="3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83" w:type="dxa"/>
            <w:gridSpan w:val="3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4.1.1: Occurrence of natural extreme events and disasters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Occurrence of natur</w:t>
            </w:r>
            <w:r w:rsidR="001C1646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 extreme events and disasters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503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503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Centre for Research on the Epidemiology of Disasters Emergency Events Database (CRED EMDAT)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 Economic Commission for Latin America and the Caribbean (</w:t>
            </w:r>
            <w:r w:rsidR="005D17F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ECLAC) Handbook for Estimating the Socio-economic and Environmental Effects of Disasters</w:t>
            </w:r>
          </w:p>
          <w:p w:rsidR="005A6EBC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The United Nations Office for Disaster Risk Reduction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(UNISDR)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Type of natural </w:t>
            </w:r>
            <w:r w:rsidR="00DA2DFE"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extreme event and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disaster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(geophysical, meteorological, hydrological, climatological, biological)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51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51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Magnitude (where applicable)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Intensity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11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Date of occurrence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02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Duration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 period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4.1.2: Impact of natural extreme events and disasters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People affected by natural extreme events and disasters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Number of people killed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6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Number of people injured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5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Number of people homeless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1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Number of people affected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76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Economic loss</w:t>
            </w:r>
            <w:r w:rsidR="0058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es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due to natural extreme events and disasters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(e.g., damage to buildings, transportation networks, loss of revenue for businesses, utility disruption)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direct and indirect damage                                           </w:t>
            </w: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47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Physical loss</w:t>
            </w:r>
            <w:r w:rsidR="00FE2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/damage</w:t>
            </w:r>
            <w:r w:rsidR="00FE2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due to natural extreme events and disasters (e.g., area and amount of crops, livestock, aquaculture, biomass)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Description, Number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3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Effects of natural extreme events and disasters on integrity of ecosystems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ecosystem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503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503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9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Area affected by natural disasters 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2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Loss of vegetation cover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4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Area of watershed affected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8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1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External assistance received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8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503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National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4: Extreme Events and Disasters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10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4.2: Technological Disasters</w:t>
            </w:r>
          </w:p>
        </w:tc>
      </w:tr>
      <w:tr w:rsidR="002B4D3D" w:rsidRPr="001F7A71" w:rsidTr="002B4D3D">
        <w:trPr>
          <w:trHeight w:val="311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64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311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(Bold Text - Core Set/Tier 1;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gridSpan w:val="3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571474">
        <w:trPr>
          <w:trHeight w:val="28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4.2.1: Occurrence of technological disasters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Occurrence of technological disasters 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CRED EMDAT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5D17F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ECLAC: Handbook for Estimating the Socio-economic and Environmental Effects of Disasters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B6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Type of technological disaster (industrial, transportation, miscellaneous)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Date of occurrence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632B67">
        <w:trPr>
          <w:trHeight w:val="27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Duration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 period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9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4.2.2: Impact of technological disasters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People affected by technological disasters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Number of people killed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of people injured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of people homeless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of people affected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75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Economic loss</w:t>
            </w:r>
            <w:r w:rsidR="00FE2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due to technological disasters (e.g., damage to buildings, transportation networks, loss of revenue for businesses, utility disruption)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direct and indirect damage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7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Physical loss</w:t>
            </w:r>
            <w:r w:rsidR="00FE2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/damage</w:t>
            </w:r>
            <w:r w:rsidR="00FE2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due to technological disasters (e.g., area and amount of crops, livestock, aquaculture, biomass)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Area, Description, Number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7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Effects of technological disasters on integrity of ecosystems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30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Area affected by technological disasters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Loss of vegetation cover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Area of watershed affected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1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Other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(e.g., for oil spills: volume of oil released into the environment, impact on ecosystem)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0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External assistance received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7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event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lastRenderedPageBreak/>
              <w:br w:type="page"/>
            </w:r>
            <w:r w:rsidRPr="001F7A71">
              <w:br w:type="page"/>
            </w:r>
            <w:bookmarkStart w:id="62" w:name="RANGE!A1:G75"/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Component 5: Human Settlements and Environmental Health</w:t>
            </w:r>
            <w:bookmarkEnd w:id="62"/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10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10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5.1: Human Settlements</w:t>
            </w:r>
          </w:p>
        </w:tc>
      </w:tr>
      <w:tr w:rsidR="002B4D3D" w:rsidRPr="001F7A71" w:rsidTr="002B4D3D">
        <w:trPr>
          <w:trHeight w:val="32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73" w:type="dxa"/>
            <w:gridSpan w:val="4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322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73" w:type="dxa"/>
            <w:gridSpan w:val="4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gridSpan w:val="3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307A4B" w:rsidTr="002B4D3D">
        <w:trPr>
          <w:trHeight w:val="259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5.1.1: Urban and rural population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Population living in urban areas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Urban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Rural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03809" w:rsidRDefault="002B4D3D" w:rsidP="002E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t>▪   UN Population Division</w:t>
            </w:r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br/>
              <w:t>▪   UN Population</w:t>
            </w:r>
            <w:r w:rsidR="002E5DDA"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t xml:space="preserve"> </w:t>
            </w:r>
            <w:proofErr w:type="spellStart"/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t>Fund</w:t>
            </w:r>
            <w:proofErr w:type="spellEnd"/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t xml:space="preserve"> (UNFPA)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Population living in rural areas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2B4D3D" w:rsidRPr="001F7A71" w:rsidRDefault="001F1DB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u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rban area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2B4D3D" w:rsidRPr="001F7A71" w:rsidRDefault="001F1DB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ural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Population living in coastal areas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F5240B">
        <w:trPr>
          <w:trHeight w:val="417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5.1.2: Access to selected basic services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Population using an improved drinking water source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Urban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Rural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2E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MDG Indicator 7.8 and 7.9 Metadata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UN-Water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</w:t>
            </w:r>
            <w:r w:rsidR="00CA24F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Water </w:t>
            </w:r>
            <w:r w:rsidR="00E3375C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Waste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Questionnaire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WHO/(United Nations Children's Fund (UNICEF) Joint Monitoring Programme for Water Supply and Sanitation</w:t>
            </w: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Population using an improved sanitation facility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253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Population served by municipal waste collection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F2D" w:rsidRPr="001F7A71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000000" w:fill="FFFFFF" w:themeFill="background1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73B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Population connected to wastewater collecting system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treatment type (e.g., primary, secondary, tertiary)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97F2D" w:rsidRPr="001F7A71" w:rsidRDefault="00E97F2D" w:rsidP="0012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UNSD: IRWS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ISIC Rev. 4, Section E, Division 35-37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UNSD: Environment Statistics Section-Water Questionnaire</w:t>
            </w:r>
          </w:p>
        </w:tc>
      </w:tr>
      <w:tr w:rsidR="00E97F2D" w:rsidRPr="001F7A71" w:rsidTr="00E97F2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Population connected to wastewater treatment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shd w:val="clear" w:color="auto" w:fill="auto"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97F2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02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000000" w:fill="FFFFFF" w:themeFill="background1"/>
            <w:hideMark/>
          </w:tcPr>
          <w:p w:rsidR="002B4D3D" w:rsidRPr="00473BDF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73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Population supplied by water supply industry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auto"/>
            <w:hideMark/>
          </w:tcPr>
          <w:p w:rsidR="002B4D3D" w:rsidRPr="001F7A71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Price of water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▪   By source (e.g., piped, vendor)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Population with access to electricity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Price of electricity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307A4B" w:rsidTr="00571474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5.1.3: Housing conditions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Urban population living in slums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FFFFFF" w:themeFill="background1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307A4B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307A4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▪   UN </w:t>
            </w:r>
            <w:proofErr w:type="spellStart"/>
            <w:r w:rsidRPr="00307A4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Habitat</w:t>
            </w:r>
            <w:proofErr w:type="spellEnd"/>
            <w:r w:rsidRPr="00307A4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br/>
              <w:t xml:space="preserve">▪   UNSD: MDG </w:t>
            </w:r>
            <w:proofErr w:type="spellStart"/>
            <w:r w:rsidRPr="00307A4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Indicator</w:t>
            </w:r>
            <w:proofErr w:type="spellEnd"/>
            <w:r w:rsidRPr="00307A4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7.10 </w:t>
            </w:r>
            <w:proofErr w:type="spellStart"/>
            <w:r w:rsidRPr="00307A4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Metadata</w:t>
            </w:r>
            <w:proofErr w:type="spellEnd"/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shd w:val="clear" w:color="auto" w:fill="92D050"/>
          </w:tcPr>
          <w:p w:rsidR="002B4D3D" w:rsidRPr="00307A4B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 of slums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Population living in hazard</w:t>
            </w:r>
            <w:r w:rsidR="00FC19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prone areas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Urban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Rural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6EBC" w:rsidRPr="001F7A71" w:rsidTr="002B4D3D">
        <w:trPr>
          <w:trHeight w:val="295"/>
        </w:trPr>
        <w:tc>
          <w:tcPr>
            <w:tcW w:w="1836" w:type="dxa"/>
            <w:vMerge/>
          </w:tcPr>
          <w:p w:rsidR="005A6EBC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5A6EBC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5A6EBC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Hazard</w:t>
            </w:r>
            <w:r w:rsidR="00FC19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prone areas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5A6EBC" w:rsidRPr="001F7A71" w:rsidRDefault="005A6EB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65" w:type="dxa"/>
            <w:vMerge/>
            <w:shd w:val="clear" w:color="auto" w:fill="auto"/>
          </w:tcPr>
          <w:p w:rsidR="005A6EBC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5A6EBC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Population living in informal settlements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Homeless population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47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of dwellings with adequacy of building materials defined by national or local standards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345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en-GB"/>
              </w:rPr>
              <w:t>Topic 5.1.4: Exposure to ambient pollution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D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Population exposed to air pollution in main cities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pollutant (e.g., SO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GB"/>
              </w:rPr>
              <w:t>2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NOx, O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GB"/>
              </w:rPr>
              <w:t>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WHO</w:t>
            </w:r>
          </w:p>
        </w:tc>
      </w:tr>
      <w:tr w:rsidR="002B4D3D" w:rsidRPr="001F7A71" w:rsidTr="00571474">
        <w:trPr>
          <w:trHeight w:val="78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Population exposed to noise pollution in main cities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307A4B" w:rsidTr="002B4D3D">
        <w:trPr>
          <w:trHeight w:val="33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5.1.5: Environmental concerns specific to urban settlements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Extent of urban sprawl 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03809" w:rsidRDefault="002B4D3D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t>▪   UN Habitat</w:t>
            </w:r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br/>
              <w:t>▪   WHO</w:t>
            </w:r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br/>
              <w:t>▪   UNEP Urban Environment Unit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H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Available green </w:t>
            </w:r>
            <w:r w:rsidR="00FC1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spaces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31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Number of private and public vehicles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engine or type of fuel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Population using public modes of transportation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Population using hybrid and electric modes of transportation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Extent of roadways 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Existence of urban planning and zoning regulations and instruments in main cities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49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Effectiveness of urban planning and zoning regulations and instruments in main cities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23"/>
        <w:gridCol w:w="1533"/>
        <w:gridCol w:w="4165"/>
        <w:gridCol w:w="2073"/>
      </w:tblGrid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Component 5: Human Settlements and Environmental Health</w:t>
            </w:r>
          </w:p>
        </w:tc>
      </w:tr>
      <w:tr w:rsidR="002B4D3D" w:rsidRPr="001F7A71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5.2: Environmental Health</w:t>
            </w:r>
          </w:p>
        </w:tc>
      </w:tr>
      <w:tr w:rsidR="002B4D3D" w:rsidRPr="001F7A71" w:rsidTr="002B4D3D">
        <w:trPr>
          <w:trHeight w:val="32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73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328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73" w:type="dxa"/>
            <w:gridSpan w:val="2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2B4D3D">
        <w:trPr>
          <w:trHeight w:val="26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5.2.1: Airborne diseases and conditions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63" w:name="RANGE!C44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Airborne diseases and conditions</w:t>
            </w:r>
            <w:bookmarkEnd w:id="63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disease or condition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Urban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Rural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gender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age group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time period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WHO</w:t>
            </w:r>
          </w:p>
        </w:tc>
      </w:tr>
      <w:tr w:rsidR="002B4D3D" w:rsidRPr="001F7A71" w:rsidTr="00DF7277">
        <w:trPr>
          <w:trHeight w:val="14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I</w:t>
            </w:r>
            <w:bookmarkStart w:id="64" w:name="RANGE!D45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ncidence</w:t>
            </w:r>
            <w:bookmarkEnd w:id="64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1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bookmarkStart w:id="65" w:name="RANGE!D46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Prevalence</w:t>
            </w:r>
            <w:bookmarkEnd w:id="65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3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Mortality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</w:tc>
        <w:tc>
          <w:tcPr>
            <w:tcW w:w="1533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bookmarkStart w:id="66" w:name="RANGE!D47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Loss of work days</w:t>
            </w:r>
            <w:bookmarkEnd w:id="66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bookmarkStart w:id="67" w:name="RANGE!D48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Estimates of economic cost in monetary terms</w:t>
            </w:r>
            <w:bookmarkEnd w:id="67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4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5.2.2: Water-related diseases and conditions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000000" w:fill="FFFFFF" w:themeFill="background1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68" w:name="RANGE!C49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Water-related diseases and conditions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bookmarkEnd w:id="68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bookmarkStart w:id="69" w:name="RANGE!D50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ncidence</w:t>
            </w:r>
            <w:bookmarkEnd w:id="69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bookmarkStart w:id="70" w:name="RANGE!D51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Prevalence</w:t>
            </w:r>
            <w:bookmarkEnd w:id="70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Mortality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bookmarkStart w:id="71" w:name="RANGE!D53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Loss of work days </w:t>
            </w:r>
            <w:bookmarkEnd w:id="71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Estimates of economic cost in monetary terms</w:t>
            </w:r>
            <w:r w:rsidRPr="001F7A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5.2.3: Vector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borne diseases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72" w:name="RANGE!C55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Vector</w:t>
            </w:r>
            <w:r w:rsidR="00E90FA6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borne diseases</w:t>
            </w:r>
            <w:bookmarkEnd w:id="72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bookmarkStart w:id="73" w:name="RANGE!D56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Incidence</w:t>
            </w:r>
            <w:bookmarkEnd w:id="73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Prevalence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bookmarkStart w:id="74" w:name="RANGE!D58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Mortality</w:t>
            </w:r>
            <w:bookmarkEnd w:id="74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Loss of work days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Estimates of economic cost in monetary terms</w:t>
            </w:r>
            <w:r w:rsidRPr="001F7A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2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5.2.4: Health problems associated with excessive UV radiation exposure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75" w:name="RANGE!C61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Problems associated with excessive UV radiation exposure</w:t>
            </w:r>
            <w:bookmarkEnd w:id="75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bookmarkStart w:id="76" w:name="RANGE!D62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Incidence</w:t>
            </w:r>
            <w:bookmarkEnd w:id="76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Prevalence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bookmarkStart w:id="77" w:name="RANGE!D64"/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Loss of work days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bookmarkEnd w:id="77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571474">
        <w:trPr>
          <w:trHeight w:val="606"/>
        </w:trPr>
        <w:tc>
          <w:tcPr>
            <w:tcW w:w="1836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3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</w:t>
            </w:r>
            <w:bookmarkStart w:id="78" w:name="RANGE!D65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Estimates of economic cost in monetary terms</w:t>
            </w:r>
            <w:bookmarkEnd w:id="78"/>
          </w:p>
        </w:tc>
        <w:tc>
          <w:tcPr>
            <w:tcW w:w="1533" w:type="dxa"/>
            <w:shd w:val="clear" w:color="auto" w:fill="auto"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7740" w:rsidRPr="001F7A71" w:rsidTr="00307A4B">
        <w:trPr>
          <w:trHeight w:val="525"/>
        </w:trPr>
        <w:tc>
          <w:tcPr>
            <w:tcW w:w="1836" w:type="dxa"/>
            <w:vMerge w:val="restart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Topic 5.2.5: Toxic substance- and nuclear radiation-related diseases and conditions </w:t>
            </w:r>
          </w:p>
        </w:tc>
        <w:tc>
          <w:tcPr>
            <w:tcW w:w="450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Toxic substance-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nuclear radiation-related diseases and conditions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C97740" w:rsidRPr="001F7A71" w:rsidRDefault="00C97740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category of toxic substance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disease or condition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Urban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Rural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gender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age group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WHO</w:t>
            </w:r>
          </w:p>
        </w:tc>
      </w:tr>
      <w:tr w:rsidR="00C97740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Incidence</w:t>
            </w:r>
          </w:p>
        </w:tc>
        <w:tc>
          <w:tcPr>
            <w:tcW w:w="153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7740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Prevalence</w:t>
            </w:r>
          </w:p>
        </w:tc>
        <w:tc>
          <w:tcPr>
            <w:tcW w:w="153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7740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Loss of work days</w:t>
            </w:r>
          </w:p>
        </w:tc>
        <w:tc>
          <w:tcPr>
            <w:tcW w:w="153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65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7740" w:rsidRPr="001F7A71" w:rsidTr="002B4D3D">
        <w:trPr>
          <w:trHeight w:val="268"/>
        </w:trPr>
        <w:tc>
          <w:tcPr>
            <w:tcW w:w="1836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Estimates of economic cost in monetary terms</w:t>
            </w:r>
          </w:p>
        </w:tc>
        <w:tc>
          <w:tcPr>
            <w:tcW w:w="1533" w:type="dxa"/>
            <w:shd w:val="clear" w:color="auto" w:fill="auto"/>
            <w:hideMark/>
          </w:tcPr>
          <w:p w:rsidR="00C97740" w:rsidRPr="001F7A71" w:rsidRDefault="00C977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65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C97740" w:rsidRPr="001F7A71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bookmarkStart w:id="79" w:name="RANGE!A1:G88"/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35"/>
        <w:gridCol w:w="1533"/>
        <w:gridCol w:w="4153"/>
        <w:gridCol w:w="2073"/>
      </w:tblGrid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lastRenderedPageBreak/>
              <w:t xml:space="preserve">Component 6: </w:t>
            </w:r>
            <w:proofErr w:type="spellStart"/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Environment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al</w:t>
            </w:r>
            <w:proofErr w:type="spellEnd"/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 xml:space="preserve"> Protection, Management and Engagement</w:t>
            </w:r>
            <w:bookmarkEnd w:id="79"/>
          </w:p>
        </w:tc>
      </w:tr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6.1: Environment</w:t>
            </w:r>
            <w:r w:rsidR="00491B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Protection and Resource Management Expenditure</w:t>
            </w:r>
          </w:p>
        </w:tc>
      </w:tr>
      <w:tr w:rsidR="002B4D3D" w:rsidRPr="001F7A71" w:rsidTr="002B4D3D">
        <w:trPr>
          <w:trHeight w:val="431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837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837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5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375C95">
        <w:trPr>
          <w:trHeight w:val="55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6.1.1: Government environment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protection and resource management expenditure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80" w:name="RANGE!C6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Government environment</w:t>
            </w:r>
            <w:r w:rsidR="00491B1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protection and resource management expenditure</w:t>
            </w:r>
            <w:bookmarkEnd w:id="80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6F4867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environmental activity</w:t>
            </w:r>
          </w:p>
          <w:p w:rsidR="002B4D3D" w:rsidRPr="001F7A71" w:rsidRDefault="006F486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F48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expenditure: current, investment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ministry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funding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Default="002B4D3D" w:rsidP="0080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Eurostat-SERIEE Environmental</w:t>
            </w:r>
            <w:r w:rsidR="00800C0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Protection Expenditure Accounts Compilation Guide</w:t>
            </w:r>
            <w:r w:rsidR="00C72D7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(2002)</w:t>
            </w:r>
          </w:p>
          <w:p w:rsidR="00C72D70" w:rsidRDefault="00C72D70" w:rsidP="000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Eurostat-Environmental expenditure Statistics. General Government and Specialised Producers Data Collection Handbook (2007)</w:t>
            </w:r>
          </w:p>
          <w:p w:rsidR="000C34D3" w:rsidRPr="001F7A71" w:rsidRDefault="000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Classification of Environmental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Activities (CEA)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SEEA Central Framework (2012)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Annex 1</w:t>
            </w: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Annual government environment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protection expenditure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8C2C71">
        <w:trPr>
          <w:trHeight w:val="154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Annual government resource management expenditure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6.1.2: Corporate, non-profit institution and household environment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protection and resource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management expenditure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Private sector environment</w:t>
            </w:r>
            <w:r w:rsidR="00491B1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protection and resource management expenditure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6F4867" w:rsidRDefault="002B4D3D" w:rsidP="00E4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By environmental </w:t>
            </w:r>
            <w:r w:rsidR="00122240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activity</w:t>
            </w:r>
          </w:p>
          <w:p w:rsidR="002B4D3D" w:rsidRPr="001F7A71" w:rsidRDefault="006F4867" w:rsidP="00E4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F48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By type of expenditure: current, investment</w:t>
            </w:r>
            <w:r w:rsidR="00122240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By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ISIC economic</w:t>
            </w:r>
            <w:r w:rsidR="00E41F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activity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="002B4D3D"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72D70" w:rsidRPr="00AE7DEE" w:rsidRDefault="000C34D3" w:rsidP="00A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Eurostat</w:t>
            </w:r>
            <w:r w:rsidR="001E28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Environmental expenditure statistics. Industry data collection handbook (2005)</w:t>
            </w:r>
          </w:p>
          <w:p w:rsidR="00C72D70" w:rsidRPr="00AE7DEE" w:rsidRDefault="000C34D3" w:rsidP="00A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Eurostat</w:t>
            </w:r>
            <w:r w:rsidR="001E28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Environmental expenditure Statistics. General Government </w:t>
            </w:r>
            <w:r w:rsidR="00C72D70" w:rsidRPr="00AE7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and Specialised Producers Data Collection Handbook (2007)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Annual corporate environment</w:t>
            </w:r>
            <w:r w:rsidR="00491B1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protection expenditure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1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Annual corporate resource management expenditure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  <w:t xml:space="preserve">3. </w:t>
            </w:r>
            <w:r w:rsidRPr="005038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H" w:eastAsia="en-GB"/>
              </w:rPr>
              <w:t>Annual non-profit institution environment</w:t>
            </w:r>
            <w:r w:rsidR="00491B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H" w:eastAsia="en-GB"/>
              </w:rPr>
              <w:t>al</w:t>
            </w:r>
            <w:r w:rsidRPr="005038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H" w:eastAsia="en-GB"/>
              </w:rPr>
              <w:t xml:space="preserve"> protection expenditure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3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Annual non-profit institution resource management expenditure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12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Annual household environment</w:t>
            </w:r>
            <w:r w:rsidR="00491B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protection expenditure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8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Annual household resource management expenditure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35"/>
        <w:gridCol w:w="1533"/>
        <w:gridCol w:w="4153"/>
        <w:gridCol w:w="2073"/>
      </w:tblGrid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lastRenderedPageBreak/>
              <w:t xml:space="preserve">Component 6: </w:t>
            </w:r>
            <w:proofErr w:type="spellStart"/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Environment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al</w:t>
            </w:r>
            <w:proofErr w:type="spellEnd"/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 xml:space="preserve"> Protection, Management and Engagement</w:t>
            </w:r>
          </w:p>
        </w:tc>
      </w:tr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6.2: Environmental Governance and Regulation</w:t>
            </w:r>
          </w:p>
        </w:tc>
      </w:tr>
      <w:tr w:rsidR="002B4D3D" w:rsidRPr="001F7A71" w:rsidTr="002B4D3D">
        <w:trPr>
          <w:trHeight w:val="43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837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837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5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EB6F10" w:rsidRPr="001F7A71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6.2.1: Institutional strength</w:t>
            </w: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Government environmental institutions and their resources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                      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6F10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Name of main environmental authority and year of establishment</w:t>
            </w:r>
          </w:p>
        </w:tc>
        <w:tc>
          <w:tcPr>
            <w:tcW w:w="1533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Annual budget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main environmental authority</w:t>
            </w:r>
          </w:p>
        </w:tc>
        <w:tc>
          <w:tcPr>
            <w:tcW w:w="1533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Number of staff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 the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main environmental authority</w:t>
            </w:r>
          </w:p>
        </w:tc>
        <w:tc>
          <w:tcPr>
            <w:tcW w:w="1533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375C95">
        <w:trPr>
          <w:trHeight w:val="43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List of environmental departments in other authorities and year of establishment</w:t>
            </w:r>
          </w:p>
        </w:tc>
        <w:tc>
          <w:tcPr>
            <w:tcW w:w="1533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Annual budget of environmental departments in other authorities</w:t>
            </w:r>
          </w:p>
        </w:tc>
        <w:tc>
          <w:tcPr>
            <w:tcW w:w="1533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 Number of staff of environmental departments in other authorities</w:t>
            </w:r>
          </w:p>
        </w:tc>
        <w:tc>
          <w:tcPr>
            <w:tcW w:w="1533" w:type="dxa"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375C95">
        <w:trPr>
          <w:trHeight w:val="264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Other environmental institutions and their resources</w:t>
            </w:r>
          </w:p>
        </w:tc>
        <w:tc>
          <w:tcPr>
            <w:tcW w:w="1533" w:type="dxa"/>
            <w:shd w:val="clear" w:color="auto" w:fill="BFBFBF" w:themeFill="background1" w:themeFillShade="BF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Name of institution and year of establishment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340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Annual budget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institution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6F10" w:rsidRPr="001F7A71" w:rsidTr="002B4D3D">
        <w:trPr>
          <w:trHeight w:val="330"/>
        </w:trPr>
        <w:tc>
          <w:tcPr>
            <w:tcW w:w="1836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EB6F10" w:rsidRPr="001F7A71" w:rsidRDefault="00E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Number of staff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the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institution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EB6F10" w:rsidRPr="001F7A71" w:rsidRDefault="00EB6F1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6.2.2: Environmental regulation and instruments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regulation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491B1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media (e.g., water, air, land, soil, oceans)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By ISIC economic activity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        </w:t>
            </w: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bookmarkStart w:id="81" w:name="RANGE!D32"/>
            <w:bookmarkStart w:id="82" w:name="RANGE!D33"/>
            <w:bookmarkEnd w:id="81"/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List of regulated pollutants and description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(e.g., by year of adoption and maximum allowable levels)</w:t>
            </w:r>
            <w:bookmarkEnd w:id="82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Number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8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Description (e.g., name, year established) of licensing system to ensure compliance with environmental standards for businesses or other new facilities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2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bookmarkStart w:id="83" w:name="RANGE!D35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Number of applications for licences received and approved per year </w:t>
            </w:r>
            <w:bookmarkEnd w:id="83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4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bookmarkStart w:id="84" w:name="RANGE!D36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 of quotas for biological resource extraction</w:t>
            </w:r>
            <w:bookmarkEnd w:id="84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43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Budget and number of staff dedicated to enforcement of environmental regulations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Currency, Number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6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Economic instruments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44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List and description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(e.g., year of establishment)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of green/environmental taxes </w:t>
            </w:r>
          </w:p>
        </w:tc>
        <w:tc>
          <w:tcPr>
            <w:tcW w:w="1533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7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ist and description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(e.g., year of establishment)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of environmentally relevant subsidies </w:t>
            </w:r>
          </w:p>
        </w:tc>
        <w:tc>
          <w:tcPr>
            <w:tcW w:w="1533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35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List of eco-labelling and environmental certification programmes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bookmarkStart w:id="85" w:name="RANGE!D38"/>
            <w:bookmarkStart w:id="86" w:name="RANGE!D43"/>
            <w:bookmarkEnd w:id="85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Emission permits traded </w:t>
            </w:r>
            <w:r w:rsidRPr="001F7A7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End w:id="86"/>
          </w:p>
        </w:tc>
        <w:tc>
          <w:tcPr>
            <w:tcW w:w="1533" w:type="dxa"/>
            <w:shd w:val="clear" w:color="000000" w:fill="FFFFFF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Number, Currency</w:t>
            </w:r>
          </w:p>
        </w:tc>
        <w:tc>
          <w:tcPr>
            <w:tcW w:w="415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DF7277">
        <w:trPr>
          <w:trHeight w:val="444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6.2.3: Participation in MEAs and environmental conventions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Participation in MEAs and other global environmental conventions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1F7A71" w:rsidRDefault="002B4D3D" w:rsidP="0080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▪   </w:t>
            </w:r>
            <w:r w:rsidR="00491B1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MEA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Secretariats</w:t>
            </w:r>
          </w:p>
        </w:tc>
      </w:tr>
      <w:tr w:rsidR="002B4D3D" w:rsidRPr="001F7A71" w:rsidTr="002B4D3D">
        <w:trPr>
          <w:trHeight w:val="7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List and description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 xml:space="preserve">(e.g., </w:t>
            </w:r>
            <w:r w:rsidR="00491B11"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 xml:space="preserve">country’s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year of participation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en-GB"/>
              </w:rPr>
              <w:t>(d)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)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of MEAs and other global environmental conventions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Number</w:t>
            </w:r>
          </w:p>
        </w:tc>
        <w:tc>
          <w:tcPr>
            <w:tcW w:w="415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DF7277">
        <w:trPr>
          <w:trHeight w:val="399"/>
        </w:trPr>
        <w:tc>
          <w:tcPr>
            <w:tcW w:w="14580" w:type="dxa"/>
            <w:gridSpan w:val="6"/>
            <w:shd w:val="clear" w:color="auto" w:fill="auto"/>
            <w:hideMark/>
          </w:tcPr>
          <w:p w:rsidR="002B4D3D" w:rsidRPr="008439D2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(d)</w:t>
            </w:r>
            <w:r w:rsidRPr="008439D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Participation means </w:t>
            </w:r>
            <w:r w:rsidR="00491B1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that </w:t>
            </w: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the country or area has become party to the agreements under the treaty or convention, which is achieved through </w:t>
            </w:r>
            <w:r w:rsidR="00491B1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various</w:t>
            </w: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means depending on</w:t>
            </w:r>
            <w:r w:rsidR="00491B1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the</w:t>
            </w: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country</w:t>
            </w:r>
            <w:r w:rsidR="00491B1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’s</w:t>
            </w: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circumstances, namely: accession, acceptance, approval, formal confirmation, ratification and succession. Countries or areas </w:t>
            </w:r>
            <w:r w:rsidR="00491B1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that</w:t>
            </w:r>
            <w:r w:rsidRPr="008439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have signed but not become party to the agreements under a given convention or treaty are not considered to be participating.</w:t>
            </w: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47"/>
        <w:gridCol w:w="1533"/>
        <w:gridCol w:w="4141"/>
        <w:gridCol w:w="2073"/>
      </w:tblGrid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lastRenderedPageBreak/>
              <w:t xml:space="preserve">Component 6: </w:t>
            </w:r>
            <w:r w:rsidRPr="00186CA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Environment</w:t>
            </w:r>
            <w:r w:rsidR="00491B11" w:rsidRPr="00186CA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al</w:t>
            </w:r>
            <w:r w:rsidRPr="00186CA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Protection</w:t>
            </w:r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, Management and Engagement</w:t>
            </w:r>
          </w:p>
        </w:tc>
      </w:tr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6.3: Extreme Event Preparedness and Disaster Management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837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837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41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6B6DB1">
        <w:trPr>
          <w:trHeight w:val="45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6.3.1: Preparedness for natural extreme events and disasters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National natural extreme event and disaster preparedness and management systems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41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Sub-national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International Emergency</w:t>
            </w:r>
            <w:r w:rsidR="00800C0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Management Organization (IEMO)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</w:t>
            </w:r>
            <w:r w:rsidR="005A6E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UNISDR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▪   Hyogo Framework for Action</w:t>
            </w:r>
          </w:p>
        </w:tc>
      </w:tr>
      <w:tr w:rsidR="002B4D3D" w:rsidRPr="001F7A71" w:rsidTr="00DF7277">
        <w:trPr>
          <w:trHeight w:val="16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Existence of national disaster plans/programmes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31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Description (e.g., number of staff) of national disaster plans/programmes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Number and type of shelters in place or able to be deployed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71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and type of internationally certified emergency and recovery management specialists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Number of volunteers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Quantity of first aid, emergency supplies and equipment stockpiles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Existence of early warning systems for all major hazards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Expenditure on disaster prevention, preparedness, clean-up and rehabilitation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52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Topic 6.3.2: Preparedness for technological disasters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National technological disaster preparedness and management systems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Existence and description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(e.g., number of staff)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of public disaster management plans/programmes (and private when available)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5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Expenditure on disaster </w:t>
            </w:r>
            <w:r w:rsidR="008B6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prevention,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preparedness, clean-up and rehabilitation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50BE" w:rsidRDefault="008150BE">
      <w: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47"/>
        <w:gridCol w:w="1533"/>
        <w:gridCol w:w="4141"/>
        <w:gridCol w:w="2073"/>
      </w:tblGrid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lastRenderedPageBreak/>
              <w:t xml:space="preserve">Component 6: </w:t>
            </w:r>
            <w:proofErr w:type="spellStart"/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Environment</w:t>
            </w:r>
            <w:r w:rsidR="00491B1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>al</w:t>
            </w:r>
            <w:proofErr w:type="spellEnd"/>
            <w:r w:rsidRPr="005038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  <w:t xml:space="preserve"> Protection, Management and Engagement</w:t>
            </w:r>
          </w:p>
        </w:tc>
      </w:tr>
      <w:tr w:rsidR="002B4D3D" w:rsidRPr="00F95DD5" w:rsidTr="002B4D3D">
        <w:trPr>
          <w:trHeight w:val="330"/>
        </w:trPr>
        <w:tc>
          <w:tcPr>
            <w:tcW w:w="14580" w:type="dxa"/>
            <w:gridSpan w:val="6"/>
            <w:vMerge/>
            <w:vAlign w:val="center"/>
            <w:hideMark/>
          </w:tcPr>
          <w:p w:rsidR="002B4D3D" w:rsidRPr="0050380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fr-CH" w:eastAsia="en-GB"/>
              </w:rPr>
            </w:pPr>
          </w:p>
        </w:tc>
      </w:tr>
      <w:tr w:rsidR="002B4D3D" w:rsidRPr="001F7A71" w:rsidTr="002B4D3D">
        <w:trPr>
          <w:trHeight w:val="360"/>
        </w:trPr>
        <w:tc>
          <w:tcPr>
            <w:tcW w:w="14580" w:type="dxa"/>
            <w:gridSpan w:val="6"/>
            <w:shd w:val="clear" w:color="000000" w:fill="C0C0C0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Sub-component 6.4: Environmental Information and Awareness</w:t>
            </w:r>
          </w:p>
        </w:tc>
      </w:tr>
      <w:tr w:rsidR="002B4D3D" w:rsidRPr="001F7A71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Statistics and Related Information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 of Measurement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Potential Aggregations and Scales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Methodological Guidance</w:t>
            </w:r>
          </w:p>
        </w:tc>
      </w:tr>
      <w:tr w:rsidR="002B4D3D" w:rsidRPr="001F7A71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(</w:t>
            </w:r>
            <w:r w:rsidRPr="00837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Bold Text - Core Set/Tier 1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Regular Text - Tier 2; </w:t>
            </w:r>
            <w:r w:rsidRPr="00837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Italicized Text - Tier 3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141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2B4D3D" w:rsidRPr="001F7A71" w:rsidTr="00375C95">
        <w:trPr>
          <w:trHeight w:val="228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6.4.1: Environmental information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Environmental information systems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41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▪   National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▪   Sub-national                                     </w:t>
            </w: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A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4D3D" w:rsidRPr="001F7A71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bookmarkStart w:id="87" w:name="RANGE!D70"/>
            <w:bookmarkStart w:id="88" w:name="RANGE!D71"/>
            <w:bookmarkEnd w:id="87"/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Existence of publicly accessible environmental information system </w:t>
            </w:r>
            <w:bookmarkEnd w:id="88"/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9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 Annual number of visits/users of specific environmental information programmes or environmental information systems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37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Environment statistics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64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Description of national environment statistics programmes (e.g., existence, year of establishment, lead agency, human and financial resources)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5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and type of environment statistics products and periodicity of updates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448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 Existence and number of participant institutions in inter</w:t>
            </w:r>
            <w:r w:rsidR="00D8398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agency environment statistics platforms or committees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6.4.2: Environmental education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Environmental education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3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Allocation of resources by central and local authorities for environmental education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26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and description of environmental education programmes in schools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Description, 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5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Number of students pursuing environment-related higher education </w:t>
            </w:r>
            <w:r w:rsidRPr="00837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(e.g., science, management, education, engineering)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Topic 6.4.3: Environmental perception and awareness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Public environmental perception and awareness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Knowledge and attitudes about environmental issues or concerns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837E2A">
        <w:trPr>
          <w:trHeight w:val="543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Knowledge and attitudes about environmental policies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Topic 6.4.4: Environmental engagement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Environmental engagement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375C95">
        <w:trPr>
          <w:trHeight w:val="444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 Existence of pro-environmental NGOs (number of</w:t>
            </w:r>
            <w:r w:rsidR="004F68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NGOs and their respective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human and financial resources)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1F7A71" w:rsidRDefault="002B4D3D" w:rsidP="0085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Currency, </w:t>
            </w:r>
            <w:r w:rsidR="00853A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of pro-environmental activities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4D3D" w:rsidRPr="001F7A71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</w:t>
            </w:r>
            <w:r w:rsidRPr="001F7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Number of pro-environmental programmes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F7A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4141" w:type="dxa"/>
            <w:vMerge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1F7A71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60C7E" w:rsidRPr="001F7A71" w:rsidRDefault="00460C7E"/>
    <w:sectPr w:rsidR="00460C7E" w:rsidRPr="001F7A71" w:rsidSect="002B4D3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E8D"/>
    <w:multiLevelType w:val="hybridMultilevel"/>
    <w:tmpl w:val="D5E0B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4B65"/>
    <w:multiLevelType w:val="hybridMultilevel"/>
    <w:tmpl w:val="635A0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E6DC1"/>
    <w:multiLevelType w:val="hybridMultilevel"/>
    <w:tmpl w:val="C27A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41"/>
    <w:multiLevelType w:val="hybridMultilevel"/>
    <w:tmpl w:val="6CBC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C6D"/>
    <w:multiLevelType w:val="hybridMultilevel"/>
    <w:tmpl w:val="1F18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1283"/>
    <w:multiLevelType w:val="hybridMultilevel"/>
    <w:tmpl w:val="B8FAF7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A"/>
    <w:rsid w:val="00005FC0"/>
    <w:rsid w:val="000113F6"/>
    <w:rsid w:val="0002474B"/>
    <w:rsid w:val="00050ABA"/>
    <w:rsid w:val="00056FDD"/>
    <w:rsid w:val="00065D7A"/>
    <w:rsid w:val="00072318"/>
    <w:rsid w:val="00072E52"/>
    <w:rsid w:val="000740E3"/>
    <w:rsid w:val="00087E0B"/>
    <w:rsid w:val="00090593"/>
    <w:rsid w:val="000923D8"/>
    <w:rsid w:val="000939AF"/>
    <w:rsid w:val="00096E5A"/>
    <w:rsid w:val="000A21BD"/>
    <w:rsid w:val="000A5EFC"/>
    <w:rsid w:val="000C34D3"/>
    <w:rsid w:val="000F1807"/>
    <w:rsid w:val="000F25E9"/>
    <w:rsid w:val="00101368"/>
    <w:rsid w:val="001020CB"/>
    <w:rsid w:val="00107643"/>
    <w:rsid w:val="00113242"/>
    <w:rsid w:val="0011679B"/>
    <w:rsid w:val="00122240"/>
    <w:rsid w:val="00141017"/>
    <w:rsid w:val="001500ED"/>
    <w:rsid w:val="00150563"/>
    <w:rsid w:val="0015272E"/>
    <w:rsid w:val="00166415"/>
    <w:rsid w:val="00182338"/>
    <w:rsid w:val="001848DD"/>
    <w:rsid w:val="00186CA7"/>
    <w:rsid w:val="001C1646"/>
    <w:rsid w:val="001E2888"/>
    <w:rsid w:val="001E7425"/>
    <w:rsid w:val="001F1DB1"/>
    <w:rsid w:val="001F7A71"/>
    <w:rsid w:val="0020340A"/>
    <w:rsid w:val="0020441C"/>
    <w:rsid w:val="00237450"/>
    <w:rsid w:val="00243817"/>
    <w:rsid w:val="0026538D"/>
    <w:rsid w:val="00276180"/>
    <w:rsid w:val="00283D24"/>
    <w:rsid w:val="00290D7C"/>
    <w:rsid w:val="002B4D3D"/>
    <w:rsid w:val="002B7B6E"/>
    <w:rsid w:val="002B7BED"/>
    <w:rsid w:val="002E267F"/>
    <w:rsid w:val="002E5DDA"/>
    <w:rsid w:val="002E7182"/>
    <w:rsid w:val="00307A4B"/>
    <w:rsid w:val="0031352F"/>
    <w:rsid w:val="00313968"/>
    <w:rsid w:val="00314831"/>
    <w:rsid w:val="00335593"/>
    <w:rsid w:val="00361E0D"/>
    <w:rsid w:val="00375C95"/>
    <w:rsid w:val="00397C1D"/>
    <w:rsid w:val="00397ECD"/>
    <w:rsid w:val="003A0F85"/>
    <w:rsid w:val="003A6D06"/>
    <w:rsid w:val="003B048F"/>
    <w:rsid w:val="003B04AF"/>
    <w:rsid w:val="003C338E"/>
    <w:rsid w:val="004209A0"/>
    <w:rsid w:val="00423181"/>
    <w:rsid w:val="00451F2E"/>
    <w:rsid w:val="00455A4B"/>
    <w:rsid w:val="00460C7E"/>
    <w:rsid w:val="00471E4C"/>
    <w:rsid w:val="00473BDF"/>
    <w:rsid w:val="00474F1C"/>
    <w:rsid w:val="00491B11"/>
    <w:rsid w:val="0049585C"/>
    <w:rsid w:val="004A0586"/>
    <w:rsid w:val="004B41E4"/>
    <w:rsid w:val="004B4D09"/>
    <w:rsid w:val="004B5514"/>
    <w:rsid w:val="004D33C2"/>
    <w:rsid w:val="004E2A08"/>
    <w:rsid w:val="004E6EB1"/>
    <w:rsid w:val="004F68FF"/>
    <w:rsid w:val="00503809"/>
    <w:rsid w:val="00514735"/>
    <w:rsid w:val="005327EF"/>
    <w:rsid w:val="00535043"/>
    <w:rsid w:val="00564311"/>
    <w:rsid w:val="00571474"/>
    <w:rsid w:val="00577762"/>
    <w:rsid w:val="005820F8"/>
    <w:rsid w:val="005862DA"/>
    <w:rsid w:val="00586EA4"/>
    <w:rsid w:val="00592609"/>
    <w:rsid w:val="0059451E"/>
    <w:rsid w:val="005A0AF8"/>
    <w:rsid w:val="005A6EBC"/>
    <w:rsid w:val="005B794A"/>
    <w:rsid w:val="005D17F7"/>
    <w:rsid w:val="005E62C9"/>
    <w:rsid w:val="005F0DCE"/>
    <w:rsid w:val="005F3859"/>
    <w:rsid w:val="006062A1"/>
    <w:rsid w:val="006321C0"/>
    <w:rsid w:val="00632B67"/>
    <w:rsid w:val="006439FC"/>
    <w:rsid w:val="0064572F"/>
    <w:rsid w:val="00654862"/>
    <w:rsid w:val="00663082"/>
    <w:rsid w:val="00672811"/>
    <w:rsid w:val="00672874"/>
    <w:rsid w:val="006930F8"/>
    <w:rsid w:val="0069512F"/>
    <w:rsid w:val="00697360"/>
    <w:rsid w:val="006A77EC"/>
    <w:rsid w:val="006B0933"/>
    <w:rsid w:val="006B1241"/>
    <w:rsid w:val="006B6DB1"/>
    <w:rsid w:val="006C5D0E"/>
    <w:rsid w:val="006F4867"/>
    <w:rsid w:val="00746F91"/>
    <w:rsid w:val="007543CF"/>
    <w:rsid w:val="00756FD5"/>
    <w:rsid w:val="00773DB7"/>
    <w:rsid w:val="007747EA"/>
    <w:rsid w:val="007843C2"/>
    <w:rsid w:val="007A2CB2"/>
    <w:rsid w:val="007A312A"/>
    <w:rsid w:val="007B6D33"/>
    <w:rsid w:val="007B7D87"/>
    <w:rsid w:val="007C0B75"/>
    <w:rsid w:val="007C0B79"/>
    <w:rsid w:val="007E261E"/>
    <w:rsid w:val="00800C04"/>
    <w:rsid w:val="00806118"/>
    <w:rsid w:val="008150BE"/>
    <w:rsid w:val="00832B8F"/>
    <w:rsid w:val="008337C9"/>
    <w:rsid w:val="00837E2A"/>
    <w:rsid w:val="008439D2"/>
    <w:rsid w:val="00850FB8"/>
    <w:rsid w:val="00853A06"/>
    <w:rsid w:val="008667B9"/>
    <w:rsid w:val="008747FA"/>
    <w:rsid w:val="00887502"/>
    <w:rsid w:val="0089202F"/>
    <w:rsid w:val="00893C20"/>
    <w:rsid w:val="0089556F"/>
    <w:rsid w:val="008A0E69"/>
    <w:rsid w:val="008B28AD"/>
    <w:rsid w:val="008B65B3"/>
    <w:rsid w:val="008C2C71"/>
    <w:rsid w:val="008E49ED"/>
    <w:rsid w:val="00907E05"/>
    <w:rsid w:val="00910531"/>
    <w:rsid w:val="00910F46"/>
    <w:rsid w:val="00913D19"/>
    <w:rsid w:val="00915AC7"/>
    <w:rsid w:val="009405E8"/>
    <w:rsid w:val="009431AB"/>
    <w:rsid w:val="0097541A"/>
    <w:rsid w:val="00992146"/>
    <w:rsid w:val="00994477"/>
    <w:rsid w:val="009B67ED"/>
    <w:rsid w:val="009B7846"/>
    <w:rsid w:val="009C501F"/>
    <w:rsid w:val="009D2B47"/>
    <w:rsid w:val="009D640E"/>
    <w:rsid w:val="009F0AAC"/>
    <w:rsid w:val="009F5B39"/>
    <w:rsid w:val="009F6652"/>
    <w:rsid w:val="00A13849"/>
    <w:rsid w:val="00A13E92"/>
    <w:rsid w:val="00A47276"/>
    <w:rsid w:val="00A51910"/>
    <w:rsid w:val="00A61644"/>
    <w:rsid w:val="00A6620A"/>
    <w:rsid w:val="00A806A0"/>
    <w:rsid w:val="00A8426C"/>
    <w:rsid w:val="00AB1974"/>
    <w:rsid w:val="00AB35D4"/>
    <w:rsid w:val="00AC4FA7"/>
    <w:rsid w:val="00AC6CA3"/>
    <w:rsid w:val="00AE4D76"/>
    <w:rsid w:val="00AE7DEE"/>
    <w:rsid w:val="00AF27AA"/>
    <w:rsid w:val="00AF403F"/>
    <w:rsid w:val="00B14BBE"/>
    <w:rsid w:val="00B14FA0"/>
    <w:rsid w:val="00B16DA8"/>
    <w:rsid w:val="00B2224F"/>
    <w:rsid w:val="00B278FB"/>
    <w:rsid w:val="00B421F5"/>
    <w:rsid w:val="00B4339A"/>
    <w:rsid w:val="00B457BA"/>
    <w:rsid w:val="00B50C1D"/>
    <w:rsid w:val="00B64C14"/>
    <w:rsid w:val="00B66607"/>
    <w:rsid w:val="00B701C2"/>
    <w:rsid w:val="00B84962"/>
    <w:rsid w:val="00B86757"/>
    <w:rsid w:val="00B877E4"/>
    <w:rsid w:val="00BA0D26"/>
    <w:rsid w:val="00BA12D2"/>
    <w:rsid w:val="00BB2309"/>
    <w:rsid w:val="00BC3FB2"/>
    <w:rsid w:val="00BC6108"/>
    <w:rsid w:val="00BF137A"/>
    <w:rsid w:val="00C07E5C"/>
    <w:rsid w:val="00C16996"/>
    <w:rsid w:val="00C25D4C"/>
    <w:rsid w:val="00C360B1"/>
    <w:rsid w:val="00C52F49"/>
    <w:rsid w:val="00C54E02"/>
    <w:rsid w:val="00C72D70"/>
    <w:rsid w:val="00C90D34"/>
    <w:rsid w:val="00C915E5"/>
    <w:rsid w:val="00C97740"/>
    <w:rsid w:val="00CA06D4"/>
    <w:rsid w:val="00CA24FC"/>
    <w:rsid w:val="00CD7FC9"/>
    <w:rsid w:val="00CE5C3D"/>
    <w:rsid w:val="00CF75B0"/>
    <w:rsid w:val="00D06990"/>
    <w:rsid w:val="00D2617E"/>
    <w:rsid w:val="00D33476"/>
    <w:rsid w:val="00D62ABA"/>
    <w:rsid w:val="00D62C55"/>
    <w:rsid w:val="00D6358D"/>
    <w:rsid w:val="00D71289"/>
    <w:rsid w:val="00D8398D"/>
    <w:rsid w:val="00D83BC6"/>
    <w:rsid w:val="00DA2DFE"/>
    <w:rsid w:val="00DB20B0"/>
    <w:rsid w:val="00DC0BA7"/>
    <w:rsid w:val="00DD4BCB"/>
    <w:rsid w:val="00DF0446"/>
    <w:rsid w:val="00DF20CB"/>
    <w:rsid w:val="00DF7277"/>
    <w:rsid w:val="00E3375C"/>
    <w:rsid w:val="00E41F48"/>
    <w:rsid w:val="00E43C39"/>
    <w:rsid w:val="00E804A9"/>
    <w:rsid w:val="00E80F8E"/>
    <w:rsid w:val="00E90FA6"/>
    <w:rsid w:val="00E91E76"/>
    <w:rsid w:val="00E94FEC"/>
    <w:rsid w:val="00E97F2D"/>
    <w:rsid w:val="00EB37B4"/>
    <w:rsid w:val="00EB6F10"/>
    <w:rsid w:val="00EB7D41"/>
    <w:rsid w:val="00ED5833"/>
    <w:rsid w:val="00EE4993"/>
    <w:rsid w:val="00EF219E"/>
    <w:rsid w:val="00F01897"/>
    <w:rsid w:val="00F02247"/>
    <w:rsid w:val="00F04347"/>
    <w:rsid w:val="00F21133"/>
    <w:rsid w:val="00F36667"/>
    <w:rsid w:val="00F5240B"/>
    <w:rsid w:val="00F71BC1"/>
    <w:rsid w:val="00F7205D"/>
    <w:rsid w:val="00F74F7C"/>
    <w:rsid w:val="00F95DD5"/>
    <w:rsid w:val="00FA3236"/>
    <w:rsid w:val="00FA3341"/>
    <w:rsid w:val="00FC198B"/>
    <w:rsid w:val="00FC1BED"/>
    <w:rsid w:val="00FC302C"/>
    <w:rsid w:val="00FC7323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EDFE7-5288-4572-A845-8377154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D3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3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3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about/work/programmes/gpap_home/gpap_quality/gpap_pacategor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llenniumassessment.org/documents/document.356.asp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stats.un.org/unsd/envaccounting/seeaRev/SEEA_CF_Final_e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84295-30A7-4CC6-8149-71F14565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Unsd Intern2</dc:creator>
  <cp:lastModifiedBy>Reena Shah</cp:lastModifiedBy>
  <cp:revision>3</cp:revision>
  <cp:lastPrinted>2015-06-12T15:53:00Z</cp:lastPrinted>
  <dcterms:created xsi:type="dcterms:W3CDTF">2018-11-01T21:56:00Z</dcterms:created>
  <dcterms:modified xsi:type="dcterms:W3CDTF">2018-11-01T21:56:00Z</dcterms:modified>
</cp:coreProperties>
</file>