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DC" w:rsidRPr="00F411AB" w:rsidRDefault="00297CDC" w:rsidP="00297CDC">
      <w:pPr>
        <w:pStyle w:val="Default"/>
        <w:tabs>
          <w:tab w:val="left" w:pos="1835"/>
          <w:tab w:val="left" w:pos="4478"/>
          <w:tab w:val="left" w:pos="6132"/>
          <w:tab w:val="left" w:pos="7696"/>
        </w:tabs>
        <w:rPr>
          <w:b/>
          <w:color w:val="auto"/>
          <w:lang w:val="en-GB" w:eastAsia="es-MX"/>
        </w:rPr>
      </w:pPr>
    </w:p>
    <w:p w:rsidR="00367D99" w:rsidRPr="00F411AB" w:rsidRDefault="00367D99" w:rsidP="00F411AB">
      <w:pPr>
        <w:pStyle w:val="Default"/>
        <w:tabs>
          <w:tab w:val="left" w:pos="3366"/>
        </w:tabs>
        <w:rPr>
          <w:b/>
          <w:color w:val="auto"/>
          <w:lang w:val="en-GB" w:eastAsia="es-MX"/>
        </w:rPr>
      </w:pPr>
      <w:r w:rsidRPr="00F411AB">
        <w:rPr>
          <w:b/>
          <w:color w:val="auto"/>
          <w:lang w:val="en-GB" w:eastAsia="es-MX"/>
        </w:rPr>
        <w:tab/>
      </w:r>
    </w:p>
    <w:tbl>
      <w:tblPr>
        <w:tblpPr w:leftFromText="141" w:rightFromText="141" w:vertAnchor="text" w:horzAnchor="margin" w:tblpXSpec="center" w:tblpY="-205"/>
        <w:tblW w:w="5214" w:type="pct"/>
        <w:tblLayout w:type="fixed"/>
        <w:tblLook w:val="04A0" w:firstRow="1" w:lastRow="0" w:firstColumn="1" w:lastColumn="0" w:noHBand="0" w:noVBand="1"/>
      </w:tblPr>
      <w:tblGrid>
        <w:gridCol w:w="9806"/>
      </w:tblGrid>
      <w:tr w:rsidR="00AD1785" w:rsidRPr="00F411AB" w:rsidTr="00F70C5E">
        <w:trPr>
          <w:trHeight w:val="1126"/>
        </w:trPr>
        <w:tc>
          <w:tcPr>
            <w:tcW w:w="5000" w:type="pct"/>
            <w:vAlign w:val="center"/>
          </w:tcPr>
          <w:p w:rsidR="00367D99" w:rsidRPr="00F411AB" w:rsidRDefault="00AD1785" w:rsidP="00367D99">
            <w:pPr>
              <w:pStyle w:val="Default"/>
              <w:tabs>
                <w:tab w:val="left" w:pos="3366"/>
              </w:tabs>
              <w:rPr>
                <w:b/>
                <w:color w:val="auto"/>
                <w:lang w:val="en-GB" w:eastAsia="es-MX"/>
              </w:rPr>
            </w:pPr>
            <w:r w:rsidRPr="00F411AB">
              <w:rPr>
                <w:b/>
                <w:color w:val="244061" w:themeColor="accent1" w:themeShade="80"/>
                <w:sz w:val="28"/>
                <w:szCs w:val="22"/>
                <w:lang w:val="en-GB"/>
              </w:rPr>
              <w:t xml:space="preserve"> </w:t>
            </w:r>
            <w:r w:rsidR="00367D99" w:rsidRPr="00F411AB">
              <w:rPr>
                <w:noProof/>
                <w:lang w:val="en-US" w:eastAsia="en-US"/>
              </w:rPr>
              <w:drawing>
                <wp:inline distT="0" distB="0" distL="0" distR="0" wp14:anchorId="2B4FA401" wp14:editId="29537AE1">
                  <wp:extent cx="5971540" cy="944308"/>
                  <wp:effectExtent l="0" t="0" r="0" b="8255"/>
                  <wp:docPr id="2" name="Imagen 2" descr="Osl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944308"/>
                          </a:xfrm>
                          <a:prstGeom prst="rect">
                            <a:avLst/>
                          </a:prstGeom>
                          <a:noFill/>
                          <a:ln>
                            <a:noFill/>
                          </a:ln>
                        </pic:spPr>
                      </pic:pic>
                    </a:graphicData>
                  </a:graphic>
                </wp:inline>
              </w:drawing>
            </w:r>
          </w:p>
          <w:p w:rsidR="00AD1785" w:rsidRPr="00F411AB" w:rsidRDefault="00367D99" w:rsidP="00367D99">
            <w:pPr>
              <w:pStyle w:val="Default"/>
              <w:tabs>
                <w:tab w:val="left" w:pos="1835"/>
                <w:tab w:val="left" w:pos="4478"/>
                <w:tab w:val="left" w:pos="6132"/>
                <w:tab w:val="left" w:pos="7696"/>
              </w:tabs>
              <w:jc w:val="center"/>
              <w:rPr>
                <w:b/>
                <w:color w:val="auto"/>
                <w:lang w:val="en-GB" w:eastAsia="es-MX"/>
              </w:rPr>
            </w:pPr>
            <w:r w:rsidRPr="00F411AB">
              <w:rPr>
                <w:b/>
                <w:color w:val="auto"/>
                <w:lang w:val="en-GB" w:eastAsia="es-MX"/>
              </w:rPr>
              <w:t>Spring 2016</w:t>
            </w:r>
          </w:p>
          <w:p w:rsidR="00AD1785" w:rsidRPr="00F411AB" w:rsidRDefault="00333531" w:rsidP="00E92F17">
            <w:pPr>
              <w:jc w:val="center"/>
              <w:rPr>
                <w:rFonts w:ascii="Arial" w:hAnsi="Arial" w:cs="Arial"/>
                <w:b/>
                <w:sz w:val="22"/>
                <w:szCs w:val="22"/>
                <w:lang w:val="en-GB"/>
              </w:rPr>
            </w:pPr>
            <w:r w:rsidRPr="00F411AB">
              <w:rPr>
                <w:rFonts w:ascii="Arial" w:hAnsi="Arial" w:cs="Arial"/>
                <w:b/>
                <w:noProof/>
                <w:sz w:val="22"/>
                <w:szCs w:val="22"/>
                <w:lang w:val="en-US" w:eastAsia="en-US"/>
              </w:rPr>
              <mc:AlternateContent>
                <mc:Choice Requires="wps">
                  <w:drawing>
                    <wp:anchor distT="0" distB="0" distL="114300" distR="114300" simplePos="0" relativeHeight="251660288" behindDoc="0" locked="0" layoutInCell="1" allowOverlap="1" wp14:anchorId="10997382" wp14:editId="69F0F327">
                      <wp:simplePos x="0" y="0"/>
                      <wp:positionH relativeFrom="column">
                        <wp:posOffset>-46990</wp:posOffset>
                      </wp:positionH>
                      <wp:positionV relativeFrom="paragraph">
                        <wp:posOffset>149860</wp:posOffset>
                      </wp:positionV>
                      <wp:extent cx="61817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6181725" cy="9525"/>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D869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1.8pt" to="483.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" strokecolor="#4579b8 [3044]" strokeweight="3pt">
                      <v:stroke linestyle="thinThin"/>
                    </v:line>
                  </w:pict>
                </mc:Fallback>
              </mc:AlternateContent>
            </w:r>
          </w:p>
          <w:tbl>
            <w:tblPr>
              <w:tblW w:w="9772" w:type="dxa"/>
              <w:jc w:val="center"/>
              <w:tblLayout w:type="fixed"/>
              <w:tblLook w:val="04A0" w:firstRow="1" w:lastRow="0" w:firstColumn="1" w:lastColumn="0" w:noHBand="0" w:noVBand="1"/>
            </w:tblPr>
            <w:tblGrid>
              <w:gridCol w:w="9772"/>
            </w:tblGrid>
            <w:tr w:rsidR="00367D99" w:rsidRPr="00F411AB" w:rsidTr="00773E99">
              <w:trPr>
                <w:trHeight w:val="1418"/>
                <w:jc w:val="center"/>
              </w:trPr>
              <w:tc>
                <w:tcPr>
                  <w:tcW w:w="9772" w:type="dxa"/>
                  <w:vAlign w:val="center"/>
                </w:tcPr>
                <w:p w:rsidR="00367D99" w:rsidRPr="00F411AB" w:rsidRDefault="00367D99" w:rsidP="00E26D5F">
                  <w:pPr>
                    <w:pStyle w:val="Default"/>
                    <w:framePr w:hSpace="141" w:wrap="around" w:vAnchor="text" w:hAnchor="margin" w:xAlign="center" w:y="-205"/>
                    <w:jc w:val="center"/>
                    <w:rPr>
                      <w:color w:val="auto"/>
                      <w:sz w:val="22"/>
                      <w:szCs w:val="22"/>
                      <w:lang w:val="en-GB"/>
                    </w:rPr>
                  </w:pPr>
                  <w:r w:rsidRPr="00F411AB">
                    <w:rPr>
                      <w:noProof/>
                      <w:sz w:val="22"/>
                      <w:szCs w:val="22"/>
                      <w:lang w:val="en-US" w:eastAsia="en-US"/>
                    </w:rPr>
                    <w:drawing>
                      <wp:inline distT="0" distB="0" distL="0" distR="0" wp14:anchorId="634148F9" wp14:editId="5A996A92">
                        <wp:extent cx="993866" cy="676275"/>
                        <wp:effectExtent l="0" t="0" r="0" b="0"/>
                        <wp:docPr id="16" name="Imagen 16" descr="Descripción: ?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attid=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753" cy="679601"/>
                                </a:xfrm>
                                <a:prstGeom prst="rect">
                                  <a:avLst/>
                                </a:prstGeom>
                                <a:noFill/>
                                <a:ln>
                                  <a:noFill/>
                                </a:ln>
                              </pic:spPr>
                            </pic:pic>
                          </a:graphicData>
                        </a:graphic>
                      </wp:inline>
                    </w:drawing>
                  </w:r>
                </w:p>
              </w:tc>
            </w:tr>
          </w:tbl>
          <w:p w:rsidR="00AD1785" w:rsidRPr="00F411AB" w:rsidRDefault="00AD1785" w:rsidP="00E92F17">
            <w:pPr>
              <w:jc w:val="center"/>
              <w:rPr>
                <w:rFonts w:ascii="Arial" w:hAnsi="Arial" w:cs="Arial"/>
                <w:b/>
                <w:sz w:val="22"/>
                <w:szCs w:val="22"/>
                <w:lang w:val="en-GB"/>
              </w:rPr>
            </w:pPr>
          </w:p>
        </w:tc>
      </w:tr>
    </w:tbl>
    <w:p w:rsidR="00297CDC" w:rsidRPr="00F411AB" w:rsidRDefault="00297CDC" w:rsidP="00F410E1">
      <w:pPr>
        <w:jc w:val="both"/>
        <w:rPr>
          <w:rFonts w:ascii="Arial" w:hAnsi="Arial" w:cs="Arial"/>
          <w:b/>
          <w:szCs w:val="24"/>
          <w:lang w:val="en-GB"/>
        </w:rPr>
      </w:pPr>
    </w:p>
    <w:p w:rsidR="00F410E1" w:rsidRPr="00F411AB" w:rsidRDefault="002020E8" w:rsidP="00F410E1">
      <w:pPr>
        <w:jc w:val="both"/>
        <w:rPr>
          <w:rFonts w:ascii="Arial" w:hAnsi="Arial" w:cs="Arial"/>
          <w:b/>
          <w:szCs w:val="24"/>
          <w:lang w:val="en-GB"/>
        </w:rPr>
      </w:pPr>
      <w:r w:rsidRPr="00F411AB">
        <w:rPr>
          <w:rFonts w:ascii="Arial" w:hAnsi="Arial" w:cs="Arial"/>
          <w:b/>
          <w:szCs w:val="24"/>
          <w:lang w:val="en-GB"/>
        </w:rPr>
        <w:t>VENUE</w:t>
      </w:r>
    </w:p>
    <w:p w:rsidR="00F411AB" w:rsidRPr="00F411AB" w:rsidRDefault="00F411AB" w:rsidP="00F410E1">
      <w:pPr>
        <w:jc w:val="both"/>
        <w:rPr>
          <w:rFonts w:ascii="Arial" w:hAnsi="Arial" w:cs="Arial"/>
          <w:b/>
          <w:szCs w:val="24"/>
          <w:lang w:val="en-GB"/>
        </w:rPr>
      </w:pPr>
    </w:p>
    <w:p w:rsidR="00F410E1" w:rsidRPr="00F411AB" w:rsidRDefault="00614B44" w:rsidP="00F410E1">
      <w:pPr>
        <w:jc w:val="both"/>
        <w:rPr>
          <w:rFonts w:ascii="Arial" w:hAnsi="Arial" w:cs="Arial"/>
          <w:szCs w:val="24"/>
          <w:lang w:val="en-GB"/>
        </w:rPr>
      </w:pPr>
      <w:r w:rsidRPr="00F411AB">
        <w:rPr>
          <w:rFonts w:ascii="Arial" w:hAnsi="Arial" w:cs="Arial"/>
          <w:szCs w:val="24"/>
          <w:lang w:val="en-GB"/>
        </w:rPr>
        <w:t>The m</w:t>
      </w:r>
      <w:r w:rsidR="002020E8" w:rsidRPr="00F411AB">
        <w:rPr>
          <w:rFonts w:ascii="Arial" w:hAnsi="Arial" w:cs="Arial"/>
          <w:szCs w:val="24"/>
          <w:lang w:val="en-GB"/>
        </w:rPr>
        <w:t>e</w:t>
      </w:r>
      <w:r w:rsidRPr="00F411AB">
        <w:rPr>
          <w:rFonts w:ascii="Arial" w:hAnsi="Arial" w:cs="Arial"/>
          <w:szCs w:val="24"/>
          <w:lang w:val="en-GB"/>
        </w:rPr>
        <w:t>e</w:t>
      </w:r>
      <w:r w:rsidR="002020E8" w:rsidRPr="00F411AB">
        <w:rPr>
          <w:rFonts w:ascii="Arial" w:hAnsi="Arial" w:cs="Arial"/>
          <w:szCs w:val="24"/>
          <w:lang w:val="en-GB"/>
        </w:rPr>
        <w:t xml:space="preserve">ting will be held in the Multipurpose Room, INEGI Headquarters, located at </w:t>
      </w:r>
      <w:proofErr w:type="spellStart"/>
      <w:r w:rsidR="00F410E1" w:rsidRPr="00F411AB">
        <w:rPr>
          <w:rFonts w:ascii="Arial" w:hAnsi="Arial" w:cs="Arial"/>
          <w:szCs w:val="24"/>
          <w:lang w:val="en-GB"/>
        </w:rPr>
        <w:t>Avenida</w:t>
      </w:r>
      <w:proofErr w:type="spellEnd"/>
      <w:r w:rsidR="00F410E1" w:rsidRPr="00F411AB">
        <w:rPr>
          <w:rFonts w:ascii="Arial" w:hAnsi="Arial" w:cs="Arial"/>
          <w:szCs w:val="24"/>
          <w:lang w:val="en-GB"/>
        </w:rPr>
        <w:t xml:space="preserve"> </w:t>
      </w:r>
      <w:proofErr w:type="spellStart"/>
      <w:r w:rsidR="00F410E1" w:rsidRPr="00F411AB">
        <w:rPr>
          <w:rFonts w:ascii="Arial" w:hAnsi="Arial" w:cs="Arial"/>
          <w:szCs w:val="24"/>
          <w:lang w:val="en-GB"/>
        </w:rPr>
        <w:t>Héroe</w:t>
      </w:r>
      <w:r w:rsidR="00A35CA3" w:rsidRPr="00F411AB">
        <w:rPr>
          <w:rFonts w:ascii="Arial" w:hAnsi="Arial" w:cs="Arial"/>
          <w:szCs w:val="24"/>
          <w:lang w:val="en-GB"/>
        </w:rPr>
        <w:t>s</w:t>
      </w:r>
      <w:proofErr w:type="spellEnd"/>
      <w:r w:rsidR="00F410E1" w:rsidRPr="00F411AB">
        <w:rPr>
          <w:rFonts w:ascii="Arial" w:hAnsi="Arial" w:cs="Arial"/>
          <w:szCs w:val="24"/>
          <w:lang w:val="en-GB"/>
        </w:rPr>
        <w:t xml:space="preserve"> de </w:t>
      </w:r>
      <w:proofErr w:type="spellStart"/>
      <w:r w:rsidR="00F410E1" w:rsidRPr="00F411AB">
        <w:rPr>
          <w:rFonts w:ascii="Arial" w:hAnsi="Arial" w:cs="Arial"/>
          <w:szCs w:val="24"/>
          <w:lang w:val="en-GB"/>
        </w:rPr>
        <w:t>Nacozari</w:t>
      </w:r>
      <w:proofErr w:type="spellEnd"/>
      <w:r w:rsidR="00F410E1" w:rsidRPr="00F411AB">
        <w:rPr>
          <w:rFonts w:ascii="Arial" w:hAnsi="Arial" w:cs="Arial"/>
          <w:szCs w:val="24"/>
          <w:lang w:val="en-GB"/>
        </w:rPr>
        <w:t xml:space="preserve"> Sur No. 2301, </w:t>
      </w:r>
      <w:proofErr w:type="spellStart"/>
      <w:r w:rsidR="00F410E1" w:rsidRPr="00F411AB">
        <w:rPr>
          <w:rFonts w:ascii="Arial" w:hAnsi="Arial" w:cs="Arial"/>
          <w:szCs w:val="24"/>
          <w:lang w:val="en-GB"/>
        </w:rPr>
        <w:t>Fraccionamiento</w:t>
      </w:r>
      <w:proofErr w:type="spellEnd"/>
      <w:r w:rsidR="00F410E1" w:rsidRPr="00F411AB">
        <w:rPr>
          <w:rFonts w:ascii="Arial" w:hAnsi="Arial" w:cs="Arial"/>
          <w:szCs w:val="24"/>
          <w:lang w:val="en-GB"/>
        </w:rPr>
        <w:t xml:space="preserve"> </w:t>
      </w:r>
      <w:proofErr w:type="spellStart"/>
      <w:r w:rsidR="00F410E1" w:rsidRPr="00F411AB">
        <w:rPr>
          <w:rFonts w:ascii="Arial" w:hAnsi="Arial" w:cs="Arial"/>
          <w:szCs w:val="24"/>
          <w:lang w:val="en-GB"/>
        </w:rPr>
        <w:t>Jardines</w:t>
      </w:r>
      <w:proofErr w:type="spellEnd"/>
      <w:r w:rsidR="00F410E1" w:rsidRPr="00F411AB">
        <w:rPr>
          <w:rFonts w:ascii="Arial" w:hAnsi="Arial" w:cs="Arial"/>
          <w:szCs w:val="24"/>
          <w:lang w:val="en-GB"/>
        </w:rPr>
        <w:t xml:space="preserve"> del </w:t>
      </w:r>
      <w:proofErr w:type="spellStart"/>
      <w:r w:rsidR="00F410E1" w:rsidRPr="00F411AB">
        <w:rPr>
          <w:rFonts w:ascii="Arial" w:hAnsi="Arial" w:cs="Arial"/>
          <w:szCs w:val="24"/>
          <w:lang w:val="en-GB"/>
        </w:rPr>
        <w:t>Parque</w:t>
      </w:r>
      <w:proofErr w:type="spellEnd"/>
      <w:r w:rsidR="00F410E1" w:rsidRPr="00F411AB">
        <w:rPr>
          <w:rFonts w:ascii="Arial" w:hAnsi="Arial" w:cs="Arial"/>
          <w:szCs w:val="24"/>
          <w:lang w:val="en-GB"/>
        </w:rPr>
        <w:t xml:space="preserve">, Aguascalientes, </w:t>
      </w:r>
      <w:proofErr w:type="spellStart"/>
      <w:r w:rsidR="0021255A" w:rsidRPr="00F411AB">
        <w:rPr>
          <w:rFonts w:ascii="Arial" w:hAnsi="Arial" w:cs="Arial"/>
          <w:szCs w:val="24"/>
          <w:lang w:val="en-GB"/>
        </w:rPr>
        <w:t>Ags</w:t>
      </w:r>
      <w:proofErr w:type="spellEnd"/>
      <w:r w:rsidR="0021255A" w:rsidRPr="00F411AB">
        <w:rPr>
          <w:rFonts w:ascii="Arial" w:hAnsi="Arial" w:cs="Arial"/>
          <w:szCs w:val="24"/>
          <w:lang w:val="en-GB"/>
        </w:rPr>
        <w:t>,</w:t>
      </w:r>
      <w:r w:rsidR="00F410E1" w:rsidRPr="00F411AB">
        <w:rPr>
          <w:rFonts w:ascii="Arial" w:hAnsi="Arial" w:cs="Arial"/>
          <w:szCs w:val="24"/>
          <w:lang w:val="en-GB"/>
        </w:rPr>
        <w:t xml:space="preserve"> México.</w:t>
      </w:r>
    </w:p>
    <w:p w:rsidR="00F410E1" w:rsidRPr="00F411AB" w:rsidRDefault="00F410E1" w:rsidP="00F410E1">
      <w:pPr>
        <w:jc w:val="both"/>
        <w:rPr>
          <w:rFonts w:ascii="Arial" w:hAnsi="Arial" w:cs="Arial"/>
          <w:szCs w:val="24"/>
          <w:lang w:val="en-GB"/>
        </w:rPr>
      </w:pPr>
    </w:p>
    <w:p w:rsidR="00F410E1" w:rsidRPr="00F411AB" w:rsidRDefault="00F410E1" w:rsidP="00F410E1">
      <w:pPr>
        <w:jc w:val="both"/>
        <w:rPr>
          <w:rFonts w:ascii="Arial" w:hAnsi="Arial" w:cs="Arial"/>
          <w:b/>
          <w:szCs w:val="24"/>
          <w:lang w:val="en-GB"/>
        </w:rPr>
      </w:pPr>
    </w:p>
    <w:p w:rsidR="00F410E1" w:rsidRPr="00F411AB" w:rsidRDefault="00D10D71" w:rsidP="00F410E1">
      <w:pPr>
        <w:autoSpaceDE w:val="0"/>
        <w:autoSpaceDN w:val="0"/>
        <w:adjustRightInd w:val="0"/>
        <w:jc w:val="both"/>
        <w:rPr>
          <w:rFonts w:ascii="Arial" w:hAnsi="Arial" w:cs="Arial"/>
          <w:b/>
          <w:bCs/>
          <w:color w:val="000000"/>
          <w:szCs w:val="24"/>
          <w:lang w:val="en-GB"/>
        </w:rPr>
      </w:pPr>
      <w:r w:rsidRPr="00F411AB">
        <w:rPr>
          <w:rFonts w:ascii="Arial" w:hAnsi="Arial" w:cs="Arial"/>
          <w:b/>
          <w:bCs/>
          <w:color w:val="000000"/>
          <w:szCs w:val="24"/>
          <w:lang w:val="en-GB"/>
        </w:rPr>
        <w:t>TRANSPORTATION AIRPORT – HOTEL - AIRPORT</w:t>
      </w:r>
    </w:p>
    <w:p w:rsidR="00F410E1" w:rsidRPr="00F411AB" w:rsidRDefault="00F410E1" w:rsidP="00F410E1">
      <w:pPr>
        <w:autoSpaceDE w:val="0"/>
        <w:autoSpaceDN w:val="0"/>
        <w:adjustRightInd w:val="0"/>
        <w:jc w:val="both"/>
        <w:rPr>
          <w:rFonts w:ascii="Arial" w:hAnsi="Arial" w:cs="Arial"/>
          <w:b/>
          <w:bCs/>
          <w:color w:val="000000"/>
          <w:szCs w:val="24"/>
          <w:lang w:val="en-GB"/>
        </w:rPr>
      </w:pPr>
    </w:p>
    <w:p w:rsidR="00267A52" w:rsidRPr="00F411AB" w:rsidRDefault="00267A52" w:rsidP="00267A52">
      <w:pPr>
        <w:pStyle w:val="Prrafodelista"/>
        <w:numPr>
          <w:ilvl w:val="0"/>
          <w:numId w:val="6"/>
        </w:numPr>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INEGI will provide special transportation from Aguascalientes airport to the hotel, so upon your arrival</w:t>
      </w:r>
      <w:r w:rsidR="00D10D71" w:rsidRPr="00F411AB">
        <w:rPr>
          <w:rFonts w:ascii="Arial" w:hAnsi="Arial" w:cs="Arial"/>
          <w:color w:val="000000"/>
          <w:szCs w:val="24"/>
          <w:lang w:val="en-GB"/>
        </w:rPr>
        <w:t xml:space="preserve"> </w:t>
      </w:r>
      <w:r w:rsidRPr="00F411AB">
        <w:rPr>
          <w:rFonts w:ascii="Arial" w:hAnsi="Arial" w:cs="Arial"/>
          <w:color w:val="000000"/>
          <w:szCs w:val="24"/>
          <w:lang w:val="en-GB"/>
        </w:rPr>
        <w:t xml:space="preserve">there will be a properly identified person of INEGI that will lead you to the </w:t>
      </w:r>
      <w:r w:rsidR="002B187C" w:rsidRPr="002B187C">
        <w:rPr>
          <w:rFonts w:ascii="Arial" w:hAnsi="Arial" w:cs="Arial"/>
          <w:color w:val="000000"/>
          <w:szCs w:val="24"/>
          <w:lang w:val="en-GB"/>
        </w:rPr>
        <w:t>hotel.</w:t>
      </w:r>
    </w:p>
    <w:p w:rsidR="00365791" w:rsidRPr="00F411AB" w:rsidRDefault="00365791" w:rsidP="00365791">
      <w:pPr>
        <w:pStyle w:val="Prrafodelista"/>
        <w:autoSpaceDE w:val="0"/>
        <w:autoSpaceDN w:val="0"/>
        <w:adjustRightInd w:val="0"/>
        <w:jc w:val="both"/>
        <w:rPr>
          <w:rFonts w:ascii="Arial" w:hAnsi="Arial" w:cs="Arial"/>
          <w:color w:val="000000"/>
          <w:szCs w:val="24"/>
          <w:lang w:val="en-GB"/>
        </w:rPr>
      </w:pPr>
    </w:p>
    <w:p w:rsidR="002B187C" w:rsidRPr="002B187C" w:rsidRDefault="00D10D71" w:rsidP="002B187C">
      <w:pPr>
        <w:pStyle w:val="Prrafodelista"/>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 xml:space="preserve">It is important to </w:t>
      </w:r>
      <w:r w:rsidR="00333531" w:rsidRPr="00F411AB">
        <w:rPr>
          <w:rFonts w:ascii="Arial" w:hAnsi="Arial" w:cs="Arial"/>
          <w:color w:val="000000"/>
          <w:szCs w:val="24"/>
          <w:lang w:val="en-GB"/>
        </w:rPr>
        <w:t xml:space="preserve">note that this service is offering </w:t>
      </w:r>
      <w:r w:rsidRPr="00F411AB">
        <w:rPr>
          <w:rFonts w:ascii="Arial" w:hAnsi="Arial" w:cs="Arial"/>
          <w:color w:val="000000"/>
          <w:szCs w:val="24"/>
          <w:lang w:val="en-GB"/>
        </w:rPr>
        <w:t>only during the days of the event.</w:t>
      </w:r>
      <w:r w:rsidR="002B187C" w:rsidRPr="002B187C">
        <w:rPr>
          <w:rFonts w:ascii="Arial" w:hAnsi="Arial" w:cs="Arial"/>
          <w:i/>
          <w:color w:val="000000"/>
          <w:szCs w:val="24"/>
          <w:lang w:val="en-GB"/>
        </w:rPr>
        <w:t xml:space="preserve"> </w:t>
      </w:r>
      <w:r w:rsidR="002B187C" w:rsidRPr="002B187C">
        <w:rPr>
          <w:rFonts w:ascii="Arial" w:hAnsi="Arial" w:cs="Arial"/>
          <w:color w:val="000000"/>
          <w:szCs w:val="24"/>
          <w:lang w:val="en-GB"/>
        </w:rPr>
        <w:t xml:space="preserve">A free transportation service will be providing between designated hotels and INEGI’s venue. </w:t>
      </w:r>
    </w:p>
    <w:p w:rsidR="00333531" w:rsidRPr="00F411AB" w:rsidRDefault="00333531" w:rsidP="00333531">
      <w:pPr>
        <w:pStyle w:val="Prrafodelista"/>
        <w:autoSpaceDE w:val="0"/>
        <w:autoSpaceDN w:val="0"/>
        <w:adjustRightInd w:val="0"/>
        <w:jc w:val="both"/>
        <w:rPr>
          <w:rFonts w:ascii="Arial" w:hAnsi="Arial" w:cs="Arial"/>
          <w:color w:val="000000"/>
          <w:szCs w:val="24"/>
          <w:lang w:val="en-GB"/>
        </w:rPr>
      </w:pPr>
    </w:p>
    <w:p w:rsidR="00367D99" w:rsidRPr="00F411AB" w:rsidRDefault="00367D99" w:rsidP="00333531">
      <w:pPr>
        <w:pStyle w:val="Prrafodelista"/>
        <w:autoSpaceDE w:val="0"/>
        <w:autoSpaceDN w:val="0"/>
        <w:adjustRightInd w:val="0"/>
        <w:jc w:val="both"/>
        <w:rPr>
          <w:rFonts w:ascii="Arial" w:hAnsi="Arial" w:cs="Arial"/>
          <w:color w:val="000000"/>
          <w:szCs w:val="24"/>
          <w:lang w:val="en-GB"/>
        </w:rPr>
      </w:pPr>
    </w:p>
    <w:p w:rsidR="00367D99" w:rsidRPr="00F411AB" w:rsidRDefault="00F411AB" w:rsidP="00367D99">
      <w:pPr>
        <w:autoSpaceDE w:val="0"/>
        <w:autoSpaceDN w:val="0"/>
        <w:adjustRightInd w:val="0"/>
        <w:jc w:val="both"/>
        <w:rPr>
          <w:rFonts w:ascii="Arial" w:hAnsi="Arial" w:cs="Arial"/>
          <w:b/>
          <w:bCs/>
          <w:color w:val="000000"/>
          <w:szCs w:val="24"/>
          <w:lang w:val="en-GB"/>
        </w:rPr>
      </w:pPr>
      <w:r w:rsidRPr="00F411AB">
        <w:rPr>
          <w:rFonts w:ascii="Arial" w:hAnsi="Arial" w:cs="Arial"/>
          <w:b/>
          <w:bCs/>
          <w:color w:val="000000"/>
          <w:szCs w:val="24"/>
          <w:lang w:val="en-GB"/>
        </w:rPr>
        <w:t>ACCOMMODATION</w:t>
      </w:r>
    </w:p>
    <w:p w:rsidR="00367D99" w:rsidRDefault="00367D99" w:rsidP="00367D99">
      <w:pPr>
        <w:autoSpaceDE w:val="0"/>
        <w:autoSpaceDN w:val="0"/>
        <w:adjustRightInd w:val="0"/>
        <w:jc w:val="both"/>
        <w:rPr>
          <w:rFonts w:ascii="Arial" w:hAnsi="Arial" w:cs="Arial"/>
          <w:b/>
          <w:bCs/>
          <w:color w:val="000000"/>
          <w:sz w:val="22"/>
          <w:szCs w:val="22"/>
          <w:lang w:val="en-GB"/>
        </w:rPr>
      </w:pPr>
    </w:p>
    <w:p w:rsidR="00E26D5F" w:rsidRDefault="00E26D5F" w:rsidP="00367D99">
      <w:pPr>
        <w:autoSpaceDE w:val="0"/>
        <w:autoSpaceDN w:val="0"/>
        <w:adjustRightInd w:val="0"/>
        <w:jc w:val="both"/>
        <w:rPr>
          <w:rFonts w:ascii="Arial" w:hAnsi="Arial" w:cs="Arial"/>
          <w:bCs/>
          <w:color w:val="000000"/>
          <w:sz w:val="22"/>
          <w:szCs w:val="22"/>
          <w:lang w:val="en-GB"/>
        </w:rPr>
      </w:pPr>
      <w:r w:rsidRPr="00E26D5F">
        <w:rPr>
          <w:rFonts w:ascii="Arial" w:hAnsi="Arial" w:cs="Arial"/>
          <w:bCs/>
          <w:color w:val="000000"/>
          <w:sz w:val="22"/>
          <w:szCs w:val="22"/>
          <w:lang w:val="en-GB"/>
        </w:rPr>
        <w:t xml:space="preserve">INEGI </w:t>
      </w:r>
      <w:r>
        <w:rPr>
          <w:rFonts w:ascii="Arial" w:hAnsi="Arial" w:cs="Arial"/>
          <w:bCs/>
          <w:color w:val="000000"/>
          <w:sz w:val="22"/>
          <w:szCs w:val="22"/>
          <w:lang w:val="en-GB"/>
        </w:rPr>
        <w:t xml:space="preserve">will block a number of rooms </w:t>
      </w:r>
      <w:proofErr w:type="gramStart"/>
      <w:r>
        <w:rPr>
          <w:rFonts w:ascii="Arial" w:hAnsi="Arial" w:cs="Arial"/>
          <w:bCs/>
          <w:color w:val="000000"/>
          <w:sz w:val="22"/>
          <w:szCs w:val="22"/>
          <w:lang w:val="en-GB"/>
        </w:rPr>
        <w:t>for the participants to this event with special rates in the following Hotels</w:t>
      </w:r>
      <w:proofErr w:type="gramEnd"/>
      <w:r>
        <w:rPr>
          <w:rFonts w:ascii="Arial" w:hAnsi="Arial" w:cs="Arial"/>
          <w:bCs/>
          <w:color w:val="000000"/>
          <w:sz w:val="22"/>
          <w:szCs w:val="22"/>
          <w:lang w:val="en-GB"/>
        </w:rPr>
        <w:t>:</w:t>
      </w:r>
    </w:p>
    <w:p w:rsidR="00E26D5F" w:rsidRPr="00E26D5F" w:rsidRDefault="00E26D5F" w:rsidP="00E26D5F">
      <w:pPr>
        <w:autoSpaceDE w:val="0"/>
        <w:autoSpaceDN w:val="0"/>
        <w:adjustRightInd w:val="0"/>
        <w:jc w:val="both"/>
        <w:rPr>
          <w:rFonts w:ascii="Arial" w:hAnsi="Arial" w:cs="Arial"/>
          <w:bCs/>
          <w:color w:val="000000"/>
          <w:sz w:val="22"/>
          <w:szCs w:val="22"/>
          <w:lang w:val="en-GB"/>
        </w:rPr>
      </w:pPr>
    </w:p>
    <w:tbl>
      <w:tblPr>
        <w:tblW w:w="3618" w:type="pct"/>
        <w:jc w:val="center"/>
        <w:tblBorders>
          <w:insideH w:val="single" w:sz="4" w:space="0" w:color="auto"/>
          <w:insideV w:val="single" w:sz="4" w:space="0" w:color="auto"/>
        </w:tblBorders>
        <w:tblLayout w:type="fixed"/>
        <w:tblLook w:val="04A0" w:firstRow="1" w:lastRow="0" w:firstColumn="1" w:lastColumn="0" w:noHBand="0" w:noVBand="1"/>
      </w:tblPr>
      <w:tblGrid>
        <w:gridCol w:w="3404"/>
        <w:gridCol w:w="3401"/>
      </w:tblGrid>
      <w:tr w:rsidR="00E26D5F" w:rsidRPr="00F411AB" w:rsidTr="00E26D5F">
        <w:trPr>
          <w:cantSplit/>
          <w:trHeight w:val="555"/>
          <w:tblHeader/>
          <w:jc w:val="center"/>
        </w:trPr>
        <w:tc>
          <w:tcPr>
            <w:tcW w:w="2501" w:type="pct"/>
            <w:shd w:val="clear" w:color="auto" w:fill="B8CCE4"/>
            <w:vAlign w:val="center"/>
          </w:tcPr>
          <w:p w:rsidR="00E26D5F" w:rsidRPr="00F411AB" w:rsidRDefault="00E26D5F" w:rsidP="00656F59">
            <w:pPr>
              <w:autoSpaceDE w:val="0"/>
              <w:autoSpaceDN w:val="0"/>
              <w:adjustRightInd w:val="0"/>
              <w:ind w:left="-169"/>
              <w:jc w:val="center"/>
              <w:rPr>
                <w:rFonts w:ascii="Arial" w:hAnsi="Arial" w:cs="Arial"/>
                <w:b/>
                <w:color w:val="FFFFFF"/>
                <w:sz w:val="20"/>
              </w:rPr>
            </w:pPr>
            <w:r w:rsidRPr="00F411AB">
              <w:rPr>
                <w:rFonts w:ascii="Arial" w:hAnsi="Arial" w:cs="Arial"/>
                <w:b/>
                <w:color w:val="231F20"/>
                <w:sz w:val="20"/>
              </w:rPr>
              <w:t>Hotel</w:t>
            </w:r>
          </w:p>
        </w:tc>
        <w:tc>
          <w:tcPr>
            <w:tcW w:w="2499" w:type="pct"/>
            <w:shd w:val="clear" w:color="auto" w:fill="B8CCE4"/>
            <w:vAlign w:val="center"/>
          </w:tcPr>
          <w:p w:rsidR="00E26D5F" w:rsidRPr="00F411AB" w:rsidRDefault="00E26D5F" w:rsidP="00656F59">
            <w:pPr>
              <w:autoSpaceDE w:val="0"/>
              <w:autoSpaceDN w:val="0"/>
              <w:adjustRightInd w:val="0"/>
              <w:jc w:val="center"/>
              <w:rPr>
                <w:rFonts w:ascii="Arial" w:hAnsi="Arial" w:cs="Arial"/>
                <w:b/>
                <w:color w:val="FFFFFF"/>
                <w:sz w:val="20"/>
              </w:rPr>
            </w:pPr>
            <w:r w:rsidRPr="00F411AB">
              <w:rPr>
                <w:rFonts w:ascii="Arial" w:hAnsi="Arial" w:cs="Arial"/>
                <w:b/>
                <w:color w:val="231F20"/>
                <w:sz w:val="20"/>
              </w:rPr>
              <w:t>Datos generales</w:t>
            </w:r>
          </w:p>
        </w:tc>
      </w:tr>
      <w:tr w:rsidR="00E26D5F" w:rsidRPr="00F411AB" w:rsidTr="00E26D5F">
        <w:trPr>
          <w:cantSplit/>
          <w:jc w:val="center"/>
        </w:trPr>
        <w:tc>
          <w:tcPr>
            <w:tcW w:w="2501" w:type="pct"/>
          </w:tcPr>
          <w:p w:rsidR="00E26D5F" w:rsidRPr="00F411AB" w:rsidRDefault="00E26D5F" w:rsidP="00656F59">
            <w:pPr>
              <w:autoSpaceDE w:val="0"/>
              <w:autoSpaceDN w:val="0"/>
              <w:adjustRightInd w:val="0"/>
              <w:rPr>
                <w:rFonts w:ascii="Arial" w:hAnsi="Arial" w:cs="Arial"/>
                <w:color w:val="000000"/>
                <w:sz w:val="20"/>
              </w:rPr>
            </w:pPr>
            <w:r w:rsidRPr="00F411AB">
              <w:rPr>
                <w:rFonts w:ascii="Arial" w:hAnsi="Arial" w:cs="Arial"/>
                <w:color w:val="000000"/>
                <w:sz w:val="20"/>
              </w:rPr>
              <w:t>Gran Hotel Hacienda de la Noria</w:t>
            </w:r>
          </w:p>
          <w:p w:rsidR="00E26D5F" w:rsidRPr="00F411AB" w:rsidRDefault="00E26D5F" w:rsidP="00656F59">
            <w:pPr>
              <w:autoSpaceDE w:val="0"/>
              <w:autoSpaceDN w:val="0"/>
              <w:adjustRightInd w:val="0"/>
              <w:rPr>
                <w:rFonts w:ascii="Arial" w:hAnsi="Arial" w:cs="Arial"/>
                <w:color w:val="000000"/>
                <w:sz w:val="20"/>
              </w:rPr>
            </w:pPr>
            <w:r w:rsidRPr="00F411AB">
              <w:rPr>
                <w:rFonts w:ascii="Arial" w:hAnsi="Arial" w:cs="Arial"/>
                <w:color w:val="000000"/>
                <w:sz w:val="20"/>
              </w:rPr>
              <w:sym w:font="Wingdings" w:char="F0B6"/>
            </w:r>
            <w:r w:rsidRPr="00F411AB">
              <w:rPr>
                <w:rFonts w:ascii="Arial" w:hAnsi="Arial" w:cs="Arial"/>
                <w:color w:val="000000"/>
                <w:sz w:val="20"/>
              </w:rPr>
              <w:sym w:font="Wingdings" w:char="F0B6"/>
            </w:r>
            <w:r w:rsidRPr="00F411AB">
              <w:rPr>
                <w:rFonts w:ascii="Arial" w:hAnsi="Arial" w:cs="Arial"/>
                <w:color w:val="000000"/>
                <w:sz w:val="20"/>
              </w:rPr>
              <w:sym w:font="Wingdings" w:char="F0B6"/>
            </w:r>
            <w:r w:rsidRPr="00F411AB">
              <w:rPr>
                <w:rFonts w:ascii="Arial" w:hAnsi="Arial" w:cs="Arial"/>
                <w:color w:val="000000"/>
                <w:sz w:val="20"/>
              </w:rPr>
              <w:sym w:font="Wingdings" w:char="F0B6"/>
            </w:r>
            <w:r w:rsidRPr="00F411AB">
              <w:rPr>
                <w:rFonts w:ascii="Arial" w:hAnsi="Arial" w:cs="Arial"/>
                <w:color w:val="000000"/>
                <w:sz w:val="20"/>
              </w:rPr>
              <w:sym w:font="Wingdings" w:char="F0B6"/>
            </w:r>
          </w:p>
          <w:p w:rsidR="00E26D5F" w:rsidRPr="00F411AB" w:rsidRDefault="00E26D5F" w:rsidP="00656F59">
            <w:pPr>
              <w:autoSpaceDE w:val="0"/>
              <w:autoSpaceDN w:val="0"/>
              <w:adjustRightInd w:val="0"/>
              <w:rPr>
                <w:rFonts w:ascii="Arial" w:hAnsi="Arial" w:cs="Arial"/>
                <w:color w:val="0000FF"/>
                <w:sz w:val="20"/>
              </w:rPr>
            </w:pPr>
            <w:r w:rsidRPr="00F411AB">
              <w:rPr>
                <w:rFonts w:ascii="Arial" w:hAnsi="Arial" w:cs="Arial"/>
                <w:color w:val="0000FF"/>
                <w:sz w:val="20"/>
              </w:rPr>
              <w:t>http://www.granhotellanoria.com.mx</w:t>
            </w:r>
          </w:p>
        </w:tc>
        <w:tc>
          <w:tcPr>
            <w:tcW w:w="2499" w:type="pct"/>
          </w:tcPr>
          <w:p w:rsidR="00E26D5F" w:rsidRPr="00F411AB" w:rsidRDefault="00E26D5F" w:rsidP="00656F59">
            <w:pPr>
              <w:pStyle w:val="Sinespaciado"/>
              <w:rPr>
                <w:rFonts w:ascii="Arial" w:hAnsi="Arial" w:cs="Arial"/>
                <w:color w:val="000000"/>
                <w:sz w:val="20"/>
                <w:szCs w:val="20"/>
              </w:rPr>
            </w:pPr>
            <w:r w:rsidRPr="00F411AB">
              <w:rPr>
                <w:rFonts w:ascii="Arial" w:hAnsi="Arial" w:cs="Arial"/>
                <w:color w:val="000000"/>
                <w:sz w:val="20"/>
                <w:szCs w:val="20"/>
              </w:rPr>
              <w:t>Av. Héroe de Nacozari Sur #1315</w:t>
            </w:r>
          </w:p>
          <w:p w:rsidR="00E26D5F" w:rsidRPr="00F411AB" w:rsidRDefault="00E26D5F" w:rsidP="00656F59">
            <w:pPr>
              <w:pStyle w:val="Sinespaciado"/>
              <w:rPr>
                <w:rFonts w:ascii="Arial" w:hAnsi="Arial" w:cs="Arial"/>
                <w:color w:val="000000"/>
                <w:sz w:val="20"/>
                <w:szCs w:val="20"/>
              </w:rPr>
            </w:pPr>
            <w:r w:rsidRPr="00F411AB">
              <w:rPr>
                <w:rFonts w:ascii="Arial" w:hAnsi="Arial" w:cs="Arial"/>
                <w:color w:val="000000"/>
                <w:sz w:val="20"/>
                <w:szCs w:val="20"/>
              </w:rPr>
              <w:t>Col. La Salud,  C.P. 20240</w:t>
            </w:r>
          </w:p>
          <w:p w:rsidR="00E26D5F" w:rsidRPr="00F411AB" w:rsidRDefault="00E26D5F" w:rsidP="00656F59">
            <w:pPr>
              <w:pStyle w:val="Sinespaciado"/>
              <w:rPr>
                <w:rFonts w:ascii="Arial" w:hAnsi="Arial" w:cs="Arial"/>
                <w:color w:val="000000"/>
                <w:sz w:val="20"/>
                <w:szCs w:val="20"/>
              </w:rPr>
            </w:pPr>
            <w:r w:rsidRPr="00F411AB">
              <w:rPr>
                <w:rFonts w:ascii="Arial" w:hAnsi="Arial" w:cs="Arial"/>
                <w:color w:val="000000"/>
                <w:sz w:val="20"/>
                <w:szCs w:val="20"/>
              </w:rPr>
              <w:t xml:space="preserve">Aguascalientes, </w:t>
            </w:r>
            <w:proofErr w:type="spellStart"/>
            <w:r w:rsidRPr="00F411AB">
              <w:rPr>
                <w:rFonts w:ascii="Arial" w:hAnsi="Arial" w:cs="Arial"/>
                <w:color w:val="000000"/>
                <w:sz w:val="20"/>
                <w:szCs w:val="20"/>
              </w:rPr>
              <w:t>Ags</w:t>
            </w:r>
            <w:proofErr w:type="spellEnd"/>
            <w:r w:rsidRPr="00F411AB">
              <w:rPr>
                <w:rFonts w:ascii="Arial" w:hAnsi="Arial" w:cs="Arial"/>
                <w:color w:val="000000"/>
                <w:sz w:val="20"/>
                <w:szCs w:val="20"/>
              </w:rPr>
              <w:t>., México</w:t>
            </w:r>
          </w:p>
          <w:p w:rsidR="00E26D5F" w:rsidRPr="00F411AB" w:rsidRDefault="00E26D5F" w:rsidP="00656F59">
            <w:pPr>
              <w:pStyle w:val="Sinespaciado"/>
              <w:rPr>
                <w:rFonts w:ascii="Arial" w:hAnsi="Arial" w:cs="Arial"/>
                <w:color w:val="000000"/>
                <w:sz w:val="20"/>
                <w:szCs w:val="20"/>
              </w:rPr>
            </w:pPr>
            <w:r w:rsidRPr="00F411AB">
              <w:rPr>
                <w:rFonts w:ascii="Arial" w:hAnsi="Arial" w:cs="Arial"/>
                <w:color w:val="000000"/>
                <w:sz w:val="20"/>
                <w:szCs w:val="20"/>
              </w:rPr>
              <w:t>Tel: 52 (449) 918 43 43/910 23 30</w:t>
            </w:r>
          </w:p>
          <w:p w:rsidR="00E26D5F" w:rsidRPr="00F411AB" w:rsidRDefault="00E26D5F" w:rsidP="00656F59">
            <w:pPr>
              <w:pStyle w:val="Sinespaciado"/>
              <w:rPr>
                <w:rFonts w:ascii="Arial" w:hAnsi="Arial" w:cs="Arial"/>
                <w:color w:val="000000"/>
                <w:sz w:val="20"/>
                <w:szCs w:val="20"/>
              </w:rPr>
            </w:pPr>
            <w:r w:rsidRPr="00F411AB">
              <w:rPr>
                <w:rFonts w:ascii="Arial" w:hAnsi="Arial" w:cs="Arial"/>
                <w:color w:val="000000"/>
                <w:sz w:val="20"/>
                <w:szCs w:val="20"/>
              </w:rPr>
              <w:t>Fax: 52 (449) 916 81 03</w:t>
            </w:r>
          </w:p>
        </w:tc>
      </w:tr>
      <w:tr w:rsidR="00E26D5F" w:rsidRPr="00F411AB" w:rsidTr="00E26D5F">
        <w:trPr>
          <w:cantSplit/>
          <w:jc w:val="center"/>
        </w:trPr>
        <w:tc>
          <w:tcPr>
            <w:tcW w:w="2501" w:type="pct"/>
          </w:tcPr>
          <w:p w:rsidR="00E26D5F" w:rsidRPr="00F411AB" w:rsidRDefault="00E26D5F" w:rsidP="00367D99">
            <w:pPr>
              <w:autoSpaceDE w:val="0"/>
              <w:autoSpaceDN w:val="0"/>
              <w:adjustRightInd w:val="0"/>
              <w:rPr>
                <w:rFonts w:ascii="Arial" w:hAnsi="Arial" w:cs="Arial"/>
                <w:color w:val="000000"/>
                <w:sz w:val="20"/>
              </w:rPr>
            </w:pPr>
            <w:r w:rsidRPr="00F411AB">
              <w:rPr>
                <w:rFonts w:ascii="Arial" w:hAnsi="Arial" w:cs="Arial"/>
                <w:color w:val="000000"/>
                <w:sz w:val="20"/>
              </w:rPr>
              <w:t>Quinta Real</w:t>
            </w:r>
          </w:p>
          <w:p w:rsidR="00E26D5F" w:rsidRPr="00F411AB" w:rsidRDefault="00E26D5F" w:rsidP="00367D99">
            <w:pPr>
              <w:autoSpaceDE w:val="0"/>
              <w:autoSpaceDN w:val="0"/>
              <w:adjustRightInd w:val="0"/>
              <w:rPr>
                <w:rFonts w:ascii="Arial" w:hAnsi="Arial" w:cs="Arial"/>
                <w:color w:val="000000"/>
                <w:sz w:val="20"/>
              </w:rPr>
            </w:pPr>
            <w:r w:rsidRPr="00F411AB">
              <w:rPr>
                <w:rFonts w:ascii="Arial" w:hAnsi="Arial" w:cs="Arial"/>
                <w:color w:val="000000"/>
                <w:sz w:val="20"/>
              </w:rPr>
              <w:sym w:font="Wingdings" w:char="F0B6"/>
            </w:r>
            <w:r w:rsidRPr="00F411AB">
              <w:rPr>
                <w:rFonts w:ascii="Arial" w:hAnsi="Arial" w:cs="Arial"/>
                <w:color w:val="000000"/>
                <w:sz w:val="20"/>
              </w:rPr>
              <w:sym w:font="Wingdings" w:char="F0B6"/>
            </w:r>
            <w:r w:rsidRPr="00F411AB">
              <w:rPr>
                <w:rFonts w:ascii="Arial" w:hAnsi="Arial" w:cs="Arial"/>
                <w:color w:val="000000"/>
                <w:sz w:val="20"/>
              </w:rPr>
              <w:sym w:font="Wingdings" w:char="F0B6"/>
            </w:r>
            <w:r w:rsidRPr="00F411AB">
              <w:rPr>
                <w:rFonts w:ascii="Arial" w:hAnsi="Arial" w:cs="Arial"/>
                <w:color w:val="000000"/>
                <w:sz w:val="20"/>
              </w:rPr>
              <w:sym w:font="Wingdings" w:char="F0B6"/>
            </w:r>
            <w:r w:rsidRPr="00F411AB">
              <w:rPr>
                <w:rFonts w:ascii="Arial" w:hAnsi="Arial" w:cs="Arial"/>
                <w:color w:val="000000"/>
                <w:sz w:val="20"/>
              </w:rPr>
              <w:sym w:font="Wingdings" w:char="F0B6"/>
            </w:r>
          </w:p>
          <w:p w:rsidR="00E26D5F" w:rsidRPr="00F411AB" w:rsidRDefault="00E26D5F" w:rsidP="00367D99">
            <w:pPr>
              <w:autoSpaceDE w:val="0"/>
              <w:autoSpaceDN w:val="0"/>
              <w:adjustRightInd w:val="0"/>
              <w:rPr>
                <w:rFonts w:ascii="Arial" w:hAnsi="Arial" w:cs="Arial"/>
                <w:color w:val="0000FF"/>
                <w:sz w:val="20"/>
              </w:rPr>
            </w:pPr>
            <w:r w:rsidRPr="00F411AB">
              <w:rPr>
                <w:rFonts w:ascii="Arial" w:hAnsi="Arial" w:cs="Arial"/>
                <w:color w:val="0000FF"/>
                <w:sz w:val="20"/>
              </w:rPr>
              <w:t>http://www.quintareal.com/aguascalientes</w:t>
            </w:r>
          </w:p>
        </w:tc>
        <w:tc>
          <w:tcPr>
            <w:tcW w:w="2499" w:type="pct"/>
          </w:tcPr>
          <w:p w:rsidR="00E26D5F" w:rsidRPr="00F411AB" w:rsidRDefault="00E26D5F" w:rsidP="00367D99">
            <w:pPr>
              <w:autoSpaceDE w:val="0"/>
              <w:autoSpaceDN w:val="0"/>
              <w:adjustRightInd w:val="0"/>
              <w:rPr>
                <w:rFonts w:ascii="Arial" w:hAnsi="Arial" w:cs="Arial"/>
                <w:color w:val="000000"/>
                <w:sz w:val="20"/>
              </w:rPr>
            </w:pPr>
            <w:r w:rsidRPr="00F411AB">
              <w:rPr>
                <w:rFonts w:ascii="Arial" w:hAnsi="Arial" w:cs="Arial"/>
                <w:color w:val="000000"/>
                <w:sz w:val="20"/>
              </w:rPr>
              <w:t>Av. Aguascalientes Sur No. 601</w:t>
            </w:r>
          </w:p>
          <w:p w:rsidR="00E26D5F" w:rsidRPr="00F411AB" w:rsidRDefault="00E26D5F" w:rsidP="00367D99">
            <w:pPr>
              <w:autoSpaceDE w:val="0"/>
              <w:autoSpaceDN w:val="0"/>
              <w:adjustRightInd w:val="0"/>
              <w:rPr>
                <w:rFonts w:ascii="Arial" w:hAnsi="Arial" w:cs="Arial"/>
                <w:sz w:val="20"/>
              </w:rPr>
            </w:pPr>
            <w:r w:rsidRPr="00F411AB">
              <w:rPr>
                <w:rFonts w:ascii="Arial" w:hAnsi="Arial" w:cs="Arial"/>
                <w:sz w:val="20"/>
              </w:rPr>
              <w:t xml:space="preserve">Aguascalientes </w:t>
            </w:r>
            <w:proofErr w:type="spellStart"/>
            <w:r w:rsidRPr="00F411AB">
              <w:rPr>
                <w:rFonts w:ascii="Arial" w:hAnsi="Arial" w:cs="Arial"/>
                <w:sz w:val="20"/>
              </w:rPr>
              <w:t>Ags</w:t>
            </w:r>
            <w:proofErr w:type="spellEnd"/>
            <w:r w:rsidRPr="00F411AB">
              <w:rPr>
                <w:rFonts w:ascii="Arial" w:hAnsi="Arial" w:cs="Arial"/>
                <w:sz w:val="20"/>
              </w:rPr>
              <w:t>., México</w:t>
            </w:r>
          </w:p>
          <w:p w:rsidR="00E26D5F" w:rsidRPr="00F411AB" w:rsidRDefault="00E26D5F" w:rsidP="00367D99">
            <w:pPr>
              <w:autoSpaceDE w:val="0"/>
              <w:autoSpaceDN w:val="0"/>
              <w:adjustRightInd w:val="0"/>
              <w:rPr>
                <w:rFonts w:ascii="Arial" w:hAnsi="Arial" w:cs="Arial"/>
                <w:sz w:val="20"/>
              </w:rPr>
            </w:pPr>
            <w:r w:rsidRPr="00F411AB">
              <w:rPr>
                <w:rFonts w:ascii="Arial" w:hAnsi="Arial" w:cs="Arial"/>
                <w:sz w:val="20"/>
              </w:rPr>
              <w:t xml:space="preserve">Tel: </w:t>
            </w:r>
            <w:r w:rsidRPr="00F411AB">
              <w:rPr>
                <w:rFonts w:ascii="Arial" w:hAnsi="Arial" w:cs="Arial"/>
                <w:color w:val="000000"/>
                <w:sz w:val="20"/>
              </w:rPr>
              <w:t xml:space="preserve">52 (449) 978 58 18 </w:t>
            </w:r>
          </w:p>
          <w:p w:rsidR="00E26D5F" w:rsidRPr="00F411AB" w:rsidRDefault="00E26D5F" w:rsidP="00367D99">
            <w:pPr>
              <w:autoSpaceDE w:val="0"/>
              <w:autoSpaceDN w:val="0"/>
              <w:adjustRightInd w:val="0"/>
              <w:rPr>
                <w:rFonts w:ascii="Arial" w:hAnsi="Arial" w:cs="Arial"/>
                <w:color w:val="000000"/>
                <w:sz w:val="20"/>
              </w:rPr>
            </w:pPr>
            <w:r w:rsidRPr="00F411AB">
              <w:rPr>
                <w:rFonts w:ascii="Arial" w:hAnsi="Arial" w:cs="Arial"/>
                <w:color w:val="000000"/>
                <w:sz w:val="20"/>
              </w:rPr>
              <w:t>Fax 978 56 18 y</w:t>
            </w:r>
          </w:p>
          <w:p w:rsidR="00E26D5F" w:rsidRPr="00F411AB" w:rsidRDefault="00E26D5F" w:rsidP="00367D99">
            <w:pPr>
              <w:pStyle w:val="Sinespaciado"/>
              <w:rPr>
                <w:rFonts w:ascii="Arial" w:hAnsi="Arial" w:cs="Arial"/>
                <w:sz w:val="20"/>
                <w:szCs w:val="20"/>
              </w:rPr>
            </w:pPr>
            <w:r w:rsidRPr="00F411AB">
              <w:rPr>
                <w:rFonts w:ascii="Arial" w:hAnsi="Arial" w:cs="Arial"/>
                <w:color w:val="000000"/>
                <w:sz w:val="20"/>
                <w:szCs w:val="20"/>
              </w:rPr>
              <w:t>Lada sin costo 01 800 714 94 35</w:t>
            </w:r>
          </w:p>
        </w:tc>
      </w:tr>
    </w:tbl>
    <w:p w:rsidR="002B187C" w:rsidRDefault="002B187C">
      <w:pPr>
        <w:rPr>
          <w:rFonts w:ascii="Arial" w:hAnsi="Arial" w:cs="Arial"/>
          <w:b/>
          <w:bCs/>
          <w:color w:val="000000"/>
          <w:sz w:val="22"/>
          <w:szCs w:val="22"/>
          <w:lang w:val="es-MX"/>
        </w:rPr>
      </w:pPr>
      <w:bookmarkStart w:id="0" w:name="_GoBack"/>
      <w:bookmarkEnd w:id="0"/>
      <w:r>
        <w:rPr>
          <w:rFonts w:ascii="Arial" w:hAnsi="Arial" w:cs="Arial"/>
          <w:b/>
          <w:bCs/>
          <w:color w:val="000000"/>
          <w:sz w:val="22"/>
          <w:szCs w:val="22"/>
          <w:lang w:val="es-MX"/>
        </w:rPr>
        <w:br w:type="page"/>
      </w:r>
    </w:p>
    <w:p w:rsidR="003D7841" w:rsidRPr="00F411AB" w:rsidRDefault="0001651C" w:rsidP="00F410E1">
      <w:pPr>
        <w:autoSpaceDE w:val="0"/>
        <w:autoSpaceDN w:val="0"/>
        <w:adjustRightInd w:val="0"/>
        <w:jc w:val="both"/>
        <w:rPr>
          <w:rFonts w:ascii="Arial" w:hAnsi="Arial" w:cs="Arial"/>
          <w:b/>
          <w:bCs/>
          <w:color w:val="000000"/>
          <w:sz w:val="22"/>
          <w:szCs w:val="22"/>
          <w:lang w:val="en-GB"/>
        </w:rPr>
      </w:pPr>
      <w:r w:rsidRPr="00F411AB">
        <w:rPr>
          <w:rFonts w:ascii="Arial" w:hAnsi="Arial" w:cs="Arial"/>
          <w:b/>
          <w:bCs/>
          <w:color w:val="000000"/>
          <w:sz w:val="22"/>
          <w:szCs w:val="22"/>
          <w:lang w:val="en-GB"/>
        </w:rPr>
        <w:lastRenderedPageBreak/>
        <w:t>USEFUL INFORMATION</w:t>
      </w:r>
    </w:p>
    <w:p w:rsidR="003D7841" w:rsidRPr="00F411AB" w:rsidRDefault="003D7841" w:rsidP="00F410E1">
      <w:pPr>
        <w:autoSpaceDE w:val="0"/>
        <w:autoSpaceDN w:val="0"/>
        <w:adjustRightInd w:val="0"/>
        <w:jc w:val="both"/>
        <w:rPr>
          <w:rFonts w:ascii="Arial" w:hAnsi="Arial" w:cs="Arial"/>
          <w:b/>
          <w:bCs/>
          <w:color w:val="000000"/>
          <w:sz w:val="22"/>
          <w:szCs w:val="22"/>
          <w:lang w:val="en-GB"/>
        </w:rPr>
      </w:pPr>
    </w:p>
    <w:p w:rsidR="00F411AB" w:rsidRPr="00F411AB" w:rsidRDefault="00F411AB" w:rsidP="00F411AB">
      <w:pPr>
        <w:autoSpaceDE w:val="0"/>
        <w:autoSpaceDN w:val="0"/>
        <w:adjustRightInd w:val="0"/>
        <w:jc w:val="both"/>
        <w:rPr>
          <w:rFonts w:ascii="Arial" w:hAnsi="Arial" w:cs="Arial"/>
          <w:szCs w:val="24"/>
          <w:lang w:val="en-GB"/>
        </w:rPr>
      </w:pPr>
      <w:r w:rsidRPr="00F411AB">
        <w:rPr>
          <w:rFonts w:ascii="Arial" w:hAnsi="Arial" w:cs="Arial"/>
          <w:szCs w:val="24"/>
          <w:lang w:val="en-GB"/>
        </w:rPr>
        <w:t xml:space="preserve">Aguascalientes, capital city of the state, is located in the southern part of the state of Aguascalientes, at 1.874 meters above sea level. It limits to the north, northeast and west with the state of Zacatecas, to the south and southeast, with the state of Jalisco, it is located at 185 </w:t>
      </w:r>
      <w:proofErr w:type="spellStart"/>
      <w:r w:rsidRPr="00F411AB">
        <w:rPr>
          <w:rFonts w:ascii="Arial" w:hAnsi="Arial" w:cs="Arial"/>
          <w:szCs w:val="24"/>
          <w:lang w:val="en-GB"/>
        </w:rPr>
        <w:t>kilometers</w:t>
      </w:r>
      <w:proofErr w:type="spellEnd"/>
      <w:r w:rsidRPr="00F411AB">
        <w:rPr>
          <w:rFonts w:ascii="Arial" w:hAnsi="Arial" w:cs="Arial"/>
          <w:szCs w:val="24"/>
          <w:lang w:val="en-GB"/>
        </w:rPr>
        <w:t xml:space="preserve"> from Guadalajara, Jalisco. </w:t>
      </w:r>
    </w:p>
    <w:p w:rsidR="00F411AB" w:rsidRPr="00F411AB" w:rsidRDefault="00F411AB" w:rsidP="00F411AB">
      <w:pPr>
        <w:autoSpaceDE w:val="0"/>
        <w:autoSpaceDN w:val="0"/>
        <w:adjustRightInd w:val="0"/>
        <w:jc w:val="both"/>
        <w:rPr>
          <w:rFonts w:ascii="Arial" w:hAnsi="Arial" w:cs="Arial"/>
          <w:szCs w:val="24"/>
          <w:lang w:val="en-GB"/>
        </w:rPr>
      </w:pPr>
    </w:p>
    <w:p w:rsidR="00F411AB" w:rsidRPr="00F411AB" w:rsidRDefault="00F411AB" w:rsidP="00F411AB">
      <w:pPr>
        <w:autoSpaceDE w:val="0"/>
        <w:autoSpaceDN w:val="0"/>
        <w:adjustRightInd w:val="0"/>
        <w:jc w:val="both"/>
        <w:rPr>
          <w:rFonts w:ascii="Arial" w:hAnsi="Arial" w:cs="Arial"/>
          <w:szCs w:val="24"/>
          <w:lang w:val="en-GB"/>
        </w:rPr>
      </w:pPr>
      <w:r w:rsidRPr="00F411AB">
        <w:rPr>
          <w:rFonts w:ascii="Arial" w:hAnsi="Arial" w:cs="Arial"/>
          <w:szCs w:val="24"/>
          <w:lang w:val="en-GB"/>
        </w:rPr>
        <w:t>Aguascalientes has the International Fair of San Marcos. It celebrated in the month of April. It has an international airport located on the south part of the city.</w:t>
      </w:r>
    </w:p>
    <w:p w:rsidR="00F411AB" w:rsidRPr="00F411AB" w:rsidRDefault="00F411AB" w:rsidP="00F411AB">
      <w:pPr>
        <w:autoSpaceDE w:val="0"/>
        <w:autoSpaceDN w:val="0"/>
        <w:adjustRightInd w:val="0"/>
        <w:jc w:val="both"/>
        <w:rPr>
          <w:rFonts w:ascii="Arial" w:hAnsi="Arial" w:cs="Arial"/>
          <w:szCs w:val="24"/>
          <w:lang w:val="en-GB"/>
        </w:rPr>
      </w:pPr>
    </w:p>
    <w:p w:rsidR="00F411AB" w:rsidRPr="00F411AB" w:rsidRDefault="00F411AB" w:rsidP="00F411AB">
      <w:pPr>
        <w:autoSpaceDE w:val="0"/>
        <w:autoSpaceDN w:val="0"/>
        <w:adjustRightInd w:val="0"/>
        <w:jc w:val="both"/>
        <w:rPr>
          <w:rFonts w:ascii="Arial" w:hAnsi="Arial" w:cs="Arial"/>
          <w:szCs w:val="24"/>
          <w:lang w:val="en-GB"/>
        </w:rPr>
      </w:pPr>
      <w:r w:rsidRPr="00F411AB">
        <w:rPr>
          <w:rFonts w:ascii="Arial" w:hAnsi="Arial" w:cs="Arial"/>
          <w:szCs w:val="24"/>
          <w:lang w:val="en-GB"/>
        </w:rPr>
        <w:t>The climate in most of the state is semiarid with summer rains. In the highest parts of the mountains, the temperate is sub-humid. Associated with its climate, it has a rough-resistant vegetation. Its main rivers are the Aguascalientes and the Calvillo, which are part of the Santiago River basin, which flows into the Pacific Ocean. The hot springs are very abundant, from this fact the name of the State.</w:t>
      </w:r>
    </w:p>
    <w:p w:rsidR="00F411AB" w:rsidRPr="00F411AB" w:rsidRDefault="00F411AB" w:rsidP="00F411AB">
      <w:pPr>
        <w:autoSpaceDE w:val="0"/>
        <w:autoSpaceDN w:val="0"/>
        <w:adjustRightInd w:val="0"/>
        <w:jc w:val="both"/>
        <w:rPr>
          <w:rFonts w:ascii="Arial" w:hAnsi="Arial" w:cs="Arial"/>
          <w:szCs w:val="24"/>
          <w:lang w:val="en-GB"/>
        </w:rPr>
      </w:pPr>
    </w:p>
    <w:p w:rsidR="00F411AB" w:rsidRPr="00F411AB" w:rsidRDefault="00F411AB" w:rsidP="00F411AB">
      <w:pPr>
        <w:autoSpaceDE w:val="0"/>
        <w:autoSpaceDN w:val="0"/>
        <w:adjustRightInd w:val="0"/>
        <w:jc w:val="both"/>
        <w:rPr>
          <w:rFonts w:ascii="Arial" w:hAnsi="Arial" w:cs="Arial"/>
          <w:szCs w:val="24"/>
          <w:lang w:val="en-GB"/>
        </w:rPr>
      </w:pPr>
      <w:r w:rsidRPr="00F411AB">
        <w:rPr>
          <w:rFonts w:ascii="Arial" w:hAnsi="Arial" w:cs="Arial"/>
          <w:szCs w:val="24"/>
          <w:lang w:val="en-GB"/>
        </w:rPr>
        <w:t>During meeting dates, the weather in Aguascalientes ranges between 14° and 23°C, with chances of rain in the evening.</w:t>
      </w:r>
    </w:p>
    <w:p w:rsidR="00F411AB" w:rsidRPr="00F411AB" w:rsidRDefault="00F411AB" w:rsidP="00F411AB">
      <w:pPr>
        <w:autoSpaceDE w:val="0"/>
        <w:autoSpaceDN w:val="0"/>
        <w:adjustRightInd w:val="0"/>
        <w:jc w:val="both"/>
        <w:rPr>
          <w:rFonts w:ascii="Arial" w:hAnsi="Arial" w:cs="Arial"/>
          <w:color w:val="000000"/>
          <w:szCs w:val="24"/>
          <w:lang w:val="en-GB"/>
        </w:rPr>
      </w:pPr>
    </w:p>
    <w:p w:rsidR="00F411AB" w:rsidRPr="00F411AB" w:rsidRDefault="00F411AB" w:rsidP="00F411AB">
      <w:pPr>
        <w:pStyle w:val="Prrafodelista"/>
        <w:numPr>
          <w:ilvl w:val="0"/>
          <w:numId w:val="8"/>
        </w:numPr>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The local currency is the Mexican peso ($) and the exchange rate is approximately $17.50 Mexican pesos per one US Dollar.</w:t>
      </w:r>
    </w:p>
    <w:p w:rsidR="00F411AB" w:rsidRPr="00F411AB" w:rsidRDefault="00F411AB" w:rsidP="00F411AB">
      <w:pPr>
        <w:autoSpaceDE w:val="0"/>
        <w:autoSpaceDN w:val="0"/>
        <w:adjustRightInd w:val="0"/>
        <w:ind w:left="2124" w:hanging="2124"/>
        <w:jc w:val="both"/>
        <w:rPr>
          <w:rFonts w:ascii="Arial" w:hAnsi="Arial" w:cs="Arial"/>
          <w:color w:val="000000"/>
          <w:szCs w:val="24"/>
          <w:lang w:val="en-GB"/>
        </w:rPr>
      </w:pPr>
    </w:p>
    <w:p w:rsidR="00F411AB" w:rsidRPr="00F411AB" w:rsidRDefault="00F411AB" w:rsidP="00F411AB">
      <w:pPr>
        <w:pStyle w:val="Prrafodelista"/>
        <w:numPr>
          <w:ilvl w:val="0"/>
          <w:numId w:val="8"/>
        </w:numPr>
        <w:autoSpaceDE w:val="0"/>
        <w:autoSpaceDN w:val="0"/>
        <w:adjustRightInd w:val="0"/>
        <w:jc w:val="both"/>
        <w:rPr>
          <w:rFonts w:ascii="Arial" w:hAnsi="Arial" w:cs="Arial"/>
          <w:b/>
          <w:bCs/>
          <w:color w:val="000000"/>
          <w:szCs w:val="24"/>
          <w:lang w:val="en-GB"/>
        </w:rPr>
      </w:pPr>
      <w:r w:rsidRPr="00F411AB">
        <w:rPr>
          <w:rFonts w:ascii="Arial" w:hAnsi="Arial" w:cs="Arial"/>
          <w:bCs/>
          <w:color w:val="000000"/>
          <w:szCs w:val="24"/>
          <w:lang w:val="en-GB"/>
        </w:rPr>
        <w:t>Electricity: 1</w:t>
      </w:r>
      <w:r w:rsidRPr="00F411AB">
        <w:rPr>
          <w:rFonts w:ascii="Arial" w:hAnsi="Arial" w:cs="Arial"/>
          <w:color w:val="000000"/>
          <w:szCs w:val="24"/>
          <w:lang w:val="en-GB"/>
        </w:rPr>
        <w:t>10 Volts (50 cycles). The voltage in Mexico is 127 VAC.</w:t>
      </w:r>
    </w:p>
    <w:p w:rsidR="00F411AB" w:rsidRPr="00F411AB" w:rsidRDefault="00F411AB" w:rsidP="00F411AB">
      <w:pPr>
        <w:autoSpaceDE w:val="0"/>
        <w:autoSpaceDN w:val="0"/>
        <w:adjustRightInd w:val="0"/>
        <w:jc w:val="both"/>
        <w:rPr>
          <w:rFonts w:ascii="Arial" w:hAnsi="Arial" w:cs="Arial"/>
          <w:color w:val="000000"/>
          <w:szCs w:val="24"/>
          <w:lang w:val="en-GB"/>
        </w:rPr>
      </w:pPr>
    </w:p>
    <w:p w:rsidR="00F411AB" w:rsidRPr="00F411AB" w:rsidRDefault="00F411AB" w:rsidP="00F411AB">
      <w:pPr>
        <w:pStyle w:val="Prrafodelista"/>
        <w:numPr>
          <w:ilvl w:val="0"/>
          <w:numId w:val="8"/>
        </w:numPr>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 xml:space="preserve">In Mexico, all purchases </w:t>
      </w:r>
      <w:proofErr w:type="gramStart"/>
      <w:r w:rsidRPr="00F411AB">
        <w:rPr>
          <w:rFonts w:ascii="Arial" w:hAnsi="Arial" w:cs="Arial"/>
          <w:color w:val="000000"/>
          <w:szCs w:val="24"/>
          <w:lang w:val="en-GB"/>
        </w:rPr>
        <w:t>are taxed</w:t>
      </w:r>
      <w:proofErr w:type="gramEnd"/>
      <w:r w:rsidRPr="00F411AB">
        <w:rPr>
          <w:rFonts w:ascii="Arial" w:hAnsi="Arial" w:cs="Arial"/>
          <w:color w:val="000000"/>
          <w:szCs w:val="24"/>
          <w:lang w:val="en-GB"/>
        </w:rPr>
        <w:t xml:space="preserve"> with the 16% value added tax (VAT) with the exception made to medicines, unprocessed foods and books.</w:t>
      </w:r>
    </w:p>
    <w:p w:rsidR="00F411AB" w:rsidRPr="00F411AB" w:rsidRDefault="00F411AB" w:rsidP="00F411AB">
      <w:pPr>
        <w:pStyle w:val="Prrafodelista"/>
        <w:jc w:val="both"/>
        <w:rPr>
          <w:rFonts w:ascii="Arial" w:hAnsi="Arial" w:cs="Arial"/>
          <w:color w:val="000000"/>
          <w:szCs w:val="24"/>
          <w:lang w:val="en-GB"/>
        </w:rPr>
      </w:pPr>
    </w:p>
    <w:p w:rsidR="00F411AB" w:rsidRPr="00F411AB" w:rsidRDefault="00F411AB" w:rsidP="00F411AB">
      <w:pPr>
        <w:pStyle w:val="Prrafodelista"/>
        <w:numPr>
          <w:ilvl w:val="0"/>
          <w:numId w:val="8"/>
        </w:numPr>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 xml:space="preserve">Tips are not included in the hotel rates or prices menus at restaurants. Usually a 10% or 15% of the total invoice amount </w:t>
      </w:r>
      <w:proofErr w:type="gramStart"/>
      <w:r w:rsidRPr="00F411AB">
        <w:rPr>
          <w:rFonts w:ascii="Arial" w:hAnsi="Arial" w:cs="Arial"/>
          <w:color w:val="000000"/>
          <w:szCs w:val="24"/>
          <w:lang w:val="en-GB"/>
        </w:rPr>
        <w:t>is given</w:t>
      </w:r>
      <w:proofErr w:type="gramEnd"/>
      <w:r w:rsidRPr="00F411AB">
        <w:rPr>
          <w:rFonts w:ascii="Arial" w:hAnsi="Arial" w:cs="Arial"/>
          <w:color w:val="000000"/>
          <w:szCs w:val="24"/>
          <w:lang w:val="en-GB"/>
        </w:rPr>
        <w:t xml:space="preserve"> as a tip. </w:t>
      </w:r>
    </w:p>
    <w:p w:rsidR="00F411AB" w:rsidRPr="00F411AB" w:rsidRDefault="00F411AB" w:rsidP="00F411AB">
      <w:pPr>
        <w:pStyle w:val="Prrafodelista"/>
        <w:rPr>
          <w:rFonts w:ascii="Arial" w:hAnsi="Arial" w:cs="Arial"/>
          <w:color w:val="000000"/>
          <w:szCs w:val="24"/>
          <w:lang w:val="en-GB"/>
        </w:rPr>
      </w:pPr>
    </w:p>
    <w:p w:rsidR="00F411AB" w:rsidRPr="00F411AB" w:rsidRDefault="00F411AB" w:rsidP="00F411AB">
      <w:pPr>
        <w:pStyle w:val="Prrafodelista"/>
        <w:numPr>
          <w:ilvl w:val="0"/>
          <w:numId w:val="8"/>
        </w:numPr>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If you need a taxi, you should use the services of “Taxi sites” that usually operate out of hotels with reasonable fees.</w:t>
      </w:r>
    </w:p>
    <w:p w:rsidR="00F411AB" w:rsidRPr="00F411AB" w:rsidRDefault="00F411AB" w:rsidP="00F411AB">
      <w:pPr>
        <w:pStyle w:val="Prrafodelista"/>
        <w:rPr>
          <w:rFonts w:ascii="Arial" w:hAnsi="Arial" w:cs="Arial"/>
          <w:color w:val="000000"/>
          <w:szCs w:val="24"/>
          <w:lang w:val="en-GB"/>
        </w:rPr>
      </w:pPr>
    </w:p>
    <w:p w:rsidR="00F411AB" w:rsidRPr="00F411AB" w:rsidRDefault="00F411AB" w:rsidP="00F411AB">
      <w:pPr>
        <w:pStyle w:val="Prrafodelista"/>
        <w:numPr>
          <w:ilvl w:val="0"/>
          <w:numId w:val="8"/>
        </w:numPr>
        <w:autoSpaceDE w:val="0"/>
        <w:autoSpaceDN w:val="0"/>
        <w:adjustRightInd w:val="0"/>
        <w:jc w:val="both"/>
        <w:rPr>
          <w:rFonts w:ascii="Arial" w:hAnsi="Arial" w:cs="Arial"/>
          <w:color w:val="000000"/>
          <w:szCs w:val="24"/>
          <w:lang w:val="en-GB"/>
        </w:rPr>
      </w:pPr>
      <w:r w:rsidRPr="00F411AB">
        <w:rPr>
          <w:rFonts w:ascii="Arial" w:hAnsi="Arial" w:cs="Arial"/>
          <w:color w:val="000000"/>
          <w:szCs w:val="24"/>
          <w:lang w:val="en-GB"/>
        </w:rPr>
        <w:t>Schedules in banks and commerce are:</w:t>
      </w:r>
    </w:p>
    <w:p w:rsidR="00F411AB" w:rsidRPr="00F411AB" w:rsidRDefault="00F411AB" w:rsidP="00F411AB">
      <w:pPr>
        <w:autoSpaceDE w:val="0"/>
        <w:autoSpaceDN w:val="0"/>
        <w:adjustRightInd w:val="0"/>
        <w:ind w:left="2124" w:hanging="2124"/>
        <w:jc w:val="both"/>
        <w:rPr>
          <w:rFonts w:ascii="Arial" w:hAnsi="Arial" w:cs="Arial"/>
          <w:color w:val="000000"/>
          <w:szCs w:val="24"/>
          <w:lang w:val="en-GB"/>
        </w:rPr>
      </w:pPr>
      <w:r w:rsidRPr="00F411AB">
        <w:rPr>
          <w:rFonts w:ascii="Arial" w:hAnsi="Arial" w:cs="Arial"/>
          <w:b/>
          <w:bCs/>
          <w:color w:val="000000"/>
          <w:szCs w:val="24"/>
          <w:lang w:val="en-GB"/>
        </w:rPr>
        <w:tab/>
      </w:r>
      <w:r w:rsidRPr="00F411AB">
        <w:rPr>
          <w:rFonts w:ascii="Arial" w:hAnsi="Arial" w:cs="Arial"/>
          <w:b/>
          <w:color w:val="000000"/>
          <w:szCs w:val="24"/>
          <w:lang w:val="en-GB"/>
        </w:rPr>
        <w:t>Commerce:</w:t>
      </w:r>
      <w:r w:rsidRPr="00F411AB">
        <w:rPr>
          <w:rFonts w:ascii="Arial" w:hAnsi="Arial" w:cs="Arial"/>
          <w:color w:val="000000"/>
          <w:szCs w:val="24"/>
          <w:lang w:val="en-GB"/>
        </w:rPr>
        <w:t xml:space="preserve"> 9:00 to 20:00 hours</w:t>
      </w:r>
    </w:p>
    <w:p w:rsidR="00F411AB" w:rsidRPr="00F411AB" w:rsidRDefault="00F411AB" w:rsidP="00F411AB">
      <w:pPr>
        <w:autoSpaceDE w:val="0"/>
        <w:autoSpaceDN w:val="0"/>
        <w:adjustRightInd w:val="0"/>
        <w:ind w:left="1416" w:firstLine="708"/>
        <w:jc w:val="both"/>
        <w:rPr>
          <w:rFonts w:ascii="Arial" w:hAnsi="Arial" w:cs="Arial"/>
          <w:color w:val="000000"/>
          <w:szCs w:val="24"/>
          <w:lang w:val="en-GB"/>
        </w:rPr>
      </w:pPr>
      <w:r w:rsidRPr="00F411AB">
        <w:rPr>
          <w:rFonts w:ascii="Arial" w:hAnsi="Arial" w:cs="Arial"/>
          <w:b/>
          <w:color w:val="000000"/>
          <w:szCs w:val="24"/>
          <w:lang w:val="en-GB"/>
        </w:rPr>
        <w:t>Banks:</w:t>
      </w:r>
      <w:r w:rsidRPr="00F411AB">
        <w:rPr>
          <w:rFonts w:ascii="Arial" w:hAnsi="Arial" w:cs="Arial"/>
          <w:color w:val="000000"/>
          <w:szCs w:val="24"/>
          <w:lang w:val="en-GB"/>
        </w:rPr>
        <w:t xml:space="preserve"> 9:00 to 16:00 hours</w:t>
      </w:r>
    </w:p>
    <w:p w:rsidR="00F411AB" w:rsidRPr="00F411AB" w:rsidRDefault="00F411AB" w:rsidP="00F411AB">
      <w:pPr>
        <w:autoSpaceDE w:val="0"/>
        <w:autoSpaceDN w:val="0"/>
        <w:adjustRightInd w:val="0"/>
        <w:ind w:left="1416" w:firstLine="708"/>
        <w:jc w:val="both"/>
        <w:rPr>
          <w:rFonts w:ascii="Arial" w:hAnsi="Arial" w:cs="Arial"/>
          <w:color w:val="000000"/>
          <w:szCs w:val="24"/>
          <w:lang w:val="en-GB"/>
        </w:rPr>
      </w:pPr>
      <w:r w:rsidRPr="00F411AB">
        <w:rPr>
          <w:rFonts w:ascii="Arial" w:hAnsi="Arial" w:cs="Arial"/>
          <w:color w:val="000000"/>
          <w:szCs w:val="24"/>
          <w:lang w:val="en-GB"/>
        </w:rPr>
        <w:t xml:space="preserve">ATMs operate 24 hours a day </w:t>
      </w:r>
    </w:p>
    <w:p w:rsidR="00F411AB" w:rsidRPr="00F411AB" w:rsidRDefault="00F411AB" w:rsidP="00F411AB">
      <w:pPr>
        <w:autoSpaceDE w:val="0"/>
        <w:autoSpaceDN w:val="0"/>
        <w:adjustRightInd w:val="0"/>
        <w:ind w:left="1416" w:firstLine="708"/>
        <w:jc w:val="both"/>
        <w:rPr>
          <w:rFonts w:ascii="Arial" w:hAnsi="Arial" w:cs="Arial"/>
          <w:color w:val="000000"/>
          <w:szCs w:val="24"/>
          <w:lang w:val="en-GB"/>
        </w:rPr>
      </w:pPr>
    </w:p>
    <w:p w:rsidR="00F411AB" w:rsidRPr="00F411AB" w:rsidRDefault="00F411AB" w:rsidP="00F411AB">
      <w:pPr>
        <w:pStyle w:val="Prrafodelista"/>
        <w:numPr>
          <w:ilvl w:val="0"/>
          <w:numId w:val="9"/>
        </w:numPr>
        <w:autoSpaceDE w:val="0"/>
        <w:autoSpaceDN w:val="0"/>
        <w:adjustRightInd w:val="0"/>
        <w:jc w:val="both"/>
        <w:rPr>
          <w:rFonts w:ascii="Arial" w:hAnsi="Arial" w:cs="Arial"/>
          <w:bCs/>
          <w:szCs w:val="24"/>
          <w:lang w:val="en-GB"/>
        </w:rPr>
      </w:pPr>
      <w:r w:rsidRPr="00F411AB">
        <w:rPr>
          <w:rFonts w:ascii="Arial" w:hAnsi="Arial" w:cs="Arial"/>
          <w:bCs/>
          <w:szCs w:val="24"/>
          <w:lang w:val="en-GB"/>
        </w:rPr>
        <w:t>Codes for telephone calls:</w:t>
      </w:r>
    </w:p>
    <w:p w:rsidR="00F411AB" w:rsidRPr="00F411AB" w:rsidRDefault="00F411AB" w:rsidP="00F411AB">
      <w:pPr>
        <w:autoSpaceDE w:val="0"/>
        <w:autoSpaceDN w:val="0"/>
        <w:adjustRightInd w:val="0"/>
        <w:ind w:left="2127"/>
        <w:jc w:val="both"/>
        <w:rPr>
          <w:rFonts w:ascii="Arial" w:hAnsi="Arial" w:cs="Arial"/>
          <w:b/>
          <w:bCs/>
          <w:szCs w:val="24"/>
          <w:lang w:val="en-GB"/>
        </w:rPr>
      </w:pPr>
      <w:r w:rsidRPr="00F411AB">
        <w:rPr>
          <w:rFonts w:ascii="Arial" w:hAnsi="Arial" w:cs="Arial"/>
          <w:szCs w:val="24"/>
          <w:lang w:val="en-GB"/>
        </w:rPr>
        <w:t>52+55 (country code + Mexico City code)</w:t>
      </w:r>
    </w:p>
    <w:p w:rsidR="00F411AB" w:rsidRPr="00F411AB" w:rsidRDefault="00F411AB" w:rsidP="00F411AB">
      <w:pPr>
        <w:autoSpaceDE w:val="0"/>
        <w:autoSpaceDN w:val="0"/>
        <w:adjustRightInd w:val="0"/>
        <w:ind w:left="1416" w:firstLine="708"/>
        <w:jc w:val="both"/>
        <w:rPr>
          <w:rFonts w:ascii="Arial" w:hAnsi="Arial" w:cs="Arial"/>
          <w:szCs w:val="24"/>
          <w:lang w:val="en-GB"/>
        </w:rPr>
      </w:pPr>
      <w:proofErr w:type="gramStart"/>
      <w:r w:rsidRPr="00F411AB">
        <w:rPr>
          <w:rFonts w:ascii="Arial" w:hAnsi="Arial" w:cs="Arial"/>
          <w:szCs w:val="24"/>
          <w:lang w:val="en-GB"/>
        </w:rPr>
        <w:t>00</w:t>
      </w:r>
      <w:proofErr w:type="gramEnd"/>
      <w:r w:rsidRPr="00F411AB">
        <w:rPr>
          <w:rFonts w:ascii="Arial" w:hAnsi="Arial" w:cs="Arial"/>
          <w:szCs w:val="24"/>
          <w:lang w:val="en-GB"/>
        </w:rPr>
        <w:t xml:space="preserve"> International long distance</w:t>
      </w:r>
    </w:p>
    <w:p w:rsidR="00F411AB" w:rsidRPr="00F411AB" w:rsidRDefault="00F411AB" w:rsidP="00F411AB">
      <w:pPr>
        <w:autoSpaceDE w:val="0"/>
        <w:autoSpaceDN w:val="0"/>
        <w:adjustRightInd w:val="0"/>
        <w:ind w:left="1416" w:firstLine="708"/>
        <w:jc w:val="both"/>
        <w:rPr>
          <w:rFonts w:ascii="Arial" w:hAnsi="Arial" w:cs="Arial"/>
          <w:szCs w:val="24"/>
          <w:lang w:val="en-GB"/>
        </w:rPr>
      </w:pPr>
      <w:proofErr w:type="gramStart"/>
      <w:r w:rsidRPr="00F411AB">
        <w:rPr>
          <w:rFonts w:ascii="Arial" w:hAnsi="Arial" w:cs="Arial"/>
          <w:szCs w:val="24"/>
          <w:lang w:val="en-GB"/>
        </w:rPr>
        <w:t>01</w:t>
      </w:r>
      <w:proofErr w:type="gramEnd"/>
      <w:r w:rsidRPr="00F411AB">
        <w:rPr>
          <w:rFonts w:ascii="Arial" w:hAnsi="Arial" w:cs="Arial"/>
          <w:szCs w:val="24"/>
          <w:lang w:val="en-GB"/>
        </w:rPr>
        <w:t xml:space="preserve"> Domestic long distance</w:t>
      </w:r>
    </w:p>
    <w:p w:rsidR="00F411AB" w:rsidRPr="00F411AB" w:rsidRDefault="00F411AB" w:rsidP="00F411AB">
      <w:pPr>
        <w:pStyle w:val="Prrafodelista"/>
        <w:autoSpaceDE w:val="0"/>
        <w:autoSpaceDN w:val="0"/>
        <w:adjustRightInd w:val="0"/>
        <w:jc w:val="both"/>
        <w:rPr>
          <w:rFonts w:ascii="Arial" w:hAnsi="Arial" w:cs="Arial"/>
          <w:sz w:val="16"/>
          <w:szCs w:val="16"/>
          <w:lang w:val="en-GB"/>
        </w:rPr>
      </w:pPr>
    </w:p>
    <w:p w:rsidR="00F411AB" w:rsidRPr="00F411AB" w:rsidRDefault="00F411AB" w:rsidP="00F411AB">
      <w:pPr>
        <w:pStyle w:val="Prrafodelista"/>
        <w:numPr>
          <w:ilvl w:val="0"/>
          <w:numId w:val="9"/>
        </w:numPr>
        <w:autoSpaceDE w:val="0"/>
        <w:autoSpaceDN w:val="0"/>
        <w:adjustRightInd w:val="0"/>
        <w:jc w:val="both"/>
        <w:rPr>
          <w:rFonts w:ascii="Arial" w:hAnsi="Arial" w:cs="Arial"/>
          <w:szCs w:val="24"/>
          <w:lang w:val="en-GB"/>
        </w:rPr>
      </w:pPr>
      <w:r w:rsidRPr="00F411AB">
        <w:rPr>
          <w:rFonts w:ascii="Arial" w:hAnsi="Arial" w:cs="Arial"/>
          <w:szCs w:val="24"/>
          <w:lang w:val="en-GB"/>
        </w:rPr>
        <w:t>Despite that, the water is drinkable; it often affects foreigners due to the fact of the composition of the bacterial flora. Therefore, it is advisable to drink bottled water.</w:t>
      </w:r>
    </w:p>
    <w:p w:rsidR="00F411AB" w:rsidRPr="00F411AB" w:rsidRDefault="00F411AB" w:rsidP="00F411AB">
      <w:pPr>
        <w:autoSpaceDE w:val="0"/>
        <w:autoSpaceDN w:val="0"/>
        <w:adjustRightInd w:val="0"/>
        <w:jc w:val="both"/>
        <w:rPr>
          <w:rFonts w:ascii="Arial" w:hAnsi="Arial" w:cs="Arial"/>
          <w:szCs w:val="24"/>
          <w:lang w:val="en-GB"/>
        </w:rPr>
      </w:pPr>
    </w:p>
    <w:p w:rsidR="0058619A" w:rsidRPr="00F411AB" w:rsidRDefault="00F411AB" w:rsidP="00DB676C">
      <w:pPr>
        <w:pStyle w:val="Prrafodelista"/>
        <w:numPr>
          <w:ilvl w:val="0"/>
          <w:numId w:val="9"/>
        </w:numPr>
        <w:autoSpaceDE w:val="0"/>
        <w:autoSpaceDN w:val="0"/>
        <w:adjustRightInd w:val="0"/>
        <w:jc w:val="both"/>
        <w:rPr>
          <w:rFonts w:ascii="Arial" w:hAnsi="Arial" w:cs="Arial"/>
          <w:b/>
          <w:bCs/>
          <w:sz w:val="22"/>
          <w:szCs w:val="22"/>
          <w:lang w:val="en-US"/>
        </w:rPr>
      </w:pPr>
      <w:r w:rsidRPr="00F411AB">
        <w:rPr>
          <w:rFonts w:ascii="Arial" w:hAnsi="Arial" w:cs="Arial"/>
          <w:szCs w:val="24"/>
          <w:lang w:val="en-GB"/>
        </w:rPr>
        <w:t xml:space="preserve">For safety reasons, as in all cities, it </w:t>
      </w:r>
      <w:proofErr w:type="gramStart"/>
      <w:r w:rsidRPr="00F411AB">
        <w:rPr>
          <w:rFonts w:ascii="Arial" w:hAnsi="Arial" w:cs="Arial"/>
          <w:szCs w:val="24"/>
          <w:lang w:val="en-GB"/>
        </w:rPr>
        <w:t>is recommended</w:t>
      </w:r>
      <w:proofErr w:type="gramEnd"/>
      <w:r w:rsidRPr="00F411AB">
        <w:rPr>
          <w:rFonts w:ascii="Arial" w:hAnsi="Arial" w:cs="Arial"/>
          <w:szCs w:val="24"/>
          <w:lang w:val="en-GB"/>
        </w:rPr>
        <w:t xml:space="preserve"> not to wear expensive jewellery and to be careful with personal luggage and handbags.</w:t>
      </w:r>
      <w:r w:rsidR="0058619A" w:rsidRPr="00F411AB">
        <w:rPr>
          <w:rFonts w:ascii="Arial" w:hAnsi="Arial" w:cs="Arial"/>
          <w:b/>
          <w:bCs/>
          <w:sz w:val="22"/>
          <w:szCs w:val="22"/>
          <w:lang w:val="en-US"/>
        </w:rPr>
        <w:br w:type="page"/>
      </w:r>
    </w:p>
    <w:p w:rsidR="00A63175" w:rsidRDefault="00A63175" w:rsidP="00A63175">
      <w:pPr>
        <w:autoSpaceDE w:val="0"/>
        <w:autoSpaceDN w:val="0"/>
        <w:adjustRightInd w:val="0"/>
        <w:jc w:val="both"/>
        <w:rPr>
          <w:rFonts w:ascii="Arial" w:hAnsi="Arial" w:cs="Arial"/>
          <w:b/>
          <w:bCs/>
          <w:sz w:val="22"/>
          <w:szCs w:val="22"/>
          <w:lang w:val="en-US"/>
        </w:rPr>
      </w:pPr>
      <w:r w:rsidRPr="00A63175">
        <w:rPr>
          <w:rFonts w:ascii="Arial" w:hAnsi="Arial" w:cs="Arial"/>
          <w:b/>
          <w:bCs/>
          <w:sz w:val="22"/>
          <w:szCs w:val="22"/>
          <w:lang w:val="en-US"/>
        </w:rPr>
        <w:lastRenderedPageBreak/>
        <w:t>VISA ARRANGEMENTS</w:t>
      </w:r>
    </w:p>
    <w:p w:rsidR="00A63175" w:rsidRPr="00A63175" w:rsidRDefault="00A63175" w:rsidP="00A63175">
      <w:pPr>
        <w:autoSpaceDE w:val="0"/>
        <w:autoSpaceDN w:val="0"/>
        <w:adjustRightInd w:val="0"/>
        <w:jc w:val="both"/>
        <w:rPr>
          <w:rFonts w:ascii="Arial" w:hAnsi="Arial" w:cs="Arial"/>
          <w:b/>
          <w:bCs/>
          <w:sz w:val="22"/>
          <w:szCs w:val="22"/>
          <w:lang w:val="en-US"/>
        </w:rPr>
      </w:pPr>
    </w:p>
    <w:p w:rsidR="00A63175" w:rsidRDefault="00A63175" w:rsidP="00A63175">
      <w:pPr>
        <w:autoSpaceDE w:val="0"/>
        <w:autoSpaceDN w:val="0"/>
        <w:adjustRightInd w:val="0"/>
        <w:jc w:val="both"/>
        <w:rPr>
          <w:rFonts w:ascii="Arial" w:hAnsi="Arial" w:cs="Arial"/>
          <w:bCs/>
          <w:sz w:val="22"/>
          <w:szCs w:val="22"/>
          <w:lang w:val="en-US"/>
        </w:rPr>
      </w:pPr>
      <w:proofErr w:type="gramStart"/>
      <w:r w:rsidRPr="00A63175">
        <w:rPr>
          <w:rFonts w:ascii="Arial" w:hAnsi="Arial" w:cs="Arial"/>
          <w:bCs/>
          <w:sz w:val="22"/>
          <w:szCs w:val="22"/>
          <w:lang w:val="en-US"/>
        </w:rPr>
        <w:t>Participants</w:t>
      </w:r>
      <w:proofErr w:type="gramEnd"/>
      <w:r w:rsidRPr="00A63175">
        <w:rPr>
          <w:rFonts w:ascii="Arial" w:hAnsi="Arial" w:cs="Arial"/>
          <w:bCs/>
          <w:sz w:val="22"/>
          <w:szCs w:val="22"/>
          <w:lang w:val="en-US"/>
        </w:rPr>
        <w:t xml:space="preserve"> who require visa to Mexico, are to make their own arrangements for</w:t>
      </w:r>
      <w:r>
        <w:rPr>
          <w:rFonts w:ascii="Arial" w:hAnsi="Arial" w:cs="Arial"/>
          <w:bCs/>
          <w:sz w:val="22"/>
          <w:szCs w:val="22"/>
          <w:lang w:val="en-US"/>
        </w:rPr>
        <w:t xml:space="preserve"> </w:t>
      </w:r>
      <w:r w:rsidRPr="00A63175">
        <w:rPr>
          <w:rFonts w:ascii="Arial" w:hAnsi="Arial" w:cs="Arial"/>
          <w:bCs/>
          <w:sz w:val="22"/>
          <w:szCs w:val="22"/>
          <w:lang w:val="en-US"/>
        </w:rPr>
        <w:t>issuance of entry visa.</w:t>
      </w:r>
    </w:p>
    <w:p w:rsidR="00A63175" w:rsidRPr="00A63175" w:rsidRDefault="00A63175" w:rsidP="00A63175">
      <w:pPr>
        <w:autoSpaceDE w:val="0"/>
        <w:autoSpaceDN w:val="0"/>
        <w:adjustRightInd w:val="0"/>
        <w:jc w:val="both"/>
        <w:rPr>
          <w:rFonts w:ascii="Arial" w:hAnsi="Arial" w:cs="Arial"/>
          <w:bCs/>
          <w:sz w:val="22"/>
          <w:szCs w:val="22"/>
          <w:lang w:val="en-US"/>
        </w:rPr>
      </w:pPr>
    </w:p>
    <w:p w:rsidR="00A63175" w:rsidRDefault="00A63175" w:rsidP="00A63175">
      <w:pPr>
        <w:autoSpaceDE w:val="0"/>
        <w:autoSpaceDN w:val="0"/>
        <w:adjustRightInd w:val="0"/>
        <w:jc w:val="both"/>
        <w:rPr>
          <w:rFonts w:ascii="Arial" w:hAnsi="Arial" w:cs="Arial"/>
          <w:bCs/>
          <w:sz w:val="22"/>
          <w:szCs w:val="22"/>
          <w:lang w:val="en-US"/>
        </w:rPr>
      </w:pPr>
      <w:r w:rsidRPr="00A63175">
        <w:rPr>
          <w:rFonts w:ascii="Arial" w:hAnsi="Arial" w:cs="Arial"/>
          <w:bCs/>
          <w:sz w:val="22"/>
          <w:szCs w:val="22"/>
          <w:lang w:val="en-US"/>
        </w:rPr>
        <w:t>In order to receive an invitation letter to enable you to process the necessary travel documents ple</w:t>
      </w:r>
      <w:r>
        <w:rPr>
          <w:rFonts w:ascii="Arial" w:hAnsi="Arial" w:cs="Arial"/>
          <w:bCs/>
          <w:sz w:val="22"/>
          <w:szCs w:val="22"/>
          <w:lang w:val="en-US"/>
        </w:rPr>
        <w:t xml:space="preserve">ase write </w:t>
      </w:r>
      <w:proofErr w:type="gramStart"/>
      <w:r>
        <w:rPr>
          <w:rFonts w:ascii="Arial" w:hAnsi="Arial" w:cs="Arial"/>
          <w:bCs/>
          <w:sz w:val="22"/>
          <w:szCs w:val="22"/>
          <w:lang w:val="en-US"/>
        </w:rPr>
        <w:t>to:</w:t>
      </w:r>
      <w:proofErr w:type="gramEnd"/>
      <w:r>
        <w:rPr>
          <w:rFonts w:ascii="Arial" w:hAnsi="Arial" w:cs="Arial"/>
          <w:bCs/>
          <w:sz w:val="22"/>
          <w:szCs w:val="22"/>
          <w:lang w:val="en-US"/>
        </w:rPr>
        <w:t xml:space="preserve"> pilar.garcia@inegi.org.mx</w:t>
      </w:r>
    </w:p>
    <w:p w:rsidR="00A63175" w:rsidRDefault="00A63175" w:rsidP="00A63175">
      <w:pPr>
        <w:autoSpaceDE w:val="0"/>
        <w:autoSpaceDN w:val="0"/>
        <w:adjustRightInd w:val="0"/>
        <w:jc w:val="both"/>
        <w:rPr>
          <w:rFonts w:ascii="Arial" w:hAnsi="Arial" w:cs="Arial"/>
          <w:bCs/>
          <w:sz w:val="22"/>
          <w:szCs w:val="22"/>
          <w:lang w:val="en-US"/>
        </w:rPr>
      </w:pPr>
    </w:p>
    <w:p w:rsidR="00F52CC1" w:rsidRDefault="00A63175" w:rsidP="00A63175">
      <w:pPr>
        <w:autoSpaceDE w:val="0"/>
        <w:autoSpaceDN w:val="0"/>
        <w:adjustRightInd w:val="0"/>
        <w:jc w:val="both"/>
        <w:rPr>
          <w:rFonts w:ascii="Arial" w:hAnsi="Arial" w:cs="Arial"/>
          <w:bCs/>
          <w:sz w:val="22"/>
          <w:szCs w:val="22"/>
          <w:lang w:val="en-US"/>
        </w:rPr>
      </w:pPr>
      <w:r w:rsidRPr="00A63175">
        <w:rPr>
          <w:rFonts w:ascii="Arial" w:hAnsi="Arial" w:cs="Arial"/>
          <w:bCs/>
          <w:sz w:val="22"/>
          <w:szCs w:val="22"/>
          <w:lang w:val="en-US"/>
        </w:rPr>
        <w:t xml:space="preserve">At the National Migration Institute </w:t>
      </w:r>
      <w:proofErr w:type="gramStart"/>
      <w:r w:rsidRPr="00A63175">
        <w:rPr>
          <w:rFonts w:ascii="Arial" w:hAnsi="Arial" w:cs="Arial"/>
          <w:bCs/>
          <w:sz w:val="22"/>
          <w:szCs w:val="22"/>
          <w:lang w:val="en-US"/>
        </w:rPr>
        <w:t>website</w:t>
      </w:r>
      <w:proofErr w:type="gramEnd"/>
      <w:r w:rsidRPr="00A63175">
        <w:rPr>
          <w:rFonts w:ascii="Arial" w:hAnsi="Arial" w:cs="Arial"/>
          <w:bCs/>
          <w:sz w:val="22"/>
          <w:szCs w:val="22"/>
          <w:lang w:val="en-US"/>
        </w:rPr>
        <w:t xml:space="preserve"> you can find information about the countries and regions that require a visa to enter Mexico. For obtaining a visa, you must re</w:t>
      </w:r>
      <w:r w:rsidR="00F52CC1">
        <w:rPr>
          <w:rFonts w:ascii="Arial" w:hAnsi="Arial" w:cs="Arial"/>
          <w:bCs/>
          <w:sz w:val="22"/>
          <w:szCs w:val="22"/>
          <w:lang w:val="en-US"/>
        </w:rPr>
        <w:t xml:space="preserve">quest it through the consulates </w:t>
      </w:r>
      <w:r w:rsidRPr="00A63175">
        <w:rPr>
          <w:rFonts w:ascii="Arial" w:hAnsi="Arial" w:cs="Arial"/>
          <w:bCs/>
          <w:sz w:val="22"/>
          <w:szCs w:val="22"/>
          <w:lang w:val="en-US"/>
        </w:rPr>
        <w:t>and honorary consulates of Mexico</w:t>
      </w:r>
      <w:r w:rsidR="00F52CC1">
        <w:rPr>
          <w:rFonts w:ascii="Arial" w:hAnsi="Arial" w:cs="Arial"/>
          <w:bCs/>
          <w:sz w:val="22"/>
          <w:szCs w:val="22"/>
          <w:lang w:val="en-US"/>
        </w:rPr>
        <w:t>.</w:t>
      </w:r>
    </w:p>
    <w:p w:rsidR="00A63175" w:rsidRDefault="002D6544" w:rsidP="00A63175">
      <w:pPr>
        <w:autoSpaceDE w:val="0"/>
        <w:autoSpaceDN w:val="0"/>
        <w:adjustRightInd w:val="0"/>
        <w:jc w:val="both"/>
        <w:rPr>
          <w:rFonts w:ascii="Arial" w:hAnsi="Arial" w:cs="Arial"/>
          <w:bCs/>
          <w:sz w:val="22"/>
          <w:szCs w:val="22"/>
          <w:lang w:val="en-US"/>
        </w:rPr>
      </w:pPr>
      <w:hyperlink r:id="rId10" w:history="1">
        <w:r w:rsidR="00F52CC1" w:rsidRPr="002D5B48">
          <w:rPr>
            <w:rStyle w:val="Hipervnculo"/>
            <w:rFonts w:ascii="Arial" w:hAnsi="Arial" w:cs="Arial"/>
            <w:bCs/>
            <w:sz w:val="22"/>
            <w:szCs w:val="22"/>
            <w:lang w:val="en-US"/>
          </w:rPr>
          <w:t>http://www.inm.gob.mx/index.php/page/Paises_Visa/en.html</w:t>
        </w:r>
      </w:hyperlink>
    </w:p>
    <w:p w:rsidR="00A63175" w:rsidRPr="00A63175" w:rsidRDefault="00A63175" w:rsidP="00A63175">
      <w:pPr>
        <w:autoSpaceDE w:val="0"/>
        <w:autoSpaceDN w:val="0"/>
        <w:adjustRightInd w:val="0"/>
        <w:jc w:val="both"/>
        <w:rPr>
          <w:rFonts w:ascii="Arial" w:hAnsi="Arial" w:cs="Arial"/>
          <w:bCs/>
          <w:sz w:val="22"/>
          <w:szCs w:val="22"/>
          <w:lang w:val="en-US"/>
        </w:rPr>
      </w:pPr>
    </w:p>
    <w:p w:rsidR="00A63175" w:rsidRDefault="00A63175" w:rsidP="00A63175">
      <w:pPr>
        <w:autoSpaceDE w:val="0"/>
        <w:autoSpaceDN w:val="0"/>
        <w:adjustRightInd w:val="0"/>
        <w:jc w:val="both"/>
        <w:rPr>
          <w:rFonts w:ascii="Arial" w:hAnsi="Arial" w:cs="Arial"/>
          <w:bCs/>
          <w:sz w:val="22"/>
          <w:szCs w:val="22"/>
          <w:lang w:val="en-US"/>
        </w:rPr>
      </w:pPr>
      <w:r w:rsidRPr="00A63175">
        <w:rPr>
          <w:rFonts w:ascii="Arial" w:hAnsi="Arial" w:cs="Arial"/>
          <w:bCs/>
          <w:sz w:val="22"/>
          <w:szCs w:val="22"/>
          <w:lang w:val="en-US"/>
        </w:rPr>
        <w:t xml:space="preserve">If you transit through the United </w:t>
      </w:r>
      <w:proofErr w:type="gramStart"/>
      <w:r w:rsidRPr="00A63175">
        <w:rPr>
          <w:rFonts w:ascii="Arial" w:hAnsi="Arial" w:cs="Arial"/>
          <w:bCs/>
          <w:sz w:val="22"/>
          <w:szCs w:val="22"/>
          <w:lang w:val="en-US"/>
        </w:rPr>
        <w:t>States</w:t>
      </w:r>
      <w:proofErr w:type="gramEnd"/>
      <w:r w:rsidRPr="00A63175">
        <w:rPr>
          <w:rFonts w:ascii="Arial" w:hAnsi="Arial" w:cs="Arial"/>
          <w:bCs/>
          <w:sz w:val="22"/>
          <w:szCs w:val="22"/>
          <w:lang w:val="en-US"/>
        </w:rPr>
        <w:t xml:space="preserve"> you may also need a transit visa:</w:t>
      </w:r>
    </w:p>
    <w:p w:rsidR="00A63175" w:rsidRPr="00A63175" w:rsidRDefault="002D6544" w:rsidP="00A63175">
      <w:pPr>
        <w:autoSpaceDE w:val="0"/>
        <w:autoSpaceDN w:val="0"/>
        <w:adjustRightInd w:val="0"/>
        <w:jc w:val="both"/>
        <w:rPr>
          <w:rFonts w:ascii="Arial" w:hAnsi="Arial" w:cs="Arial"/>
          <w:bCs/>
          <w:sz w:val="22"/>
          <w:szCs w:val="22"/>
          <w:lang w:val="en-US"/>
        </w:rPr>
      </w:pPr>
      <w:hyperlink r:id="rId11" w:history="1">
        <w:r w:rsidR="00A63175" w:rsidRPr="00A63175">
          <w:rPr>
            <w:rStyle w:val="Hipervnculo"/>
            <w:rFonts w:ascii="Arial" w:hAnsi="Arial" w:cs="Arial"/>
            <w:bCs/>
            <w:sz w:val="22"/>
            <w:szCs w:val="22"/>
            <w:lang w:val="en-US"/>
          </w:rPr>
          <w:t>http://travel.state.gov/content/visas/english/other/transit.html</w:t>
        </w:r>
      </w:hyperlink>
    </w:p>
    <w:p w:rsidR="00A63175" w:rsidRDefault="00A63175" w:rsidP="00A63175">
      <w:pPr>
        <w:autoSpaceDE w:val="0"/>
        <w:autoSpaceDN w:val="0"/>
        <w:adjustRightInd w:val="0"/>
        <w:jc w:val="both"/>
        <w:rPr>
          <w:rFonts w:ascii="Arial" w:hAnsi="Arial" w:cs="Arial"/>
          <w:b/>
          <w:bCs/>
          <w:sz w:val="22"/>
          <w:szCs w:val="22"/>
          <w:lang w:val="en-US"/>
        </w:rPr>
      </w:pPr>
    </w:p>
    <w:p w:rsidR="00A63175" w:rsidRDefault="00A63175" w:rsidP="00A63175">
      <w:pPr>
        <w:autoSpaceDE w:val="0"/>
        <w:autoSpaceDN w:val="0"/>
        <w:adjustRightInd w:val="0"/>
        <w:jc w:val="both"/>
        <w:rPr>
          <w:rFonts w:ascii="Arial" w:hAnsi="Arial" w:cs="Arial"/>
          <w:b/>
          <w:bCs/>
          <w:sz w:val="22"/>
          <w:szCs w:val="22"/>
          <w:lang w:val="en-US"/>
        </w:rPr>
      </w:pPr>
    </w:p>
    <w:p w:rsidR="00A63175" w:rsidRDefault="00A63175" w:rsidP="00A63175">
      <w:pPr>
        <w:autoSpaceDE w:val="0"/>
        <w:autoSpaceDN w:val="0"/>
        <w:adjustRightInd w:val="0"/>
        <w:jc w:val="both"/>
        <w:rPr>
          <w:rFonts w:ascii="Arial" w:hAnsi="Arial" w:cs="Arial"/>
          <w:b/>
          <w:bCs/>
          <w:sz w:val="22"/>
          <w:szCs w:val="22"/>
          <w:lang w:val="en-US"/>
        </w:rPr>
      </w:pPr>
    </w:p>
    <w:p w:rsidR="003D7841" w:rsidRPr="00E26D5F" w:rsidRDefault="009140DD" w:rsidP="00A63175">
      <w:pPr>
        <w:autoSpaceDE w:val="0"/>
        <w:autoSpaceDN w:val="0"/>
        <w:adjustRightInd w:val="0"/>
        <w:jc w:val="both"/>
        <w:rPr>
          <w:rFonts w:ascii="Arial" w:hAnsi="Arial" w:cs="Arial"/>
          <w:b/>
          <w:bCs/>
          <w:sz w:val="22"/>
          <w:szCs w:val="22"/>
          <w:lang w:val="es-MX"/>
        </w:rPr>
      </w:pPr>
      <w:r w:rsidRPr="00E26D5F">
        <w:rPr>
          <w:rFonts w:ascii="Arial" w:hAnsi="Arial" w:cs="Arial"/>
          <w:b/>
          <w:bCs/>
          <w:sz w:val="22"/>
          <w:szCs w:val="22"/>
          <w:lang w:val="es-MX"/>
        </w:rPr>
        <w:t>CONTACT</w:t>
      </w:r>
      <w:r w:rsidR="00E56AF8" w:rsidRPr="00E26D5F">
        <w:rPr>
          <w:rFonts w:ascii="Arial" w:hAnsi="Arial" w:cs="Arial"/>
          <w:b/>
          <w:bCs/>
          <w:sz w:val="22"/>
          <w:szCs w:val="22"/>
          <w:lang w:val="es-MX"/>
        </w:rPr>
        <w:t>S IN</w:t>
      </w:r>
      <w:r w:rsidRPr="00E26D5F">
        <w:rPr>
          <w:rFonts w:ascii="Arial" w:hAnsi="Arial" w:cs="Arial"/>
          <w:b/>
          <w:bCs/>
          <w:sz w:val="22"/>
          <w:szCs w:val="22"/>
          <w:lang w:val="es-MX"/>
        </w:rPr>
        <w:t xml:space="preserve"> M</w:t>
      </w:r>
      <w:r w:rsidR="00E56AF8" w:rsidRPr="00E26D5F">
        <w:rPr>
          <w:rFonts w:ascii="Arial" w:hAnsi="Arial" w:cs="Arial"/>
          <w:b/>
          <w:bCs/>
          <w:sz w:val="22"/>
          <w:szCs w:val="22"/>
          <w:lang w:val="es-MX"/>
        </w:rPr>
        <w:t>E</w:t>
      </w:r>
      <w:r w:rsidRPr="00E26D5F">
        <w:rPr>
          <w:rFonts w:ascii="Arial" w:hAnsi="Arial" w:cs="Arial"/>
          <w:b/>
          <w:bCs/>
          <w:sz w:val="22"/>
          <w:szCs w:val="22"/>
          <w:lang w:val="es-MX"/>
        </w:rPr>
        <w:t>XICO</w:t>
      </w:r>
    </w:p>
    <w:p w:rsidR="00333531" w:rsidRPr="00E26D5F" w:rsidRDefault="00333531" w:rsidP="00F410E1">
      <w:pPr>
        <w:autoSpaceDE w:val="0"/>
        <w:autoSpaceDN w:val="0"/>
        <w:adjustRightInd w:val="0"/>
        <w:jc w:val="both"/>
        <w:rPr>
          <w:rFonts w:ascii="Arial" w:hAnsi="Arial" w:cs="Arial"/>
          <w:b/>
          <w:bCs/>
          <w:sz w:val="22"/>
          <w:szCs w:val="22"/>
          <w:lang w:val="es-MX"/>
        </w:rPr>
      </w:pPr>
    </w:p>
    <w:p w:rsidR="00333531" w:rsidRPr="00E26D5F" w:rsidRDefault="00333531" w:rsidP="00333531">
      <w:pPr>
        <w:rPr>
          <w:rFonts w:ascii="Arial" w:hAnsi="Arial" w:cs="Arial"/>
          <w:sz w:val="22"/>
          <w:szCs w:val="22"/>
          <w:lang w:val="es-MX"/>
        </w:rPr>
      </w:pPr>
    </w:p>
    <w:p w:rsidR="00333531" w:rsidRPr="00E26D5F" w:rsidRDefault="00F411AB" w:rsidP="00333531">
      <w:pPr>
        <w:rPr>
          <w:rFonts w:ascii="Arial" w:hAnsi="Arial" w:cs="Arial"/>
          <w:b/>
          <w:sz w:val="22"/>
          <w:szCs w:val="22"/>
          <w:lang w:val="es-MX"/>
        </w:rPr>
      </w:pPr>
      <w:r w:rsidRPr="00E26D5F">
        <w:rPr>
          <w:rFonts w:ascii="Arial" w:hAnsi="Arial" w:cs="Arial"/>
          <w:b/>
          <w:sz w:val="22"/>
          <w:szCs w:val="22"/>
          <w:lang w:val="es-MX"/>
        </w:rPr>
        <w:t>Francisco Javier Jiménez Nava</w:t>
      </w:r>
    </w:p>
    <w:p w:rsidR="00F411AB" w:rsidRDefault="00F411AB" w:rsidP="00333531">
      <w:pPr>
        <w:rPr>
          <w:rFonts w:ascii="Arial" w:hAnsi="Arial" w:cs="Arial"/>
          <w:sz w:val="22"/>
          <w:szCs w:val="22"/>
          <w:lang w:val="en-US"/>
        </w:rPr>
      </w:pPr>
      <w:r w:rsidRPr="00F411AB">
        <w:rPr>
          <w:rFonts w:ascii="Arial" w:hAnsi="Arial" w:cs="Arial"/>
          <w:sz w:val="22"/>
          <w:szCs w:val="22"/>
          <w:lang w:val="en-US"/>
        </w:rPr>
        <w:t>Deputy Director General of Natura</w:t>
      </w:r>
      <w:r>
        <w:rPr>
          <w:rFonts w:ascii="Arial" w:hAnsi="Arial" w:cs="Arial"/>
          <w:sz w:val="22"/>
          <w:szCs w:val="22"/>
          <w:lang w:val="en-US"/>
        </w:rPr>
        <w:t>l Resources and the Environment</w:t>
      </w:r>
    </w:p>
    <w:p w:rsidR="00333531" w:rsidRPr="00F411AB" w:rsidRDefault="00333531" w:rsidP="00333531">
      <w:pPr>
        <w:rPr>
          <w:rFonts w:ascii="Arial" w:hAnsi="Arial" w:cs="Arial"/>
          <w:sz w:val="22"/>
          <w:szCs w:val="22"/>
          <w:lang w:val="en-US"/>
        </w:rPr>
      </w:pPr>
      <w:r w:rsidRPr="00F411AB">
        <w:rPr>
          <w:rFonts w:ascii="Arial" w:hAnsi="Arial" w:cs="Arial"/>
          <w:sz w:val="22"/>
          <w:szCs w:val="22"/>
          <w:lang w:val="en-US"/>
        </w:rPr>
        <w:t>INEGI-M</w:t>
      </w:r>
      <w:r w:rsidR="00F411AB" w:rsidRPr="00F411AB">
        <w:rPr>
          <w:rFonts w:ascii="Arial" w:hAnsi="Arial" w:cs="Arial"/>
          <w:sz w:val="22"/>
          <w:szCs w:val="22"/>
          <w:lang w:val="en-US"/>
        </w:rPr>
        <w:t>e</w:t>
      </w:r>
      <w:r w:rsidRPr="00F411AB">
        <w:rPr>
          <w:rFonts w:ascii="Arial" w:hAnsi="Arial" w:cs="Arial"/>
          <w:sz w:val="22"/>
          <w:szCs w:val="22"/>
          <w:lang w:val="en-US"/>
        </w:rPr>
        <w:t>xico</w:t>
      </w:r>
    </w:p>
    <w:p w:rsidR="00F411AB" w:rsidRDefault="002D6544" w:rsidP="00333531">
      <w:pPr>
        <w:rPr>
          <w:rFonts w:ascii="Arial" w:hAnsi="Arial" w:cs="Arial"/>
          <w:sz w:val="22"/>
          <w:szCs w:val="22"/>
          <w:lang w:val="en-US"/>
        </w:rPr>
      </w:pPr>
      <w:hyperlink r:id="rId12" w:history="1">
        <w:r w:rsidR="00F411AB" w:rsidRPr="00991DCA">
          <w:rPr>
            <w:rStyle w:val="Hipervnculo"/>
            <w:rFonts w:ascii="Arial" w:hAnsi="Arial" w:cs="Arial"/>
            <w:sz w:val="22"/>
            <w:szCs w:val="22"/>
            <w:lang w:val="en-US"/>
          </w:rPr>
          <w:t>francisco.jimenez@inegi.org.mx</w:t>
        </w:r>
      </w:hyperlink>
    </w:p>
    <w:p w:rsidR="00333531" w:rsidRPr="00F411AB" w:rsidRDefault="00333531" w:rsidP="00333531">
      <w:pPr>
        <w:rPr>
          <w:rFonts w:ascii="Arial" w:hAnsi="Arial" w:cs="Arial"/>
          <w:sz w:val="22"/>
          <w:szCs w:val="22"/>
          <w:lang w:val="en-US"/>
        </w:rPr>
      </w:pPr>
      <w:r w:rsidRPr="00F411AB">
        <w:rPr>
          <w:rFonts w:ascii="Arial" w:hAnsi="Arial" w:cs="Arial"/>
          <w:bCs/>
          <w:sz w:val="22"/>
          <w:szCs w:val="22"/>
          <w:lang w:val="en-US"/>
        </w:rPr>
        <w:t>Phone office</w:t>
      </w:r>
      <w:r w:rsidRPr="00F411AB">
        <w:rPr>
          <w:rFonts w:ascii="Arial" w:hAnsi="Arial" w:cs="Arial"/>
          <w:sz w:val="22"/>
          <w:szCs w:val="22"/>
          <w:lang w:val="en-US"/>
        </w:rPr>
        <w:t xml:space="preserve">: </w:t>
      </w:r>
      <w:r w:rsidR="00F411AB" w:rsidRPr="002B187C">
        <w:rPr>
          <w:rFonts w:ascii="Arial" w:hAnsi="Arial" w:cs="Arial"/>
          <w:sz w:val="22"/>
          <w:szCs w:val="22"/>
          <w:lang w:val="en-US"/>
        </w:rPr>
        <w:t>(52 449) 910 5300 Ext. 5333, 5251</w:t>
      </w:r>
    </w:p>
    <w:p w:rsidR="00333531" w:rsidRPr="00F411AB" w:rsidRDefault="00333531" w:rsidP="00333531">
      <w:pPr>
        <w:rPr>
          <w:rFonts w:ascii="Arial" w:hAnsi="Arial" w:cs="Arial"/>
          <w:sz w:val="22"/>
          <w:szCs w:val="22"/>
          <w:lang w:val="en-US"/>
        </w:rPr>
      </w:pPr>
    </w:p>
    <w:p w:rsidR="00333531" w:rsidRPr="002B187C" w:rsidRDefault="00333531" w:rsidP="00333531">
      <w:pPr>
        <w:rPr>
          <w:rFonts w:ascii="Arial" w:hAnsi="Arial" w:cs="Arial"/>
          <w:b/>
          <w:sz w:val="22"/>
          <w:szCs w:val="22"/>
          <w:lang w:val="en-US"/>
        </w:rPr>
      </w:pPr>
      <w:r w:rsidRPr="002B187C">
        <w:rPr>
          <w:rFonts w:ascii="Arial" w:hAnsi="Arial" w:cs="Arial"/>
          <w:b/>
          <w:sz w:val="22"/>
          <w:szCs w:val="22"/>
          <w:lang w:val="en-US"/>
        </w:rPr>
        <w:t>Pilar García Velázquez</w:t>
      </w:r>
    </w:p>
    <w:p w:rsidR="00333531" w:rsidRPr="002B187C" w:rsidRDefault="00F411AB" w:rsidP="00333531">
      <w:pPr>
        <w:rPr>
          <w:rFonts w:ascii="Arial" w:hAnsi="Arial" w:cs="Arial"/>
          <w:sz w:val="22"/>
          <w:szCs w:val="22"/>
          <w:lang w:val="en-US"/>
        </w:rPr>
      </w:pPr>
      <w:r w:rsidRPr="002B187C">
        <w:rPr>
          <w:rFonts w:ascii="Arial" w:hAnsi="Arial" w:cs="Arial"/>
          <w:sz w:val="22"/>
          <w:szCs w:val="22"/>
          <w:lang w:val="en-US"/>
        </w:rPr>
        <w:t>International Affairs Director</w:t>
      </w:r>
    </w:p>
    <w:p w:rsidR="00333531" w:rsidRPr="002B187C" w:rsidRDefault="00F411AB" w:rsidP="00333531">
      <w:pPr>
        <w:rPr>
          <w:rFonts w:ascii="Arial" w:hAnsi="Arial" w:cs="Arial"/>
          <w:sz w:val="22"/>
          <w:szCs w:val="22"/>
          <w:lang w:val="en-US"/>
        </w:rPr>
      </w:pPr>
      <w:r w:rsidRPr="002B187C">
        <w:rPr>
          <w:rFonts w:ascii="Arial" w:hAnsi="Arial" w:cs="Arial"/>
          <w:sz w:val="22"/>
          <w:szCs w:val="22"/>
          <w:lang w:val="en-US"/>
        </w:rPr>
        <w:t>INEGI-Me</w:t>
      </w:r>
      <w:r w:rsidR="00333531" w:rsidRPr="002B187C">
        <w:rPr>
          <w:rFonts w:ascii="Arial" w:hAnsi="Arial" w:cs="Arial"/>
          <w:sz w:val="22"/>
          <w:szCs w:val="22"/>
          <w:lang w:val="en-US"/>
        </w:rPr>
        <w:t>xico</w:t>
      </w:r>
    </w:p>
    <w:p w:rsidR="00333531" w:rsidRPr="002B187C" w:rsidRDefault="002D6544" w:rsidP="00333531">
      <w:pPr>
        <w:rPr>
          <w:rFonts w:ascii="Arial" w:hAnsi="Arial" w:cs="Arial"/>
          <w:sz w:val="22"/>
          <w:szCs w:val="22"/>
          <w:lang w:val="en-US"/>
        </w:rPr>
      </w:pPr>
      <w:hyperlink r:id="rId13" w:history="1">
        <w:r w:rsidR="00333531" w:rsidRPr="002B187C">
          <w:rPr>
            <w:rStyle w:val="Hipervnculo"/>
            <w:rFonts w:ascii="Arial" w:hAnsi="Arial" w:cs="Arial"/>
            <w:sz w:val="22"/>
            <w:szCs w:val="22"/>
            <w:lang w:val="en-US"/>
          </w:rPr>
          <w:t>pilar.garcia@inegi.org.mx</w:t>
        </w:r>
      </w:hyperlink>
      <w:r w:rsidR="00333531" w:rsidRPr="002B187C">
        <w:rPr>
          <w:rFonts w:ascii="Arial" w:hAnsi="Arial" w:cs="Arial"/>
          <w:sz w:val="22"/>
          <w:szCs w:val="22"/>
          <w:lang w:val="en-US"/>
        </w:rPr>
        <w:t xml:space="preserve"> </w:t>
      </w:r>
    </w:p>
    <w:p w:rsidR="00333531" w:rsidRPr="00F411AB" w:rsidRDefault="00333531" w:rsidP="00333531">
      <w:pPr>
        <w:rPr>
          <w:rFonts w:ascii="Arial" w:hAnsi="Arial" w:cs="Arial"/>
          <w:sz w:val="22"/>
          <w:szCs w:val="22"/>
        </w:rPr>
      </w:pPr>
      <w:r w:rsidRPr="00F411AB">
        <w:rPr>
          <w:rFonts w:ascii="Arial" w:hAnsi="Arial" w:cs="Arial"/>
          <w:bCs/>
          <w:sz w:val="22"/>
          <w:szCs w:val="22"/>
          <w:lang w:val="en-GB"/>
        </w:rPr>
        <w:t>Phone office</w:t>
      </w:r>
      <w:r w:rsidRPr="00F411AB">
        <w:rPr>
          <w:rFonts w:ascii="Arial" w:hAnsi="Arial" w:cs="Arial"/>
          <w:sz w:val="22"/>
          <w:szCs w:val="22"/>
        </w:rPr>
        <w:t>: (52 449) 910 5400</w:t>
      </w:r>
    </w:p>
    <w:p w:rsidR="00333531" w:rsidRPr="00F411AB" w:rsidRDefault="00333531" w:rsidP="00333531">
      <w:pPr>
        <w:rPr>
          <w:rFonts w:ascii="Arial" w:hAnsi="Arial" w:cs="Arial"/>
          <w:b/>
          <w:bCs/>
          <w:sz w:val="22"/>
          <w:szCs w:val="22"/>
        </w:rPr>
      </w:pPr>
    </w:p>
    <w:sectPr w:rsidR="00333531" w:rsidRPr="00F411AB" w:rsidSect="0058619A">
      <w:headerReference w:type="default" r:id="rId14"/>
      <w:footerReference w:type="default" r:id="rId15"/>
      <w:footerReference w:type="first" r:id="rId16"/>
      <w:type w:val="continuous"/>
      <w:pgSz w:w="12240" w:h="15840" w:code="1"/>
      <w:pgMar w:top="56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44" w:rsidRDefault="002D6544" w:rsidP="0026721E">
      <w:r>
        <w:separator/>
      </w:r>
    </w:p>
  </w:endnote>
  <w:endnote w:type="continuationSeparator" w:id="0">
    <w:p w:rsidR="002D6544" w:rsidRDefault="002D6544" w:rsidP="002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62427"/>
      <w:docPartObj>
        <w:docPartGallery w:val="Page Numbers (Bottom of Page)"/>
        <w:docPartUnique/>
      </w:docPartObj>
    </w:sdtPr>
    <w:sdtEndPr/>
    <w:sdtContent>
      <w:p w:rsidR="00793CF5" w:rsidRDefault="00793CF5" w:rsidP="00793CF5">
        <w:pPr>
          <w:pStyle w:val="Piedepgina"/>
          <w:jc w:val="right"/>
        </w:pPr>
        <w:r>
          <w:fldChar w:fldCharType="begin"/>
        </w:r>
        <w:r>
          <w:instrText>PAGE   \* MERGEFORMAT</w:instrText>
        </w:r>
        <w:r>
          <w:fldChar w:fldCharType="separate"/>
        </w:r>
        <w:r w:rsidR="00E26D5F">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38187"/>
      <w:docPartObj>
        <w:docPartGallery w:val="Page Numbers (Bottom of Page)"/>
        <w:docPartUnique/>
      </w:docPartObj>
    </w:sdtPr>
    <w:sdtEndPr/>
    <w:sdtContent>
      <w:p w:rsidR="0058619A" w:rsidRDefault="0058619A" w:rsidP="0058619A">
        <w:pPr>
          <w:pStyle w:val="Piedepgina"/>
          <w:jc w:val="right"/>
        </w:pPr>
        <w:r>
          <w:fldChar w:fldCharType="begin"/>
        </w:r>
        <w:r>
          <w:instrText>PAGE   \* MERGEFORMAT</w:instrText>
        </w:r>
        <w:r>
          <w:fldChar w:fldCharType="separate"/>
        </w:r>
        <w:r w:rsidR="00E26D5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44" w:rsidRDefault="002D6544" w:rsidP="0026721E">
      <w:r>
        <w:separator/>
      </w:r>
    </w:p>
  </w:footnote>
  <w:footnote w:type="continuationSeparator" w:id="0">
    <w:p w:rsidR="002D6544" w:rsidRDefault="002D6544" w:rsidP="002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9A" w:rsidRDefault="0058619A" w:rsidP="0058619A">
    <w:pPr>
      <w:pStyle w:val="Encabezado"/>
      <w:jc w:val="right"/>
    </w:pPr>
  </w:p>
  <w:p w:rsidR="0058619A" w:rsidRDefault="005861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A64"/>
    <w:multiLevelType w:val="hybridMultilevel"/>
    <w:tmpl w:val="52F6FBE6"/>
    <w:lvl w:ilvl="0" w:tplc="080A0001">
      <w:start w:val="1"/>
      <w:numFmt w:val="bullet"/>
      <w:lvlText w:val=""/>
      <w:lvlJc w:val="left"/>
      <w:pPr>
        <w:ind w:left="720" w:hanging="360"/>
      </w:pPr>
      <w:rPr>
        <w:rFonts w:ascii="Symbol" w:hAnsi="Symbol"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63D51"/>
    <w:multiLevelType w:val="hybridMultilevel"/>
    <w:tmpl w:val="30049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26472D"/>
    <w:multiLevelType w:val="hybridMultilevel"/>
    <w:tmpl w:val="B80426FE"/>
    <w:lvl w:ilvl="0" w:tplc="28549614">
      <w:start w:val="1"/>
      <w:numFmt w:val="bullet"/>
      <w:lvlText w:val=""/>
      <w:lvlJc w:val="left"/>
      <w:pPr>
        <w:ind w:left="720" w:hanging="360"/>
      </w:pPr>
      <w:rPr>
        <w:rFonts w:ascii="Wingdings" w:hAnsi="Wingdings"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C4A56"/>
    <w:multiLevelType w:val="hybridMultilevel"/>
    <w:tmpl w:val="1242DE3E"/>
    <w:lvl w:ilvl="0" w:tplc="91EA6A2E">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37CF1"/>
    <w:multiLevelType w:val="hybridMultilevel"/>
    <w:tmpl w:val="4B64D00E"/>
    <w:lvl w:ilvl="0" w:tplc="2A880C58">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230FED"/>
    <w:multiLevelType w:val="hybridMultilevel"/>
    <w:tmpl w:val="8C62368A"/>
    <w:lvl w:ilvl="0" w:tplc="9AEAA63E">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92C58"/>
    <w:multiLevelType w:val="hybridMultilevel"/>
    <w:tmpl w:val="CE8EB4EA"/>
    <w:lvl w:ilvl="0" w:tplc="080A0001">
      <w:start w:val="1"/>
      <w:numFmt w:val="bullet"/>
      <w:lvlText w:val=""/>
      <w:lvlJc w:val="left"/>
      <w:pPr>
        <w:ind w:left="720" w:hanging="360"/>
      </w:pPr>
      <w:rPr>
        <w:rFonts w:ascii="Symbol" w:hAnsi="Symbol" w:hint="default"/>
        <w:color w:val="0000F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4F2699"/>
    <w:multiLevelType w:val="hybridMultilevel"/>
    <w:tmpl w:val="B9F6AFFE"/>
    <w:lvl w:ilvl="0" w:tplc="080A0001">
      <w:start w:val="1"/>
      <w:numFmt w:val="bullet"/>
      <w:lvlText w:val=""/>
      <w:lvlJc w:val="left"/>
      <w:pPr>
        <w:ind w:left="720" w:hanging="360"/>
      </w:pPr>
      <w:rPr>
        <w:rFonts w:ascii="Symbol" w:hAnsi="Symbol"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672891"/>
    <w:multiLevelType w:val="hybridMultilevel"/>
    <w:tmpl w:val="6456C122"/>
    <w:lvl w:ilvl="0" w:tplc="BD40F0EE">
      <w:start w:val="1"/>
      <w:numFmt w:val="bullet"/>
      <w:lvlText w:val=""/>
      <w:lvlJc w:val="left"/>
      <w:pPr>
        <w:ind w:left="720" w:hanging="360"/>
      </w:pPr>
      <w:rPr>
        <w:rFonts w:ascii="Wingdings" w:hAnsi="Wingdings"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0F"/>
    <w:rsid w:val="0000113D"/>
    <w:rsid w:val="0000471B"/>
    <w:rsid w:val="000131F7"/>
    <w:rsid w:val="0001651C"/>
    <w:rsid w:val="000405A6"/>
    <w:rsid w:val="00041FBD"/>
    <w:rsid w:val="00043C91"/>
    <w:rsid w:val="00045AD4"/>
    <w:rsid w:val="00053DB6"/>
    <w:rsid w:val="00057EEC"/>
    <w:rsid w:val="0006394D"/>
    <w:rsid w:val="000714D6"/>
    <w:rsid w:val="00071D39"/>
    <w:rsid w:val="000740B5"/>
    <w:rsid w:val="00083A9B"/>
    <w:rsid w:val="00087A4D"/>
    <w:rsid w:val="00095022"/>
    <w:rsid w:val="0009591D"/>
    <w:rsid w:val="000A36E9"/>
    <w:rsid w:val="000B2491"/>
    <w:rsid w:val="000D79FA"/>
    <w:rsid w:val="000E44AE"/>
    <w:rsid w:val="000F200B"/>
    <w:rsid w:val="000F55B7"/>
    <w:rsid w:val="00125F29"/>
    <w:rsid w:val="00153A49"/>
    <w:rsid w:val="0015730F"/>
    <w:rsid w:val="00170C13"/>
    <w:rsid w:val="001801F9"/>
    <w:rsid w:val="001972E1"/>
    <w:rsid w:val="001C3CBF"/>
    <w:rsid w:val="001C4ABA"/>
    <w:rsid w:val="001D1648"/>
    <w:rsid w:val="001E02FB"/>
    <w:rsid w:val="002020E8"/>
    <w:rsid w:val="002109D5"/>
    <w:rsid w:val="00211631"/>
    <w:rsid w:val="0021255A"/>
    <w:rsid w:val="00257215"/>
    <w:rsid w:val="0026721E"/>
    <w:rsid w:val="00267366"/>
    <w:rsid w:val="00267A52"/>
    <w:rsid w:val="0027223E"/>
    <w:rsid w:val="002854F9"/>
    <w:rsid w:val="00297CDC"/>
    <w:rsid w:val="002B187C"/>
    <w:rsid w:val="002B2B3A"/>
    <w:rsid w:val="002B7D49"/>
    <w:rsid w:val="002C2D1D"/>
    <w:rsid w:val="002D3C2B"/>
    <w:rsid w:val="002D5351"/>
    <w:rsid w:val="002D6544"/>
    <w:rsid w:val="002D7992"/>
    <w:rsid w:val="002E47DE"/>
    <w:rsid w:val="003207B7"/>
    <w:rsid w:val="00333531"/>
    <w:rsid w:val="00365791"/>
    <w:rsid w:val="00367D99"/>
    <w:rsid w:val="003825F4"/>
    <w:rsid w:val="00386B9C"/>
    <w:rsid w:val="003A761B"/>
    <w:rsid w:val="003B311C"/>
    <w:rsid w:val="003B3BA0"/>
    <w:rsid w:val="003C30B7"/>
    <w:rsid w:val="003C4CD2"/>
    <w:rsid w:val="003D7841"/>
    <w:rsid w:val="003F77E7"/>
    <w:rsid w:val="00412B18"/>
    <w:rsid w:val="00421E92"/>
    <w:rsid w:val="00423D39"/>
    <w:rsid w:val="0043330F"/>
    <w:rsid w:val="00445079"/>
    <w:rsid w:val="00450167"/>
    <w:rsid w:val="00490C50"/>
    <w:rsid w:val="004B092D"/>
    <w:rsid w:val="004B1F5C"/>
    <w:rsid w:val="004B6481"/>
    <w:rsid w:val="004B7ADE"/>
    <w:rsid w:val="004F78D8"/>
    <w:rsid w:val="0050186D"/>
    <w:rsid w:val="005050E4"/>
    <w:rsid w:val="0052138E"/>
    <w:rsid w:val="00540DFB"/>
    <w:rsid w:val="005548BE"/>
    <w:rsid w:val="0058619A"/>
    <w:rsid w:val="0059183F"/>
    <w:rsid w:val="00596ABA"/>
    <w:rsid w:val="005B01A1"/>
    <w:rsid w:val="005B5C59"/>
    <w:rsid w:val="005D1C97"/>
    <w:rsid w:val="005D7E21"/>
    <w:rsid w:val="005F3470"/>
    <w:rsid w:val="006020D8"/>
    <w:rsid w:val="00614B44"/>
    <w:rsid w:val="00623CB8"/>
    <w:rsid w:val="00630F23"/>
    <w:rsid w:val="00651DC2"/>
    <w:rsid w:val="006665A5"/>
    <w:rsid w:val="00666E41"/>
    <w:rsid w:val="00690BF1"/>
    <w:rsid w:val="006B0656"/>
    <w:rsid w:val="006D389E"/>
    <w:rsid w:val="006E3F09"/>
    <w:rsid w:val="00724390"/>
    <w:rsid w:val="007457BC"/>
    <w:rsid w:val="00753482"/>
    <w:rsid w:val="00755E30"/>
    <w:rsid w:val="0076391D"/>
    <w:rsid w:val="00770CA0"/>
    <w:rsid w:val="007810CD"/>
    <w:rsid w:val="00793CF5"/>
    <w:rsid w:val="007A4AB1"/>
    <w:rsid w:val="007C52D3"/>
    <w:rsid w:val="007D1FEC"/>
    <w:rsid w:val="007E123F"/>
    <w:rsid w:val="007E293B"/>
    <w:rsid w:val="007F38F4"/>
    <w:rsid w:val="007F424E"/>
    <w:rsid w:val="007F4B17"/>
    <w:rsid w:val="008027C0"/>
    <w:rsid w:val="0080575D"/>
    <w:rsid w:val="00807871"/>
    <w:rsid w:val="008139FB"/>
    <w:rsid w:val="008240B0"/>
    <w:rsid w:val="00830203"/>
    <w:rsid w:val="00846AD7"/>
    <w:rsid w:val="008839AC"/>
    <w:rsid w:val="008B45D6"/>
    <w:rsid w:val="008C068F"/>
    <w:rsid w:val="008C4E0D"/>
    <w:rsid w:val="008C5711"/>
    <w:rsid w:val="008E490E"/>
    <w:rsid w:val="008E53FB"/>
    <w:rsid w:val="008F30DE"/>
    <w:rsid w:val="008F4680"/>
    <w:rsid w:val="009124F8"/>
    <w:rsid w:val="009133C9"/>
    <w:rsid w:val="009140DD"/>
    <w:rsid w:val="00917C3F"/>
    <w:rsid w:val="00956B1C"/>
    <w:rsid w:val="0096160E"/>
    <w:rsid w:val="0096545A"/>
    <w:rsid w:val="00970327"/>
    <w:rsid w:val="0099680C"/>
    <w:rsid w:val="009A678E"/>
    <w:rsid w:val="009D28EE"/>
    <w:rsid w:val="009D3994"/>
    <w:rsid w:val="009E58D2"/>
    <w:rsid w:val="009F59BF"/>
    <w:rsid w:val="00A13DFD"/>
    <w:rsid w:val="00A14AB5"/>
    <w:rsid w:val="00A22AA5"/>
    <w:rsid w:val="00A24FA0"/>
    <w:rsid w:val="00A265DA"/>
    <w:rsid w:val="00A3023D"/>
    <w:rsid w:val="00A35CA3"/>
    <w:rsid w:val="00A36C12"/>
    <w:rsid w:val="00A44D2F"/>
    <w:rsid w:val="00A462CB"/>
    <w:rsid w:val="00A53A94"/>
    <w:rsid w:val="00A63175"/>
    <w:rsid w:val="00A63ACF"/>
    <w:rsid w:val="00A70B88"/>
    <w:rsid w:val="00A710F0"/>
    <w:rsid w:val="00A82E3A"/>
    <w:rsid w:val="00AA04C0"/>
    <w:rsid w:val="00AB6334"/>
    <w:rsid w:val="00AD0748"/>
    <w:rsid w:val="00AD13F3"/>
    <w:rsid w:val="00AD1785"/>
    <w:rsid w:val="00AF0D74"/>
    <w:rsid w:val="00AF64ED"/>
    <w:rsid w:val="00B0377E"/>
    <w:rsid w:val="00B045CE"/>
    <w:rsid w:val="00B06FC1"/>
    <w:rsid w:val="00B07D70"/>
    <w:rsid w:val="00B202E5"/>
    <w:rsid w:val="00B43E11"/>
    <w:rsid w:val="00B461EC"/>
    <w:rsid w:val="00B83DA0"/>
    <w:rsid w:val="00B84651"/>
    <w:rsid w:val="00BA5C5C"/>
    <w:rsid w:val="00BB00E2"/>
    <w:rsid w:val="00BC53CD"/>
    <w:rsid w:val="00BC5D7B"/>
    <w:rsid w:val="00BC65B3"/>
    <w:rsid w:val="00BD7AAE"/>
    <w:rsid w:val="00BE6824"/>
    <w:rsid w:val="00BF4DC7"/>
    <w:rsid w:val="00BF6419"/>
    <w:rsid w:val="00BF6A1F"/>
    <w:rsid w:val="00C06799"/>
    <w:rsid w:val="00C076AF"/>
    <w:rsid w:val="00C106D9"/>
    <w:rsid w:val="00C119B8"/>
    <w:rsid w:val="00C438CD"/>
    <w:rsid w:val="00C55CAB"/>
    <w:rsid w:val="00C73822"/>
    <w:rsid w:val="00C91589"/>
    <w:rsid w:val="00CA211D"/>
    <w:rsid w:val="00CA4503"/>
    <w:rsid w:val="00CA5B00"/>
    <w:rsid w:val="00CD4B1E"/>
    <w:rsid w:val="00CD7C32"/>
    <w:rsid w:val="00CD7F4B"/>
    <w:rsid w:val="00CE2B14"/>
    <w:rsid w:val="00D073A2"/>
    <w:rsid w:val="00D10D71"/>
    <w:rsid w:val="00D1722C"/>
    <w:rsid w:val="00D523EE"/>
    <w:rsid w:val="00D673E6"/>
    <w:rsid w:val="00D7047C"/>
    <w:rsid w:val="00D732EA"/>
    <w:rsid w:val="00D869FA"/>
    <w:rsid w:val="00DD7AB8"/>
    <w:rsid w:val="00DE15EE"/>
    <w:rsid w:val="00DE5235"/>
    <w:rsid w:val="00DF5EAD"/>
    <w:rsid w:val="00E04C9E"/>
    <w:rsid w:val="00E216A1"/>
    <w:rsid w:val="00E24200"/>
    <w:rsid w:val="00E26D5F"/>
    <w:rsid w:val="00E360C5"/>
    <w:rsid w:val="00E41EB9"/>
    <w:rsid w:val="00E4370B"/>
    <w:rsid w:val="00E479C3"/>
    <w:rsid w:val="00E56AF8"/>
    <w:rsid w:val="00E604E1"/>
    <w:rsid w:val="00E7529C"/>
    <w:rsid w:val="00E75AF0"/>
    <w:rsid w:val="00E75CD4"/>
    <w:rsid w:val="00E84074"/>
    <w:rsid w:val="00ED1FD0"/>
    <w:rsid w:val="00ED35E1"/>
    <w:rsid w:val="00EE1D1D"/>
    <w:rsid w:val="00EF42C2"/>
    <w:rsid w:val="00F2581B"/>
    <w:rsid w:val="00F3171D"/>
    <w:rsid w:val="00F410E1"/>
    <w:rsid w:val="00F411AB"/>
    <w:rsid w:val="00F5040E"/>
    <w:rsid w:val="00F52CC1"/>
    <w:rsid w:val="00F70C5E"/>
    <w:rsid w:val="00F75FA5"/>
    <w:rsid w:val="00F768C1"/>
    <w:rsid w:val="00F914A6"/>
    <w:rsid w:val="00F9415B"/>
    <w:rsid w:val="00FB50F1"/>
    <w:rsid w:val="00FB649E"/>
    <w:rsid w:val="00FC4CDA"/>
    <w:rsid w:val="00FD00E6"/>
    <w:rsid w:val="00FE4BB4"/>
    <w:rsid w:val="00FE716E"/>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74E3E-99CE-48F8-8432-69B24A2B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0F"/>
    <w:rPr>
      <w:rFonts w:ascii="Times New Roman" w:eastAsia="Times New Roman" w:hAnsi="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3330F"/>
    <w:rPr>
      <w:color w:val="0000FF"/>
      <w:u w:val="single"/>
    </w:rPr>
  </w:style>
  <w:style w:type="paragraph" w:styleId="Piedepgina">
    <w:name w:val="footer"/>
    <w:basedOn w:val="Normal"/>
    <w:link w:val="PiedepginaCar"/>
    <w:uiPriority w:val="99"/>
    <w:rsid w:val="0043330F"/>
    <w:pPr>
      <w:tabs>
        <w:tab w:val="center" w:pos="4252"/>
        <w:tab w:val="right" w:pos="8504"/>
      </w:tabs>
    </w:pPr>
  </w:style>
  <w:style w:type="character" w:customStyle="1" w:styleId="PiedepginaCar">
    <w:name w:val="Pie de página Car"/>
    <w:basedOn w:val="Fuentedeprrafopredeter"/>
    <w:link w:val="Piedepgina"/>
    <w:uiPriority w:val="99"/>
    <w:rsid w:val="0043330F"/>
    <w:rPr>
      <w:rFonts w:ascii="Times New Roman" w:eastAsia="Times New Roman" w:hAnsi="Times New Roman"/>
      <w:szCs w:val="20"/>
      <w:lang w:eastAsia="es-ES"/>
    </w:rPr>
  </w:style>
  <w:style w:type="paragraph" w:customStyle="1" w:styleId="Default">
    <w:name w:val="Default"/>
    <w:rsid w:val="0043330F"/>
    <w:pPr>
      <w:widowControl w:val="0"/>
      <w:autoSpaceDE w:val="0"/>
      <w:autoSpaceDN w:val="0"/>
      <w:adjustRightInd w:val="0"/>
    </w:pPr>
    <w:rPr>
      <w:rFonts w:ascii="Arial" w:eastAsia="Times New Roman" w:hAnsi="Arial" w:cs="Arial"/>
      <w:color w:val="000000"/>
      <w:lang w:eastAsia="es-ES"/>
    </w:rPr>
  </w:style>
  <w:style w:type="paragraph" w:styleId="Sinespaciado">
    <w:name w:val="No Spacing"/>
    <w:uiPriority w:val="1"/>
    <w:qFormat/>
    <w:rsid w:val="0043330F"/>
    <w:rPr>
      <w:rFonts w:ascii="Calibri" w:eastAsia="Calibri" w:hAnsi="Calibri"/>
      <w:sz w:val="22"/>
      <w:szCs w:val="22"/>
      <w:lang w:val="es-MX"/>
    </w:rPr>
  </w:style>
  <w:style w:type="paragraph" w:styleId="Textodeglobo">
    <w:name w:val="Balloon Text"/>
    <w:basedOn w:val="Normal"/>
    <w:link w:val="TextodegloboCar"/>
    <w:uiPriority w:val="99"/>
    <w:semiHidden/>
    <w:unhideWhenUsed/>
    <w:rsid w:val="00433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30F"/>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B6334"/>
    <w:pPr>
      <w:tabs>
        <w:tab w:val="center" w:pos="4419"/>
        <w:tab w:val="right" w:pos="8838"/>
      </w:tabs>
    </w:pPr>
  </w:style>
  <w:style w:type="character" w:customStyle="1" w:styleId="EncabezadoCar">
    <w:name w:val="Encabezado Car"/>
    <w:basedOn w:val="Fuentedeprrafopredeter"/>
    <w:link w:val="Encabezado"/>
    <w:uiPriority w:val="99"/>
    <w:rsid w:val="00AB6334"/>
    <w:rPr>
      <w:rFonts w:ascii="Times New Roman" w:eastAsia="Times New Roman" w:hAnsi="Times New Roman"/>
      <w:szCs w:val="20"/>
      <w:lang w:eastAsia="es-ES"/>
    </w:rPr>
  </w:style>
  <w:style w:type="table" w:styleId="Tablaconcuadrcula">
    <w:name w:val="Table Grid"/>
    <w:basedOn w:val="Tablanormal"/>
    <w:uiPriority w:val="59"/>
    <w:rsid w:val="00E41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31F7"/>
    <w:pPr>
      <w:ind w:left="720"/>
      <w:contextualSpacing/>
    </w:pPr>
  </w:style>
  <w:style w:type="paragraph" w:styleId="HTMLconformatoprevio">
    <w:name w:val="HTML Preformatted"/>
    <w:basedOn w:val="Normal"/>
    <w:link w:val="HTMLconformatoprevioCar"/>
    <w:uiPriority w:val="99"/>
    <w:semiHidden/>
    <w:unhideWhenUsed/>
    <w:rsid w:val="0020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2020E8"/>
    <w:rPr>
      <w:rFonts w:ascii="Courier New" w:eastAsia="Times New Roman" w:hAnsi="Courier New" w:cs="Courier New"/>
      <w:sz w:val="20"/>
      <w:szCs w:val="20"/>
      <w:lang w:val="es-MX" w:eastAsia="es-MX"/>
    </w:rPr>
  </w:style>
  <w:style w:type="character" w:styleId="nfasis">
    <w:name w:val="Emphasis"/>
    <w:basedOn w:val="Fuentedeprrafopredeter"/>
    <w:uiPriority w:val="20"/>
    <w:qFormat/>
    <w:rsid w:val="00333531"/>
    <w:rPr>
      <w:b/>
      <w:bCs/>
      <w:i w:val="0"/>
      <w:iCs w:val="0"/>
    </w:rPr>
  </w:style>
  <w:style w:type="character" w:customStyle="1" w:styleId="st1">
    <w:name w:val="st1"/>
    <w:basedOn w:val="Fuentedeprrafopredeter"/>
    <w:rsid w:val="0033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7073">
      <w:bodyDiv w:val="1"/>
      <w:marLeft w:val="0"/>
      <w:marRight w:val="0"/>
      <w:marTop w:val="0"/>
      <w:marBottom w:val="0"/>
      <w:divBdr>
        <w:top w:val="none" w:sz="0" w:space="0" w:color="auto"/>
        <w:left w:val="none" w:sz="0" w:space="0" w:color="auto"/>
        <w:bottom w:val="none" w:sz="0" w:space="0" w:color="auto"/>
        <w:right w:val="none" w:sz="0" w:space="0" w:color="auto"/>
      </w:divBdr>
    </w:div>
    <w:div w:id="350886644">
      <w:bodyDiv w:val="1"/>
      <w:marLeft w:val="0"/>
      <w:marRight w:val="0"/>
      <w:marTop w:val="0"/>
      <w:marBottom w:val="0"/>
      <w:divBdr>
        <w:top w:val="none" w:sz="0" w:space="0" w:color="auto"/>
        <w:left w:val="none" w:sz="0" w:space="0" w:color="auto"/>
        <w:bottom w:val="none" w:sz="0" w:space="0" w:color="auto"/>
        <w:right w:val="none" w:sz="0" w:space="0" w:color="auto"/>
      </w:divBdr>
    </w:div>
    <w:div w:id="896937158">
      <w:bodyDiv w:val="1"/>
      <w:marLeft w:val="0"/>
      <w:marRight w:val="0"/>
      <w:marTop w:val="0"/>
      <w:marBottom w:val="0"/>
      <w:divBdr>
        <w:top w:val="none" w:sz="0" w:space="0" w:color="auto"/>
        <w:left w:val="none" w:sz="0" w:space="0" w:color="auto"/>
        <w:bottom w:val="none" w:sz="0" w:space="0" w:color="auto"/>
        <w:right w:val="none" w:sz="0" w:space="0" w:color="auto"/>
      </w:divBdr>
    </w:div>
    <w:div w:id="1001808650">
      <w:bodyDiv w:val="1"/>
      <w:marLeft w:val="0"/>
      <w:marRight w:val="0"/>
      <w:marTop w:val="0"/>
      <w:marBottom w:val="0"/>
      <w:divBdr>
        <w:top w:val="none" w:sz="0" w:space="0" w:color="auto"/>
        <w:left w:val="none" w:sz="0" w:space="0" w:color="auto"/>
        <w:bottom w:val="none" w:sz="0" w:space="0" w:color="auto"/>
        <w:right w:val="none" w:sz="0" w:space="0" w:color="auto"/>
      </w:divBdr>
    </w:div>
    <w:div w:id="2108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lar.garcia@inegi.org.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isco.jimenez@inegi.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vel.state.gov/content/visas/english/other/transi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m.gob.mx/index.php/page/Paises_Visa/e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F733-3561-484D-888E-BCE277B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703</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visita.unifem</dc:creator>
  <cp:lastModifiedBy>GARCIA VELAZQUEZ MARIA DEL PILAR</cp:lastModifiedBy>
  <cp:revision>7</cp:revision>
  <cp:lastPrinted>2015-08-24T20:30:00Z</cp:lastPrinted>
  <dcterms:created xsi:type="dcterms:W3CDTF">2015-10-28T20:36:00Z</dcterms:created>
  <dcterms:modified xsi:type="dcterms:W3CDTF">2015-10-28T22:23:00Z</dcterms:modified>
</cp:coreProperties>
</file>